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16 июля 2010 года УП №45</w:t>
      </w:r>
    </w:p>
    <w:p>
      <w:pPr>
        <w:spacing w:after="120"/>
        <w:jc w:val="both"/>
      </w:pPr>
      <w:r>
        <w:rPr>
          <w:rFonts w:ascii="Arial" w:cs="Arial" w:eastAsia="Arial" w:hAnsi="Arial"/>
          <w:sz w:val="24"/>
          <w:szCs w:val="24"/>
        </w:rPr>
        <w:t xml:space="preserve">О Фаттахове Б.А.</w:t>
      </w:r>
    </w:p>
    <w:p>
      <w:pPr>
        <w:spacing w:after="120"/>
        <w:jc w:val="both"/>
      </w:pPr>
      <w:r>
        <w:rPr>
          <w:rFonts w:ascii="Arial" w:cs="Arial" w:eastAsia="Arial" w:hAnsi="Arial"/>
          <w:sz w:val="24"/>
          <w:szCs w:val="24"/>
        </w:rPr>
        <w:t xml:space="preserve">В соответствии с </w:t>
      </w:r>
      <w:hyperlink w:history="1" r:id="rId09jri0-w4pnmvhvpakce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w:t>
      </w:r>
      <w:hyperlink w:history="1" r:id="rIdbmlbimbumbbrdbar-63w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принятым референдумом (всенародным голосованием) 27 июня 2010 года:</w:t>
      </w:r>
    </w:p>
    <w:p>
      <w:pPr>
        <w:spacing w:after="120"/>
        <w:jc w:val="both"/>
      </w:pPr>
      <w:r>
        <w:rPr>
          <w:rFonts w:ascii="Arial" w:cs="Arial" w:eastAsia="Arial" w:hAnsi="Arial"/>
          <w:sz w:val="24"/>
          <w:szCs w:val="24"/>
        </w:rPr>
        <w:t xml:space="preserve">назначить Фаттахова Бахтияржана Азизовича директором Национального агентства Кыргызской Республики по делам местного самоуправления, освободив от ранее занимаемой должности, включая от исполнения ранее возложенных обязанностей директора Национального агентства Кыргызской Республики по делам местного самоуправления.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gjewifrszm06cde0zma">
      <w:r>
        <w:rPr>
          <w:rFonts w:ascii="Arial" w:cs="Arial" w:eastAsia="Arial" w:hAnsi="Arial"/>
          <w:color w:val="132D3F"/>
          <w:sz w:val="16"/>
          <w:szCs w:val="16"/>
          <w:u w:val="single"/>
        </w:rPr>
        <w:t xml:space="preserve">dalil.kg/document/60580</w:t>
      </w:r>
    </w:hyperlink>
  </w:p>
  <w:p>
    <w:pPr>
      <w:spacing w:after="0" w:before="40"/>
      <w:jc w:val="center"/>
    </w:pPr>
    <w:hyperlink w:history="1" r:id="rIdm2ogap1amop88-xg2eln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9jri0-w4pnmvhvpakcew" Type="http://schemas.openxmlformats.org/officeDocument/2006/relationships/hyperlink" Target="https://dalil.kg/document/202914" TargetMode="External"/><Relationship Id="rIdbmlbimbumbbrdbar-63w4"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gjewifrszm06cde0zma" Type="http://schemas.openxmlformats.org/officeDocument/2006/relationships/hyperlink" Target="https://dalil.kg/document/60580" TargetMode="External"/><Relationship Id="rIdm2ogap1amop88-xg2eln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2026-10-04T19:46:41.345Z</dcterms:created>
  <dcterms:modified xsi:type="dcterms:W3CDTF">2026-10-04T19:46:41.345Z</dcterms:modified>
</cp:coreProperties>
</file>

<file path=docProps/custom.xml><?xml version="1.0" encoding="utf-8"?>
<Properties xmlns="http://schemas.openxmlformats.org/officeDocument/2006/custom-properties" xmlns:vt="http://schemas.openxmlformats.org/officeDocument/2006/docPropsVTypes"/>
</file>