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с 1 декабря 2004 года         в соответствии с </w:t>
      </w:r>
      <w:hyperlink w:history="1" r:id="rId9kojj5lrhdi5anuwxl90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22 мая 2004 года N 67 г.Бишкек от 2 апреля 1996 года N 8                       ЗАКОН КЫРГЫЗСКОЙ РЕСПУБЛИКИ                            О стандартизации             (В редакции </w:t>
      </w:r>
      <w:hyperlink w:history="1" r:id="rIdkzgbgtdqgnwq0ghvm8vs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8 июня 1998 года N 76)      </w:t>
      </w:r>
      <w:hyperlink w:history="1" r:id="rIduan1tif6oau4y_swuwmno">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Общие положения    </w:t>
      </w:r>
      <w:hyperlink w:history="1" r:id="rIdzr3voc97lomz4w3gzh0ck">
        <w:r>
          <w:rPr>
            <w:rFonts w:ascii="Arial" w:cs="Arial" w:eastAsia="Arial" w:hAnsi="Arial"/>
            <w:color w:val="1D4ED8"/>
            <w:sz w:val="24"/>
            <w:szCs w:val="24"/>
            <w:u w:val="single"/>
          </w:rPr>
          <w:t xml:space="preserve">Раздел II.</w:t>
        </w:r>
      </w:hyperlink>
      <w:r>
        <w:rPr>
          <w:rFonts w:ascii="Arial" w:cs="Arial" w:eastAsia="Arial" w:hAnsi="Arial"/>
          <w:sz w:val="24"/>
          <w:szCs w:val="24"/>
        </w:rPr>
        <w:t xml:space="preserve">  Нормативные документы по стандартизации и их                применение    </w:t>
      </w:r>
      <w:hyperlink w:history="1" r:id="rIdyk6zi41orlw5nw2gpqsvw">
        <w:r>
          <w:rPr>
            <w:rFonts w:ascii="Arial" w:cs="Arial" w:eastAsia="Arial" w:hAnsi="Arial"/>
            <w:color w:val="1D4ED8"/>
            <w:sz w:val="24"/>
            <w:szCs w:val="24"/>
            <w:u w:val="single"/>
          </w:rPr>
          <w:t xml:space="preserve">Раздел III.</w:t>
        </w:r>
      </w:hyperlink>
      <w:r>
        <w:rPr>
          <w:rFonts w:ascii="Arial" w:cs="Arial" w:eastAsia="Arial" w:hAnsi="Arial"/>
          <w:sz w:val="24"/>
          <w:szCs w:val="24"/>
        </w:rPr>
        <w:t xml:space="preserve"> Государственный контроль и надзор за соблюдением                требований государственных стандартов    </w:t>
      </w:r>
      <w:hyperlink w:history="1" r:id="rIdbakjq_wuhrsk0fbo97cxw">
        <w:r>
          <w:rPr>
            <w:rFonts w:ascii="Arial" w:cs="Arial" w:eastAsia="Arial" w:hAnsi="Arial"/>
            <w:color w:val="1D4ED8"/>
            <w:sz w:val="24"/>
            <w:szCs w:val="24"/>
            <w:u w:val="single"/>
          </w:rPr>
          <w:t xml:space="preserve">Раздел IV.</w:t>
        </w:r>
      </w:hyperlink>
      <w:r>
        <w:rPr>
          <w:rFonts w:ascii="Arial" w:cs="Arial" w:eastAsia="Arial" w:hAnsi="Arial"/>
          <w:sz w:val="24"/>
          <w:szCs w:val="24"/>
        </w:rPr>
        <w:t xml:space="preserve">   Ответственность за нарушение положений настоящего                Закона    </w:t>
      </w:r>
      <w:hyperlink w:history="1" r:id="rIdnl-levb2qfdr1y-dnimjs">
        <w:r>
          <w:rPr>
            <w:rFonts w:ascii="Arial" w:cs="Arial" w:eastAsia="Arial" w:hAnsi="Arial"/>
            <w:color w:val="1D4ED8"/>
            <w:sz w:val="24"/>
            <w:szCs w:val="24"/>
            <w:u w:val="single"/>
          </w:rPr>
          <w:t xml:space="preserve">Раздел V.</w:t>
        </w:r>
      </w:hyperlink>
      <w:r>
        <w:rPr>
          <w:rFonts w:ascii="Arial" w:cs="Arial" w:eastAsia="Arial" w:hAnsi="Arial"/>
          <w:sz w:val="24"/>
          <w:szCs w:val="24"/>
        </w:rPr>
        <w:t xml:space="preserve">   Финансирование работ по государственной стандартизации,                государственному контролю и надзору, стимулирование                применения государственных стандартов     Настоящий Закон  устанавливает  правовые  основы  стандартизации вКыргызской   Республике,   обязательные  для  органов  государственнойвласти  и  местного самоуправления,  а также юридических и  физическихлиц  (далее  -  хозяйствующие  субъекты),   определяет  меры  правовойзащиты   интересов потребителей  и  государства посредством разработкии применения нормативных документов по стандартизации. </w:t>
      </w:r>
      <w:r>
        <w:rPr>
          <w:rFonts w:ascii="Arial" w:cs="Arial" w:eastAsia="Arial" w:hAnsi="Arial"/>
          <w:sz w:val="24"/>
          <w:szCs w:val="24"/>
        </w:rPr>
        <w:t xml:space="preserve">                               Раздел I</w:t>
      </w:r>
      <w:r>
        <w:rPr>
          <w:rFonts w:ascii="Arial" w:cs="Arial" w:eastAsia="Arial" w:hAnsi="Arial"/>
          <w:sz w:val="24"/>
          <w:szCs w:val="24"/>
        </w:rPr>
        <w:t xml:space="preserve">                            Общие положения     Статья 1. Понятие стандартизации     Стандартизация -  это деятельность по установлению норм,  правил ихарактеристик (далее - требования) в целях обеспечения:    безопасности продукции, работ и услуг для окружающей среды, жизни,здоровья и имущества;    технической    и    информационной    совместимости,    а    такжевзаимозаменяемости продукции;    качества продукции, работ и услуг;    единства измерений;    экономии всех видов ресурсов;    безопасности хозяйственных объектов с учетом  риска  возникновенияприродных и техногенных катастроф и других чрезвычайных ситуаций;    обороноспособности   и   мобилизационной   готовности   КыргызскойРеспублики.     Статья 2. Законодательство Кыргызской Республики о стандартизации     Отношения в  области стандартизации регулируются настоящим Закономи   издаваемыми   в   соответствии  с  ним  актами    законодательстваКыргызской Республики.    Настоящий    Закон   не   регулирует   отношения,   связанные    сгосударственными образовательными стандартами.     Статья 3. Международные договоры     Если  международным  договором,  в  котором  участвует  КыргызскаяРеспублика,  установлены иные правила, чем те,  которые  содержатся  взаконодательстве   Кыргызской   Республики   о   стандартизации,    топрименяются правила международного договора.     Статья 4. Организация работ по стандартизации     Государственное    управление   стандартизацией    в    КыргызскойРеспублике,   включая   координацию   деятельности  по  стандартизацииорганов    государственного    управления    Кыргызской    Республики,взаимодействие   с   органами   местного   самоуправления   КыргызскойРеспублики,  общественными объединениями,  в том числе с  техническимикомитетами  по стандартизации,  хозяйствующими субъектами осуществляетГосударственная   инспекция  по  стандартизации   и   метрологии   приПравительстве Кыргызской Республики  (далее - Кыргызстандарт).    Кыргызстандарт   и   иные   специально   уполномоченные     органыгосударственного   управления  формируют  и реализуют  государственнуюполитику  в  области стандартизации,  устанавливают в  государственныхстандартах    Государственной   системы   стандартизации    КыргызскойРеспублики общие правила проведения работ по стандартизации,  формы  иметоды   взаимодействия  хозяйствующих субъектов  друг  с  другом,   сорганами государственного управления, проводят научные исследования  вобласти  стандартизации, организуют  профессиональную   подготовку   ипереподготовку   кадров   в   области  стандартизации,    осуществляютгосударственный   контроль   и  надзор  за  соблюдением   обязательныхтребований  стандартов, устанавливают правила применения международных(региональных) стандартов и национальных стандартов других государств,правил и норм, рекомендаций по стандартизации на территории КыргызскойРеспублики.    Другие органы государственного управления, хозяйствующие субъекты,включая  общественные  объединения, организуют и  проводят  работы  постандартизации  в соответствии с настоящим Законом  и  в  пределах  ихкомпетенции,   создают  для  выполнения  этих  работ   соответствующиеподразделения (службы).     Статья 5. Международное сотрудничество в области стандартизации     Кыргызстандарт   и    иные    специально   уполномоченные   органыгосударственного управления вправе представлять Кыргызскую  Республикув    международных    (региональных)   организациях,    осуществляющихдеятельность по стандартизации.  </w:t>
      </w:r>
      <w:r>
        <w:rPr>
          <w:rFonts w:ascii="Arial" w:cs="Arial" w:eastAsia="Arial" w:hAnsi="Arial"/>
          <w:sz w:val="24"/>
          <w:szCs w:val="24"/>
        </w:rPr>
        <w:t xml:space="preserve">                              Раздел II</w:t>
      </w:r>
      <w:r>
        <w:rPr>
          <w:rFonts w:ascii="Arial" w:cs="Arial" w:eastAsia="Arial" w:hAnsi="Arial"/>
          <w:sz w:val="24"/>
          <w:szCs w:val="24"/>
        </w:rPr>
        <w:t xml:space="preserve">                Нормативные документы по стандартизации                            и их применение     Статья 6. Нормативные документы по стандартизации и требования                                 к ним     К   нормативным  документам  по  стандартизации,   действующим  натерритории  Кыргызской Республики, в случаях, порядке и  на  условиях,установленных настоящим Законом, относятся:    государственные   стандарты   Кыргызской   Республики   (далее   -государственные стандарты);    международные   (региональные)  стандарты,    правила,   нормы   ирекомендации по стандартизации, применяемые в установленном порядке;    государственные классификаторы технико-экономической информации;    отраслевые стандарты;    стандарты предприятий;    стандарты   научно-технических,   инженерных  обществ   и   другихобщественных объединений;    технические условия.    Требования,    устанавливаемые   нормативными    документами    постандартизации,  должны основываться на современных достижениях науки,техники   и   технологии,  международных  (региональных)   стандартах,правилах,  нормах  и  рекомендациях по стандартизации,   прогрессивныхнациональных стандартах других государств,  учитывать условия и режимытруда   и  не  должны   нарушать   положений,   установленных   актамизаконодательства Кыргызской Республики.    Требования,    устанавливаемые   нормативными    документами    постандартизации,     для    импортируемой   продукции    и    продукцииотечественного  производства должны быть идентичными.    Государственные стандарты разрабатываются на продукцию,  работы  иуслуги,  имеющие  межотраслевое значение, и  не  должны  противоречитьзаконодательству Кыргызской Республики.    Государственные стандарты должны содержать:    требования к продукции,  работам и услугам по их безопасности  дляжизни,  здоровья и имущества людей, охраны окружающей среды, животногои  растительного  мира,   а также требования техники  безопасности   ипроизводственной санитарии;    требования по технической и информационной совместимости,  а такжевзаимозаменяемости продукции;    основные    потребительские   (эксплуатационные)    характеристикипродукции,  методы  их  контроля, требования к  упаковке,  маркировке,транспортированию,   хранению, применению  и  утилизации  продукции  идругие   требования   в   соответствии  с   государственной   системойстандартизации Кыргызской Республики.    Для  обеспечения   государственной   защиты  интересов  КыргызскойРеспублики и конкурентоспособности отечественной продукции  (услуг)  вгосударственных  стандартах  в  обоснованных  случаях  устанавливаютсяпредварительные  требования  на перспективу,  опережающие  возможноститрадиционных технологий.    Требования,   устанавливаемые  государственными  стандартами   дляобеспечения   безопасности   продукции,   работ  и  услуг  для  жизни,здоровья  и  имущества  людей, охраны окружающей  среды,  животного  ирастительного   мира,  технической  и  информационной   совместимости,взаимозаменяемости  продукции,   единства  методов   их   контроля   имаркировки,  а также иные требования,  установленные законодательствомКыргызской Республики, являются обязательными для соблюдения  органамигосударственного управления,  хозяйствующими субъектами.    Соответствие    продукции    и   услуг    указанным    требованиямгосударственных  стандартов  определяется  в  порядке,   установленномзаконодательством  Кыргызской Республики об обязательной  сертификациипродукции и услуг.    Иные требования государственных стандартов к продукции,  работам иуслугам  подлежат обязательному соблюдению хозяйствующими   субъектамив  силу  договора  либо  в  том случае, если  об  этом  указывается  втехнической   документации   изготовителя   (поставщика)    продукции,исполнителя  работ  или  услуг.  При  этом  соответствие  продукции  иуслуг  требованиям  государственных  стандартов  может  подтверждатьсядекларацией  производителя  или третьей стороной.    В  соответствии  с  настоящим  Законом  государственные  стандартыпринимаются    Кыргызстандартом,    в    области    строительства    ипромышленности строительных материалов - Государственной инспекцией поархитектуре   и строительству при Правительстве Кыргызской Республики,в  области охраны окружающей среды - Министерством  охраны  окружающейсреды  Кыргызской Республики.    Отраслевые стандарты могут разрабатываться и  приниматься  другимиорганами  государственного   управления в пределах  их  компетенции  вцелях обеспечения требований,  указанных в статье 1 настоящего Закона,применительно к продукции, работам и услугам отраслевого значения.    На  продукцию,  работы  и  услуги, применяемые  только  на  данномпредприятии     (объединении   предприятий),   могут   разрабатыватьсястандарты предприятий.    Стандарты   научно-технических,   инженерных  обществ   и   другихобщественных   объединений  разрабатываются  и    принимаются    этимиобщественными   объединениями    для  распространения   и   применениядостигнутых результатов научных исследований,  технических  разработоки  технологий  в  различных областях знаний. Необходимость  примененияэтих стандартов хозяйствующие субъекты определяют самостоятельно.    Технические  условия  -  нормативный документ  по  стандартизации,устанавливающий требования к конкретной продукции (моделям, маркам)  ирегулирующий     отношения    между    поставщиком     (изготовителем,разработчиком) и потребителем продукции.    Государственные   и   отраслевые  стандарты,   стандарты   научно-технических,   инженерных  обществ и других общественных  объединений,технические  условия  вводятся  в действие  после  их  государственнойрегистрации  в  Кыргызстандарте,   а  технические  условия  в  областистроительства  и   промышленности строительных материалов  вводятся  вдействие   после  их  государственной  регистрации  в  Государственнойинспекции  по архитектуре и строительству при Правительстве КыргызскойРеспублики.    Требования отраслевых  стандартов,  стандартов  научно-техническихинженерных  обществ  и  других  общественных  объединений,   а   такжетехнических  условий не должны противоречить обязательным  требованиямгосударственных стандартов Кыргызской Республики и могут  дополнять  иужесточать установленные в них требования.    Ответственность за  соответствие требований указанных стандартов итехнических    условий   обязательным   требованиям    государственныхстандартов несут принявшие их организации (предприятия).    Порядок разработки,  принятия,  регистрации, применения и контроляза  соблюдением  требований, а также изменения и отмены  стандартов  итехнических  условий  устанавливается  в  соответствии   с   настоящимЗаконом,   государственными   стандартами   государственной    системыстандартизации Кыргызской Республики.    Государственные    и   отраслевые   стандарты,     государственныеклассификаторы технико-экономической информации не являются  объектамиавторского права.    Государственные классификаторы  технико-экономической   информациипринимает     Национальный    статистический    комитет     КыргызскойРеспублики (далее - Нацстаткомитет).    Порядок разработки,  принятия,  введения в действие,  применения иведения    государственных    классификаторов    технико-экономическойинформации    устанавливает   Нацстаткомитет   по    согласованию    сКыргызстандартом.    Нормативные   документы  по  стандартизации  не  должны   являтьсятехническим   препятствием  в  производстве  и  торговле   с   другимигосударствами.     Статья 7. Применение нормативных документов по стандартизации     Применение нормативных  документов  по стандартизации,  содержащихрекомендуемые  требования,  становится обязательным,  если  ссылки  нанего  имеются   в   технических   регламентах  Кыргызской  Республики,содержащих требования, нормы и правила технического характера.    К  техническим  регламентам относятся:  законодательные  акты  илирешения   Правительства  Кыргызской  Республики   в   соответствии   сСоглашением   по    техническим   барьерам   в   торговле    Всемирнойторговой   организации  (ВТО),   нормы  и  правила,    устанавливаемыеорганами     государственного    управления    в    соответствии     сзаконодательством Кыргызской Республики,  государственные стандарты  вчасти  устанавливаемых в них обязательных требований,  нормы и правилаорганов   государственной   власти  и  местного   самоуправления,    вкомпетенцию  которых  в  соответствии с  законодательством  КыргызскойРеспублики  входит  установление обязательных требований.  Техническийрегламент   содержит   технические  требования  либо   непосредственно(например,    обязательные   требования  государственных  стандартов),либо  путем  ссылки  на  стандарт  или  включения  в  себя  содержаниястандарта.    Нормативные   документы  по  стандартизации   должны   применятьсяорганами  государственного управления,  хозяйствующими субъектами   настадиях   разработки,   подготовки  продукции   к   производству,   ееизготовления,    реализации   (поставки,    продажи),    использования(эксплуатации),   хранения,  транспортирования   и    утилизации   привыполнении   работ  и  оказании  услуг,  при  разработке   техническойдокументации  (конструкторской, технологической,   проектной),  в  томчисле   каталожных  листов  на  поставляемую  продукцию   (оказываемыеуслуги).    Заказчик  и   исполнитель обязаны включать  в  договор  условие  осоответствии   продукции,   выполняемых  работ  и  услуг  обязательнымтребованиям    государственных    стандартов   и   уточнять    условиясоответствия иных требований стандартов.    Международные,   межгосударственные,    региональные    стандарты,стандарты  других  государств, их правила,  нормы  и  рекомендации  постандартизации  применяются  в Кыргызской Республике в соответствии  сдоговорами (соглашениями) в порядке,  установленном Кыргызстандартом идругими   органами   государственного   управления   в   пределах   ихкомпетенции.    Необходимость применения нормативных документов по  стандартизациив   отношении   продукции  (услуг),  производимой   (оказываемых)   натерритории  Кыргызской Республики с целью  вывоза  ее  с   территории,определяется   контрактом   (договором),   за   исключением   случаев,установленных законодательством Кыргызской Республики.    Ввоз   продукции  и  услуг  на  таможенную  территорию  КыргызскойРеспублики,    а  также  подтверждение  их  соответствия   техническимрегламентам  и обязательным  требованиям  государственных   стандартовосуществляются в порядке,  установленном законодательством  КыргызскойРеспублики об обязательной сертификации.     Статья 8. Информация о нормативных документах по стандартизации и           технических регламентах, их издание и реализация     Официальная  информация  о  проектах  разрабатываемых  и  принятыхгосударственных  стандартах,  технических регламентах, государственныхклассификаторах  технико-экономической  информации,   а  также    самигосударственные  стандарты,  технические регламенты  и  классификаторыдолжны быть доступны для пользователей,  в том числе зарубежных, в тойчасти, в которой они не составляют государственную тайну.    Кыргызстандарт:    организует публикацию  и  распространение официальной информации ополугодовых    планах   государственной   стандартизации,     проектахгосударственных  стандартов с целью их обсуждения,  о  государственныхстандартах, международных (региональных) стандартах,  правилах, нормахи  рекомендациях  по  стандартизации, национальных  стандартах  другихгосударств,   международных  договорах  в  области  стандартизации   иправилах их применения;    создает  и  ведет  государственный фонд  стандартов,   техническихрегламентов, а также международных (региональных) стандартов,  правил,норм  и   рекомендаций   по  стандартизации,  национальных  стандартовзарубежных стран.  Порядок создания и правила пользования этим  фондомустанавливаются Правительством Кыргызской Республики.    Органы    государственного   управления,   принявшие   нормативныедокументы  по  стандартизации и технические  регламенты,  формируют  иведут  информационные  фонды  этих документов,  а  также  обеспечиваютпользователей  информацией  о них и самими документами  на  договорнойоснове.    Исключительное право  официального  опубликования  государственныхстандартов,      технических     регламентов     и     государственныхклассификаторов технико-экономической информации принадлежит   органамгосударственного  управления,  принявшим  эти  документы,  в  порядке,установленном законодательством Кыргызской Республики. </w:t>
      </w:r>
      <w:r>
        <w:rPr>
          <w:rFonts w:ascii="Arial" w:cs="Arial" w:eastAsia="Arial" w:hAnsi="Arial"/>
          <w:sz w:val="24"/>
          <w:szCs w:val="24"/>
        </w:rPr>
        <w:t xml:space="preserve">                              Раздел III</w:t>
      </w:r>
      <w:r>
        <w:rPr>
          <w:rFonts w:ascii="Arial" w:cs="Arial" w:eastAsia="Arial" w:hAnsi="Arial"/>
          <w:sz w:val="24"/>
          <w:szCs w:val="24"/>
        </w:rPr>
        <w:t xml:space="preserve">           Государственный контроль и надзор за соблюдением                 требований государственных стандартов     Статья 9. Государственный контроль и надзор     Государственный контроль и надзор  за  соблюдением  хозяйствующимисубъектами    обязательных   требований   государственных   стандартовосуществляется   на  стадиях  разработки,   подготовки   продукции   кпроизводству,   ее   изготовления,  реализации  (поставки,   продажи),использования    (эксплуатации),    хранения,   транспортирования    иутилизации, а также при выполнении работ (процессов) и оказании услуг.    Порядок  осуществления  государственного  контроля  и  надзора  засоблюдением    обязательных   требований  государственных   стандартовустанавливает Кыргызстандарт и иные специально уполномоченные   органыгосударственного  управления в пределах их компетенции в  соответствииq законодательством Кыргызской Республики.    Должностные  лица  хозяйствующих субъектов обязаны  создавать  всеусловия,  необходимые  для осуществления государственного  контроля  инадзора   за   соблюдением  обязательных  требований   государственныхстандартов.     Статья 10. Органы государственного контроля и надзора     Осуществление  государственного   контроля  и  надзора  проводитсяКыргызстандартом   и   иными   специально   уполномоченными   органамигосударственного  управления и их должностными лицами  в  пределах  ихкомпетенции.     Статья 11. Государственные инспекторы, их права, обязанности                           и ответственность     Государственные    инспекторы,    осуществляющие   государственныйконтроль    и    надзор    за   соблюдением  обязательных   требованийгосударственных стандартов находятся под защитой государства.    Государственный инспектор имеет право:    свободного  доступа  в  служебные и   производственные   помещенияхозяйствующих субъектов;    получать   от   хозяйствующих  субъектов  документы  и   сведения,необходимые  для  проведения государственного контроля  и  надзора  засоблюдением обязательных требований государственных стандартов;    использовать технические  средства  и  специалистов хозяйствующегосубъекта  при  проведении  государственного  контроля  и  надзора   засоблюдением обязательных требований государственных стандартов;    проводить в соответствии с действующими  нормативными  документамипо   стандартизации  отбор  проб  и образцов  продукции  и  услуг  дляконтроля  их  соответствия  обязательным  требованиям  государственныхстандартов   с  отнесением   стоимости   израсходованных   образцов  изатрат  на  проведение  испытаний (анализов,  измерений)  на  издержкипроизводства  проверяемых хозяйствующих субъектов;    выдавать    предписания   об   устранении   выявленных   нарушенийобязательных   требований  государственных   стандартов   на   стадияхразработки,  подготовки  продукции к производству,   ее  изготовления,реализации   (поставки,   продажи),    использования   (эксплуатации),хранения, транспортирования и утилизации, а также при выполнении работ(процессов) и оказании услуг;    выдавать предписания  о запрете и приостановке выпуска,  поставки,реализации,  использования  (эксплуатации)  проверенной  продукции,  атакже  выполнения   работ  (процессов)  и  оказания  услуг  в  случаяхнесоответствия    их    обязательным   требованиям     государственныхстандартов  и  стандартов других государств;    запрещать реализацию продукции,  выполнение  работ  (процессов)  иоказание   услуг  в  случае  уклонения  хозяйствующего   субъекта   отпредъявления продукции, работ (процессов) и услуг для проверки;    выдавать   предписания  о  применении  к  хозяйствующим  субъектамштрафов   за   нарушение   обязательных   требований   государственныхстандартов;    составлять  протоколы   о  применении  к  хозяйствующим  субъектамштрафов   за   нарушение   обязательных   требований   государственныхстандартов.    Государственный инспектор обязан:    предотвращать и пресекать  нарушение  государственных  стандартов,устанавливающих    обязательные   требования   к    продукции    всемихозяйствующими субъектами;    представлять органам  государственного  управления  и общественныморганизациям   достоверную   информацию   о   фактическом    состояниисоблюдения   хозяйствующими  субъектами  установленных  требований   кпродукции,  обеспечивающих  безопасность  жизни,  здоровья  и   охраныокружающей среды;    осуществлять  государственный контроль  и  надзор  за  соблюдениемобязательных   требований  государственных   стандартов   на   стадияхразработки,   подготовки   продукции,   ее  изготовления,   реализации(поставки,    продажи),   ремонта,    использования    (эксплуатации),хранения,   транспортирования и утилизации,  а  также  при  выполненииработ (процессов) и оказании услуг.    Государственные инспекторы в  случае  невыполнения  хозяйствующимисубъектами  выданных  предписаний направляют необходимые  материалы  всуд,   органы   прокуратуры,   налоговую  инспекцию,  административныекомиссии  для принятия мер, установленных законодательством КыргызскойРеспублики.    Государственные инспекторы при осуществлении  возложенных  на  нихобязанностей  должны  защищать  интересы  потребителей,  хозяйствующихсубъектов  и государства,  руководствуясь законодательством КыргызскойРеспублики.    Государственные инспекторы несут  установленную  законодательствомКыргызской   Республики   уголовную,   административную,   гражданско-правовую ответственность за:    невыполнение  или   ненадлежащее  выполнение  возложенных  на  нихобязанностей;    превышение полномочий;    разглашение государственной или коммерческой тайны. </w:t>
      </w:r>
      <w:r>
        <w:rPr>
          <w:rFonts w:ascii="Arial" w:cs="Arial" w:eastAsia="Arial" w:hAnsi="Arial"/>
          <w:sz w:val="24"/>
          <w:szCs w:val="24"/>
        </w:rPr>
        <w:t xml:space="preserve">                               Раздел IV</w:t>
      </w:r>
      <w:r>
        <w:rPr>
          <w:rFonts w:ascii="Arial" w:cs="Arial" w:eastAsia="Arial" w:hAnsi="Arial"/>
          <w:sz w:val="24"/>
          <w:szCs w:val="24"/>
        </w:rPr>
        <w:t xml:space="preserve">                Ответственность за нарушение положений                           настоящего Закона     Статья 12. Уголовная, административная, гражданско-правовая                            ответственность     Юридические  и  физические лица, а также  органы  государственногоуправления,  виновные в нарушении положений настоящего Закона,   несутответственность   в   соответствии  с   законодательством   КыргызскойРеспублики.     Статья 13. Ответственность хозяйствующих субъектов     За выпуск,  поставку и реализацию (продажу) продукции,  выполнениеработ    (процессов)    и    оказание   услуг,    не   соответствующихобязательным    требованиям   стандартов,    хозяйствующие    субъектыуплачивают  штраф  в  размере до 50 процентов стоимости  реализованнойпродукции,  выполненных  работ и оказанных  услуг,   а  если  нарушенытребования по безопасности  для жизни,  здоровья и имущества  граждан,окружающей  среды  - 100 процентов стоимости реализованной  продукции,выполненных работ и  оказанных  услуг.    За нарушение предписаний государственных инспекторов о запрете илиприостановке  реализации  (поставки,  продажи)  продукции,  выполненияработ  (процессов) и оказания услуг хозяйствующие субъекты  уплачиваютэкономические  санкции  в  размере двукратной стоимости  реализованнойпродукции,  выполненных  работ  (процессов)  и  оказанных  услуг.    Висключительных  случаях,   если  стоимость  реализованной   продукции,выполненных работ (процессов) и оказанных услуг определить невозможно,то к юридическим лицам применяются экономические санкции в размере 250минимальных  ставок, а к физическим лицам штраф -  до  20  минимальныхставок.    Экономические   санкции,   применяемые   к   юридическим    лицам,исполняются  ими в тридцатидневный срок со дня получения  предписания.При  уклонении  от  уплаты экономических санкций в установленный  срокили  неуплате их в полном размере органы государственного  контроля  инадзора   вправе обратиться в арбитражный суд с заявлением о взысканиис  юридических лиц соответствующих сумм, а также пени в размере одногопроцента  налагаемой суммы или ее неуплаченной части  за  каждый  деньпросрочки.    Штрафы, предусмотренные частями первой и второй настоящей статьи иприменяемые  к  физическим лицам,  исполняются ими  в  тридцатидневныйсрок со  дня  получения предложения о наложении штрафа.  При уклоненииих  от уплаты штрафа органы государственного контроля и надзора вправепредъявить иск в судебные органы.    60 процентов от примененной  санкции  вносятся  в  республиканскийбюджет,   30   процентов   -  в  местный   бюджет,   а   остальные   -территориальному  органу, осуществляющему надзор, на совершенствованиеего работ и развитие материально-технической базы. </w:t>
      </w:r>
      <w:r>
        <w:rPr>
          <w:rFonts w:ascii="Arial" w:cs="Arial" w:eastAsia="Arial" w:hAnsi="Arial"/>
          <w:sz w:val="24"/>
          <w:szCs w:val="24"/>
        </w:rPr>
        <w:t xml:space="preserve">                               Раздел V</w:t>
      </w:r>
      <w:r>
        <w:rPr>
          <w:rFonts w:ascii="Arial" w:cs="Arial" w:eastAsia="Arial" w:hAnsi="Arial"/>
          <w:sz w:val="24"/>
          <w:szCs w:val="24"/>
        </w:rPr>
        <w:t xml:space="preserve">                Финансирование работ по государственной              стандартизации, государственному контролю и                  надзору, стимулирование применения                      государственных стандартов     Статья 14. Финансирование работ по государственной стандартизации,          государственному контролю за соблюдением требований                      государственных стандартов     Государственному финансированию подлежат:    разработка стандартов,  устанавливающих обязательные требования  всоответствии     с     законодательством    Кыргызской     Республики,классификаторов   технико-экономической  информации,    подготовка   ииздание   официальной   информации  о  них,   а  также   опубликованиеинформации   об   издании  этих  документов  для  ее   рассылки   всемзаинтересованным пользователям;    разработка   и    (или)   участие   в   разработке   международных(региональных),   межгосударственных  стандартов,   правил,   норм   ирекомендаций  по стандартизации;    разработка проектов законов и других нормативных актов  КыргызскойРеспублики    по   конкретным  объектам   стандартизации,    а   такжеобеспечение    функционирования    основополагающих    организационно-технических и общетехнических комплексов стандартов;    проведение    научно-исследовательских    работ     в      областистандартизации, имеющих общегосударственное значение;    проведение  государственного контроля  и  надзора  за  соблюдениемтребований стандартов и технических условий;    формирование   и   ведение  государственного   фонда   стандартов,классификаторов    технико-экономической  информации,    международных(региональных),   межгосударственных  стандартов,   правил,   норм   ирекомендаций   по  стандартизации,   национальных  стандартов   другихстран, государственного каталога продукции и услуг;    внесение  членских  взносов  по участию  Кыргызской  Республики  вмеждународных  (региональных)  и  межгосударственных  организациях  постандартизации в пределах квот,  установленных уставами и  положениямиэтих организаций;    другие  работы  по  государственной  стандартизации,  определяемыеПравительством Кыргызской Республики.    Источниками    финансирования   работ    по    стандартизации    игосударственному   контролю  и  надзору  за   соблюдением   требованийстандартов, технических условий могут быть:    средства,   получаемые  в  установленном  порядке  от   реализацииизданных      (переизданных)      государственных,       международных(региональных),   межгосударственных  стандартов,   правил,   норм   ирекомендаций по стандартизации, национальных стандартов других  стран,классификаторов   технико-экономической  информации,  государственногокаталога продукции и услуг;    средства, полученные  от  взимания  штрафов за нарушения положенийнастоящего   Закона  (при  этом  конкретный   размер   устанавливаетсяактами законодательства Кыргызской Республики);    средства  от  прибыли (дохода),  образующиеся  от  оказания  услугКыргызстандартом,   других   органов   государственного    управления,осуществляющих   государственный  контроль  и  надзор,   хозяйствующихсубъектов;    кредиты, инвестиции.    При разработке государственных программ,  финансируемых  полностьюили  частично  из  средств бюджета, в том числе  программ  создания  иразвития  производства оборонной продукции, должны быть  предусмотреныразделы нормативного обеспечения качества продукции (работ, услуг).     Статья 15. Стимулирование применения государственных стандартов     Государство гарантирует  экономическую  поддержку и стимулированиехозяйствующих     субъектов,     производящих      конкурентоспособнуюпродукцию,    маркированную   знаком   соответствия    государственнымстандартам.    Меры   экономической  поддержки  и  стимулирования   хозяйствующихсубъектов   определяются  в  порядке  и  на  условиях,   установленныхзаконодательными актами Кыргызской Республики.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9kojj5lrhdi5anuwxl90a" Type="http://schemas.openxmlformats.org/officeDocument/2006/relationships/hyperlink" Target="http://kodeks.duckdns.org/document/1453" TargetMode="External"/><Relationship Id="rIdkzgbgtdqgnwq0ghvm8vsy" Type="http://schemas.openxmlformats.org/officeDocument/2006/relationships/hyperlink" Target="http://kodeks.duckdns.org/document/84" TargetMode="External"/><Relationship Id="rIduan1tif6oau4y_swuwmno" Type="http://schemas.openxmlformats.org/officeDocument/2006/relationships/hyperlink" Target="http://kodeks.duckdns.org/document/615#1" TargetMode="External"/><Relationship Id="rIdzr3voc97lomz4w3gzh0ck" Type="http://schemas.openxmlformats.org/officeDocument/2006/relationships/hyperlink" Target="http://kodeks.duckdns.org/document/615#2" TargetMode="External"/><Relationship Id="rIdyk6zi41orlw5nw2gpqsvw" Type="http://schemas.openxmlformats.org/officeDocument/2006/relationships/hyperlink" Target="http://kodeks.duckdns.org/document/615#3" TargetMode="External"/><Relationship Id="rIdbakjq_wuhrsk0fbo97cxw" Type="http://schemas.openxmlformats.org/officeDocument/2006/relationships/hyperlink" Target="http://kodeks.duckdns.org/document/615#4" TargetMode="External"/><Relationship Id="rIdnl-levb2qfdr1y-dnimjs" Type="http://schemas.openxmlformats.org/officeDocument/2006/relationships/hyperlink" Target="http://kodeks.duckdns.org/document/615#5" TargetMode="External"/><Relationship Id="rId7" Type="http://schemas.openxmlformats.org/officeDocument/2006/relationships/image" Target="media/93bec1c1538034512fe33c1434ae0ea86b639d33.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2026-09-22T23:36:27.197Z</dcterms:created>
  <dcterms:modified xsi:type="dcterms:W3CDTF">2026-09-22T23:36:27.197Z</dcterms:modified>
</cp:coreProperties>
</file>

<file path=docProps/custom.xml><?xml version="1.0" encoding="utf-8"?>
<Properties xmlns="http://schemas.openxmlformats.org/officeDocument/2006/custom-properties" xmlns:vt="http://schemas.openxmlformats.org/officeDocument/2006/docPropsVTypes"/>
</file>