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pzrvfxgcd9ci1on-jmki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 февраля 2010 года №32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Государственной пограничной службе при Правительстве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пограничная служба при Правительстве Кыргызской Республики (далее - Пограничная служба) - единый государственный орган в системе исполнительной власти, осуществляющий охрану и защиту государственной границы Кыргызской Республики (далее - государственная граница), пограничный контроль, предупреждение и пресечение нарушения режима государственной границы, посягательств на суверенитет и территориальную целостность страны, обеспечивающий государственную пограничную политику Кыргызской Республики.</w:t>
      </w:r>
    </w:p>
    <w:p>
      <w:pPr>
        <w:spacing w:after="120"/>
        <w:jc w:val="both"/>
      </w:pPr>
      <w:r>
        <w:rPr>
          <w:rFonts w:ascii="Arial" w:cs="Arial" w:eastAsia="Arial" w:hAnsi="Arial"/>
          <w:sz w:val="24"/>
          <w:szCs w:val="24"/>
        </w:rPr>
        <w:t xml:space="preserve">2. Пограничная служба в своей деятельности руководствуется Конституцией и законами Кыргызской Республики, другими нормативными правовыми актами, вступившими в установленном законом порядке в силу международными договорами и соглашениями, участником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3. Пограничная служба является юридическим лицом, имеет Боевое Знамя и символику, печать с изображением Государственного герба Кыргызской Республики и своим наименованием, печати, бланки, штампы и счета в Центральном казначействе при Министерстве финансов Кыргызской Республики.</w:t>
      </w:r>
    </w:p>
    <w:p>
      <w:pPr>
        <w:spacing w:after="240" w:before="200"/>
        <w:jc w:val="center"/>
      </w:pPr>
      <w:r>
        <w:rPr>
          <w:rFonts w:ascii="Arial" w:cs="Arial" w:eastAsia="Arial" w:hAnsi="Arial"/>
          <w:b/>
          <w:bCs/>
          <w:sz w:val="32"/>
          <w:szCs w:val="32"/>
        </w:rPr>
        <w:t xml:space="preserve">II. Задачи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задачи Пограничной службы:</w:t>
      </w:r>
    </w:p>
    <w:p>
      <w:pPr>
        <w:spacing w:after="120"/>
        <w:jc w:val="both"/>
      </w:pPr>
      <w:r>
        <w:rPr>
          <w:rFonts w:ascii="Arial" w:cs="Arial" w:eastAsia="Arial" w:hAnsi="Arial"/>
          <w:sz w:val="24"/>
          <w:szCs w:val="24"/>
        </w:rPr>
        <w:t xml:space="preserve">- охрана и защита государственной границы, ее территориальной целостности и экономических интересов;</w:t>
      </w:r>
    </w:p>
    <w:p>
      <w:pPr>
        <w:spacing w:after="120"/>
        <w:jc w:val="both"/>
      </w:pPr>
      <w:r>
        <w:rPr>
          <w:rFonts w:ascii="Arial" w:cs="Arial" w:eastAsia="Arial" w:hAnsi="Arial"/>
          <w:sz w:val="24"/>
          <w:szCs w:val="24"/>
        </w:rPr>
        <w:t xml:space="preserve">- осуществление пограничного контроля лиц, транспортных средств и грузов в пунктах пропуска через государственную границу;</w:t>
      </w:r>
    </w:p>
    <w:p>
      <w:pPr>
        <w:spacing w:after="120"/>
        <w:jc w:val="both"/>
      </w:pPr>
      <w:r>
        <w:rPr>
          <w:rFonts w:ascii="Arial" w:cs="Arial" w:eastAsia="Arial" w:hAnsi="Arial"/>
          <w:sz w:val="24"/>
          <w:szCs w:val="24"/>
        </w:rPr>
        <w:t xml:space="preserve">- обеспечение соблюдения законодательства о государственной границе и выполнение обязательств, вытекающих из международных договоров и соглашений по вопросам режима государственной границы;</w:t>
      </w:r>
    </w:p>
    <w:p>
      <w:pPr>
        <w:spacing w:after="120"/>
        <w:jc w:val="both"/>
      </w:pPr>
      <w:r>
        <w:rPr>
          <w:rFonts w:ascii="Arial" w:cs="Arial" w:eastAsia="Arial" w:hAnsi="Arial"/>
          <w:sz w:val="24"/>
          <w:szCs w:val="24"/>
        </w:rPr>
        <w:t xml:space="preserve">- участие в решении задач обороны и безопасности Кыргызской Республики;</w:t>
      </w:r>
    </w:p>
    <w:p>
      <w:pPr>
        <w:spacing w:after="120"/>
        <w:jc w:val="both"/>
      </w:pPr>
      <w:r>
        <w:rPr>
          <w:rFonts w:ascii="Arial" w:cs="Arial" w:eastAsia="Arial" w:hAnsi="Arial"/>
          <w:sz w:val="24"/>
          <w:szCs w:val="24"/>
        </w:rPr>
        <w:t xml:space="preserve">- применение мер по предупреждению, выявлению и пресечению попыток незаконного пересечения граждан и лиц без гражданства, незаконных вооруженных формирований через государственную границу, а также незаконного перемещения через государственную границу запрещенных предметов и веществ, в том числе оружия массового уничтожения (далее - ОМУ), материалов и технологий, связанных с ним, которые могут быть использованы для совершения преступлений;</w:t>
      </w:r>
    </w:p>
    <w:p>
      <w:pPr>
        <w:spacing w:after="120"/>
        <w:jc w:val="both"/>
      </w:pPr>
      <w:r>
        <w:rPr>
          <w:rFonts w:ascii="Arial" w:cs="Arial" w:eastAsia="Arial" w:hAnsi="Arial"/>
          <w:sz w:val="24"/>
          <w:szCs w:val="24"/>
        </w:rPr>
        <w:t xml:space="preserve">- принятие мер во взаимодействии (совместно) с государственными органами, осуществляющими противодействие терроризму по выявлению, задержанию и уничтожению террористов или террористических групп на государственной границе, в пограничной полосе и пограничной зоне;</w:t>
      </w:r>
    </w:p>
    <w:p>
      <w:pPr>
        <w:spacing w:after="120"/>
        <w:jc w:val="both"/>
      </w:pPr>
      <w:r>
        <w:rPr>
          <w:rFonts w:ascii="Arial" w:cs="Arial" w:eastAsia="Arial" w:hAnsi="Arial"/>
          <w:sz w:val="24"/>
          <w:szCs w:val="24"/>
        </w:rPr>
        <w:t xml:space="preserve">- содействие правоохранительным, природоохранным органам Кыргызской Республики в защите граждан, природных богатств и окружающей среды в пограничной зоне и пограничной полосе.</w:t>
      </w:r>
    </w:p>
    <w:p>
      <w:pPr>
        <w:spacing w:after="240" w:before="200"/>
        <w:jc w:val="center"/>
      </w:pPr>
      <w:r>
        <w:rPr>
          <w:rFonts w:ascii="Arial" w:cs="Arial" w:eastAsia="Arial" w:hAnsi="Arial"/>
          <w:b/>
          <w:bCs/>
          <w:sz w:val="32"/>
          <w:szCs w:val="32"/>
        </w:rPr>
        <w:t xml:space="preserve">III. Функции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Для достижения поставленных задач Пограничная служба осуществляет следующие функции:</w:t>
      </w:r>
    </w:p>
    <w:p>
      <w:pPr>
        <w:spacing w:after="120"/>
        <w:jc w:val="both"/>
      </w:pPr>
      <w:r>
        <w:rPr>
          <w:rFonts w:ascii="Arial" w:cs="Arial" w:eastAsia="Arial" w:hAnsi="Arial"/>
          <w:sz w:val="24"/>
          <w:szCs w:val="24"/>
        </w:rPr>
        <w:t xml:space="preserve">- обеспечивает охрану государственной границы и осуществляет пограничный контроль;</w:t>
      </w:r>
    </w:p>
    <w:p>
      <w:pPr>
        <w:spacing w:after="120"/>
        <w:jc w:val="both"/>
      </w:pPr>
      <w:r>
        <w:rPr>
          <w:rFonts w:ascii="Arial" w:cs="Arial" w:eastAsia="Arial" w:hAnsi="Arial"/>
          <w:sz w:val="24"/>
          <w:szCs w:val="24"/>
        </w:rPr>
        <w:t xml:space="preserve">- участвует в разработке и реализации государственной пограничной политики;</w:t>
      </w:r>
    </w:p>
    <w:p>
      <w:pPr>
        <w:spacing w:after="120"/>
        <w:jc w:val="both"/>
      </w:pPr>
      <w:r>
        <w:rPr>
          <w:rFonts w:ascii="Arial" w:cs="Arial" w:eastAsia="Arial" w:hAnsi="Arial"/>
          <w:sz w:val="24"/>
          <w:szCs w:val="24"/>
        </w:rPr>
        <w:t xml:space="preserve">- участвует в разработке нормативных правовых актов по обеспечению национальной безопасности республики, охране и защите государственной границы;</w:t>
      </w:r>
    </w:p>
    <w:p>
      <w:pPr>
        <w:spacing w:after="120"/>
        <w:jc w:val="both"/>
      </w:pPr>
      <w:r>
        <w:rPr>
          <w:rFonts w:ascii="Arial" w:cs="Arial" w:eastAsia="Arial" w:hAnsi="Arial"/>
          <w:sz w:val="24"/>
          <w:szCs w:val="24"/>
        </w:rPr>
        <w:t xml:space="preserve">- участвует в разработке планов и государственных программ Кыргызской Республики по охране и защите государственной границы, а также обеспечивает их реализацию;</w:t>
      </w:r>
    </w:p>
    <w:p>
      <w:pPr>
        <w:spacing w:after="120"/>
        <w:jc w:val="both"/>
      </w:pPr>
      <w:r>
        <w:rPr>
          <w:rFonts w:ascii="Arial" w:cs="Arial" w:eastAsia="Arial" w:hAnsi="Arial"/>
          <w:sz w:val="24"/>
          <w:szCs w:val="24"/>
        </w:rPr>
        <w:t xml:space="preserve">- организует мероприятия по выполнению совместно с заинтересованными государственными органами законодательства, международных договоров, регулирующих отношения в области охраны и защиты государственной границы, участвует совместно с заинтересованными государственными органами в деятельности по международно-договорному оформлению государственной границы;</w:t>
      </w:r>
    </w:p>
    <w:p>
      <w:pPr>
        <w:spacing w:after="120"/>
        <w:jc w:val="both"/>
      </w:pPr>
      <w:r>
        <w:rPr>
          <w:rFonts w:ascii="Arial" w:cs="Arial" w:eastAsia="Arial" w:hAnsi="Arial"/>
          <w:sz w:val="24"/>
          <w:szCs w:val="24"/>
        </w:rPr>
        <w:t xml:space="preserve">- организует в установленном порядке сотрудничество Пограничной службы с органами пограничной охраны иностранных государств и международными организациями по проблемам защиты и охраны государственных границ, участвует в международных переговорах по пограничным вопросам, разрабатывает и реализует программы военно-технического сотрудничества;</w:t>
      </w:r>
    </w:p>
    <w:p>
      <w:pPr>
        <w:spacing w:after="120"/>
        <w:jc w:val="both"/>
      </w:pPr>
      <w:r>
        <w:rPr>
          <w:rFonts w:ascii="Arial" w:cs="Arial" w:eastAsia="Arial" w:hAnsi="Arial"/>
          <w:sz w:val="24"/>
          <w:szCs w:val="24"/>
        </w:rPr>
        <w:t xml:space="preserve">- осуществляет руководство по поручению Правительства Кыргызской Республики деятельностью пограничных представителей Кыргызской Республики;</w:t>
      </w:r>
    </w:p>
    <w:p>
      <w:pPr>
        <w:spacing w:after="120"/>
        <w:jc w:val="both"/>
      </w:pPr>
      <w:r>
        <w:rPr>
          <w:rFonts w:ascii="Arial" w:cs="Arial" w:eastAsia="Arial" w:hAnsi="Arial"/>
          <w:sz w:val="24"/>
          <w:szCs w:val="24"/>
        </w:rPr>
        <w:t xml:space="preserve">- разрабатывает и реализует меры по предупреждению, пресечению незаконного изменения линии прохождения государственной границы, поддержанию режима государственной границы, соблюдению пограничного режима и режима в пунктах пропуска через государственную границу и контроль за их реализацией;</w:t>
      </w:r>
    </w:p>
    <w:p>
      <w:pPr>
        <w:spacing w:after="120"/>
        <w:jc w:val="both"/>
      </w:pPr>
      <w:r>
        <w:rPr>
          <w:rFonts w:ascii="Arial" w:cs="Arial" w:eastAsia="Arial" w:hAnsi="Arial"/>
          <w:sz w:val="24"/>
          <w:szCs w:val="24"/>
        </w:rPr>
        <w:t xml:space="preserve">- осуществляет в пределах своих полномочий оперативно-розыскную деятельность;</w:t>
      </w:r>
    </w:p>
    <w:p>
      <w:pPr>
        <w:spacing w:after="120"/>
        <w:jc w:val="both"/>
      </w:pPr>
      <w:r>
        <w:rPr>
          <w:rFonts w:ascii="Arial" w:cs="Arial" w:eastAsia="Arial" w:hAnsi="Arial"/>
          <w:sz w:val="24"/>
          <w:szCs w:val="24"/>
        </w:rPr>
        <w:t xml:space="preserve">- организует взаимодействие Пограничной службы с государственными органами, органами местного самоуправления, другими юридическими и физическими лицами в интересах охраны и защиты государственной границы, а также в целях оказания Пограничной службе шефской и иной помощи;</w:t>
      </w:r>
    </w:p>
    <w:p>
      <w:pPr>
        <w:spacing w:after="120"/>
        <w:jc w:val="both"/>
      </w:pPr>
      <w:r>
        <w:rPr>
          <w:rFonts w:ascii="Arial" w:cs="Arial" w:eastAsia="Arial" w:hAnsi="Arial"/>
          <w:sz w:val="24"/>
          <w:szCs w:val="24"/>
        </w:rPr>
        <w:t xml:space="preserve">- организует и проводит во взаимодействии с органами национальной безопасности Кыргызской Республики мероприятия по обеспечению Пограничной службы всеми видами специальной связи, защиты сведений, составляющих государственную и служебную тайну;</w:t>
      </w:r>
    </w:p>
    <w:p>
      <w:pPr>
        <w:spacing w:after="120"/>
        <w:jc w:val="both"/>
      </w:pPr>
      <w:r>
        <w:rPr>
          <w:rFonts w:ascii="Arial" w:cs="Arial" w:eastAsia="Arial" w:hAnsi="Arial"/>
          <w:sz w:val="24"/>
          <w:szCs w:val="24"/>
        </w:rPr>
        <w:t xml:space="preserve">- организует информационно-аналитическое и научное обеспечение деятельности Пограничной службы, проводит исследования, разведывательные и контрразведывательные мероприятия в сфере охраны и защиты государственной границы; представляет информационно-аналитические материалы по этим вопросам Президенту Кыргызской Республики, Жогорку Кенешу Кыргызской Республики, Правительству Кыргызской Республики, а также иным заинтересованным государственным органам Кыргызской Республики;</w:t>
      </w:r>
    </w:p>
    <w:p>
      <w:pPr>
        <w:spacing w:after="120"/>
        <w:jc w:val="both"/>
      </w:pPr>
      <w:r>
        <w:rPr>
          <w:rFonts w:ascii="Arial" w:cs="Arial" w:eastAsia="Arial" w:hAnsi="Arial"/>
          <w:sz w:val="24"/>
          <w:szCs w:val="24"/>
        </w:rPr>
        <w:t xml:space="preserve">- представляет Президенту Кыргызской Республики сведения согласно информационным потребностям;</w:t>
      </w:r>
    </w:p>
    <w:p>
      <w:pPr>
        <w:spacing w:after="120"/>
        <w:jc w:val="both"/>
      </w:pPr>
      <w:r>
        <w:rPr>
          <w:rFonts w:ascii="Arial" w:cs="Arial" w:eastAsia="Arial" w:hAnsi="Arial"/>
          <w:sz w:val="24"/>
          <w:szCs w:val="24"/>
        </w:rPr>
        <w:t xml:space="preserve">- проводит работу по подбору, подготовке, переподготовке и повышению квалификации кадров и специалистов для Пограничной службы;</w:t>
      </w:r>
    </w:p>
    <w:p>
      <w:pPr>
        <w:spacing w:after="120"/>
        <w:jc w:val="both"/>
      </w:pPr>
      <w:r>
        <w:rPr>
          <w:rFonts w:ascii="Arial" w:cs="Arial" w:eastAsia="Arial" w:hAnsi="Arial"/>
          <w:sz w:val="24"/>
          <w:szCs w:val="24"/>
        </w:rPr>
        <w:t xml:space="preserve">- планирует и организовывает использование в Пограничной службе вооружения, специальной техники и средств, а также их приобретение в установленном законодательством порядке;</w:t>
      </w:r>
    </w:p>
    <w:p>
      <w:pPr>
        <w:spacing w:after="120"/>
        <w:jc w:val="both"/>
      </w:pPr>
      <w:r>
        <w:rPr>
          <w:rFonts w:ascii="Arial" w:cs="Arial" w:eastAsia="Arial" w:hAnsi="Arial"/>
          <w:sz w:val="24"/>
          <w:szCs w:val="24"/>
        </w:rPr>
        <w:t xml:space="preserve">- планирует и организует оперативное (боевое), материально-техническое, финансовое, кадровое, научное, информационное, морально-психологическое и другие виды обеспечения, ведет хозяйственную и иную деятельность, капитальное строительство, содержание и эксплуатацию казарменно-жилищного фонда Пограничной службы, а также подрядных работ и услуг для нужд Пограничной службы в пределах выделенных на эти цели средств;</w:t>
      </w:r>
    </w:p>
    <w:p>
      <w:pPr>
        <w:spacing w:after="120"/>
        <w:jc w:val="both"/>
      </w:pPr>
      <w:r>
        <w:rPr>
          <w:rFonts w:ascii="Arial" w:cs="Arial" w:eastAsia="Arial" w:hAnsi="Arial"/>
          <w:sz w:val="24"/>
          <w:szCs w:val="24"/>
        </w:rPr>
        <w:t xml:space="preserve">- участвует совместно с государственными органами Кыргызской Республики в мероприятиях по выявлению, предупреждению, пресечению и раскрытию преступлений в пограничной зоне, а также при пересечении государственной границы;</w:t>
      </w:r>
    </w:p>
    <w:p>
      <w:pPr>
        <w:spacing w:after="120"/>
        <w:jc w:val="both"/>
      </w:pPr>
      <w:r>
        <w:rPr>
          <w:rFonts w:ascii="Arial" w:cs="Arial" w:eastAsia="Arial" w:hAnsi="Arial"/>
          <w:sz w:val="24"/>
          <w:szCs w:val="24"/>
        </w:rPr>
        <w:t xml:space="preserve">- разрабатывает в установленном порядке проекты нормативных правовых актов, регулирующих пограничные вопросы;</w:t>
      </w:r>
    </w:p>
    <w:p>
      <w:pPr>
        <w:spacing w:after="120"/>
        <w:jc w:val="both"/>
      </w:pPr>
      <w:r>
        <w:rPr>
          <w:rFonts w:ascii="Arial" w:cs="Arial" w:eastAsia="Arial" w:hAnsi="Arial"/>
          <w:sz w:val="24"/>
          <w:szCs w:val="24"/>
        </w:rPr>
        <w:t xml:space="preserve">- информирует общественность о деятельности Пограничной службы, в том числе через организацию и осуществление издательской деятельности, подготовки теле- и радиопрограмм;</w:t>
      </w:r>
    </w:p>
    <w:p>
      <w:pPr>
        <w:spacing w:after="120"/>
        <w:jc w:val="both"/>
      </w:pPr>
      <w:r>
        <w:rPr>
          <w:rFonts w:ascii="Arial" w:cs="Arial" w:eastAsia="Arial" w:hAnsi="Arial"/>
          <w:sz w:val="24"/>
          <w:szCs w:val="24"/>
        </w:rPr>
        <w:t xml:space="preserve">- организует и обеспечивает социальной и правовой защитой военнослужащих, служащих Пограничной службы, пенсионеров и членов их семей, семей погибших (умерших) военнослужащих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принимает меры по созданию и совершенствованию учебной материально-технической базы Пограничной службы;</w:t>
      </w:r>
    </w:p>
    <w:p>
      <w:pPr>
        <w:spacing w:after="120"/>
        <w:jc w:val="both"/>
      </w:pPr>
      <w:r>
        <w:rPr>
          <w:rFonts w:ascii="Arial" w:cs="Arial" w:eastAsia="Arial" w:hAnsi="Arial"/>
          <w:sz w:val="24"/>
          <w:szCs w:val="24"/>
        </w:rPr>
        <w:t xml:space="preserve">- разрабатывает и осуществляет комплекс профилактических, лечебных, санаторно-курортных, оздоровительных и реабилитационных мероприятий, направленных на охрану и укрепление здоровья военнослужащих, служащих, пенсионеров Пограничной службы, членов их семей;</w:t>
      </w:r>
    </w:p>
    <w:p>
      <w:pPr>
        <w:spacing w:after="120"/>
        <w:jc w:val="both"/>
      </w:pPr>
      <w:r>
        <w:rPr>
          <w:rFonts w:ascii="Arial" w:cs="Arial" w:eastAsia="Arial" w:hAnsi="Arial"/>
          <w:sz w:val="24"/>
          <w:szCs w:val="24"/>
        </w:rPr>
        <w:t xml:space="preserve">- организует противодействие негативному информационному воздействию, обеспечение информационной безопасности Пограничной службы;</w:t>
      </w:r>
    </w:p>
    <w:p>
      <w:pPr>
        <w:spacing w:after="120"/>
        <w:jc w:val="both"/>
      </w:pPr>
      <w:r>
        <w:rPr>
          <w:rFonts w:ascii="Arial" w:cs="Arial" w:eastAsia="Arial" w:hAnsi="Arial"/>
          <w:sz w:val="24"/>
          <w:szCs w:val="24"/>
        </w:rPr>
        <w:t xml:space="preserve">- организует питание и обеспечение военнослужащих Пограничной службы товарами (продуктами) первой необходимости;</w:t>
      </w:r>
    </w:p>
    <w:p>
      <w:pPr>
        <w:spacing w:after="120"/>
        <w:jc w:val="both"/>
      </w:pPr>
      <w:r>
        <w:rPr>
          <w:rFonts w:ascii="Arial" w:cs="Arial" w:eastAsia="Arial" w:hAnsi="Arial"/>
          <w:sz w:val="24"/>
          <w:szCs w:val="24"/>
        </w:rPr>
        <w:t xml:space="preserve">- осуществляет прием граждан, рассматривает их предложения, заявления и жалобы по вопросам, отнесенным к компетенции Пограничной службы, иные полномочия, предусмотренные законодательством Кыргызской Республики.</w:t>
      </w:r>
    </w:p>
    <w:p>
      <w:pPr>
        <w:spacing w:after="240" w:before="200"/>
        <w:jc w:val="center"/>
      </w:pPr>
      <w:r>
        <w:rPr>
          <w:rFonts w:ascii="Arial" w:cs="Arial" w:eastAsia="Arial" w:hAnsi="Arial"/>
          <w:b/>
          <w:bCs/>
          <w:sz w:val="32"/>
          <w:szCs w:val="32"/>
        </w:rPr>
        <w:t xml:space="preserve">IV. Права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Пограничная служба в целях выполнения основных задач и реализации функций имеет право:</w:t>
      </w:r>
    </w:p>
    <w:p>
      <w:pPr>
        <w:spacing w:after="120"/>
        <w:jc w:val="both"/>
      </w:pPr>
      <w:r>
        <w:rPr>
          <w:rFonts w:ascii="Arial" w:cs="Arial" w:eastAsia="Arial" w:hAnsi="Arial"/>
          <w:sz w:val="24"/>
          <w:szCs w:val="24"/>
        </w:rPr>
        <w:t xml:space="preserve">- приоритетного отбора призывников непосредственно в военных комиссариатах Министерства обороны Кыргызской Республики для прохождения ими срочной военной службы в Пограничной службе;</w:t>
      </w:r>
    </w:p>
    <w:p>
      <w:pPr>
        <w:spacing w:after="120"/>
        <w:jc w:val="both"/>
      </w:pPr>
      <w:r>
        <w:rPr>
          <w:rFonts w:ascii="Arial" w:cs="Arial" w:eastAsia="Arial" w:hAnsi="Arial"/>
          <w:sz w:val="24"/>
          <w:szCs w:val="24"/>
        </w:rPr>
        <w:t xml:space="preserve">- привлекать граждан к охране и защите государственной границы в составе добровольных дружин по охране и защите государственной границы, а также в качестве внештатных сотрудников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в соответствии с уголовно-процессуальным законодательством Кыргызской Республики вести дознание по делам, отнесенным к их ведению;</w:t>
      </w:r>
    </w:p>
    <w:p>
      <w:pPr>
        <w:spacing w:after="120"/>
        <w:jc w:val="both"/>
      </w:pPr>
      <w:r>
        <w:rPr>
          <w:rFonts w:ascii="Arial" w:cs="Arial" w:eastAsia="Arial" w:hAnsi="Arial"/>
          <w:sz w:val="24"/>
          <w:szCs w:val="24"/>
        </w:rPr>
        <w:t xml:space="preserve">- вести производство по делам об административных правонарушениях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содержать лиц, подвергнутых административному задержанию, в помещениях, специально оборудованных для этих целей;</w:t>
      </w:r>
    </w:p>
    <w:p>
      <w:pPr>
        <w:spacing w:after="120"/>
        <w:jc w:val="both"/>
      </w:pPr>
      <w:r>
        <w:rPr>
          <w:rFonts w:ascii="Arial" w:cs="Arial" w:eastAsia="Arial" w:hAnsi="Arial"/>
          <w:sz w:val="24"/>
          <w:szCs w:val="24"/>
        </w:rPr>
        <w:t xml:space="preserve">- осуществлять разведывательную, контрразведывательную, оперативно-розыскную деятельность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организовывать и осуществлять государственный контроль в области охраны и защиты государственной границы в целях обеспечения соблюдения юридическими и физическими лицами, в том числе иностранными, а также лицами без гражданства законодательства Кыргызской Республики;</w:t>
      </w:r>
    </w:p>
    <w:p>
      <w:pPr>
        <w:spacing w:after="120"/>
        <w:jc w:val="both"/>
      </w:pPr>
      <w:r>
        <w:rPr>
          <w:rFonts w:ascii="Arial" w:cs="Arial" w:eastAsia="Arial" w:hAnsi="Arial"/>
          <w:sz w:val="24"/>
          <w:szCs w:val="24"/>
        </w:rPr>
        <w:t xml:space="preserve">- в установленном порядке создавать (образовывать) территориальные подразделения и подведомственные учреждения и организовывать их деятельность в целях эффективной защиты и охраны государственной границы;</w:t>
      </w:r>
    </w:p>
    <w:p>
      <w:pPr>
        <w:spacing w:after="120"/>
        <w:jc w:val="both"/>
      </w:pPr>
      <w:r>
        <w:rPr>
          <w:rFonts w:ascii="Arial" w:cs="Arial" w:eastAsia="Arial" w:hAnsi="Arial"/>
          <w:sz w:val="24"/>
          <w:szCs w:val="24"/>
        </w:rPr>
        <w:t xml:space="preserve">- обладает иными правами, предусмотренными законодательством Кыргызской Республики.</w:t>
      </w:r>
    </w:p>
    <w:p>
      <w:pPr>
        <w:spacing w:after="240" w:before="200"/>
        <w:jc w:val="center"/>
      </w:pPr>
      <w:r>
        <w:rPr>
          <w:rFonts w:ascii="Arial" w:cs="Arial" w:eastAsia="Arial" w:hAnsi="Arial"/>
          <w:b/>
          <w:bCs/>
          <w:sz w:val="32"/>
          <w:szCs w:val="32"/>
        </w:rPr>
        <w:t xml:space="preserve">V. Организация деятельности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Организация деятельности осуществляется на основе целевых комплексных планов (программ) развития и текущих планов основных организационных мероприятий служебно-боевой деятельности Пограничной службы.</w:t>
      </w:r>
    </w:p>
    <w:p>
      <w:pPr>
        <w:spacing w:after="120"/>
        <w:jc w:val="both"/>
      </w:pPr>
      <w:r>
        <w:rPr>
          <w:rFonts w:ascii="Arial" w:cs="Arial" w:eastAsia="Arial" w:hAnsi="Arial"/>
          <w:sz w:val="24"/>
          <w:szCs w:val="24"/>
        </w:rPr>
        <w:t xml:space="preserve">8. Пограничную службу возглавляет председатель Пограничной службы (далее - председатель), назначаемый и освобождаемый от должности Президентом Кыргызской Республики по предложению Премьер-министра Кыргызской Республики.</w:t>
      </w:r>
    </w:p>
    <w:p>
      <w:pPr>
        <w:spacing w:after="120"/>
        <w:jc w:val="both"/>
      </w:pPr>
      <w:r>
        <w:rPr>
          <w:rFonts w:ascii="Arial" w:cs="Arial" w:eastAsia="Arial" w:hAnsi="Arial"/>
          <w:sz w:val="24"/>
          <w:szCs w:val="24"/>
        </w:rPr>
        <w:t xml:space="preserve">9. Председатель имеет заместителей, в том числе одного первого, который является начальником Главного штаба Пограничной службы, назначаемых и освобождаемых от должности Президентом Кыргызской Республики по представлению Премьер-министра Кыргызской Республики на основании предложений председателя.</w:t>
      </w:r>
    </w:p>
    <w:p>
      <w:pPr>
        <w:spacing w:after="120"/>
        <w:jc w:val="both"/>
      </w:pPr>
      <w:r>
        <w:rPr>
          <w:rFonts w:ascii="Arial" w:cs="Arial" w:eastAsia="Arial" w:hAnsi="Arial"/>
          <w:sz w:val="24"/>
          <w:szCs w:val="24"/>
        </w:rPr>
        <w:t xml:space="preserve">Во время отсутствия председателя его обязанности исполняет начальник Главного штаба - первый заместитель председателя Пограничной службы, а в случаях невозможности исполнения им обязанностей исполнение обязанностей председателя может быть возложено на одного из заместителей.</w:t>
      </w:r>
    </w:p>
    <w:p>
      <w:pPr>
        <w:spacing w:after="120"/>
        <w:jc w:val="both"/>
      </w:pPr>
      <w:r>
        <w:rPr>
          <w:rFonts w:ascii="Arial" w:cs="Arial" w:eastAsia="Arial" w:hAnsi="Arial"/>
          <w:sz w:val="24"/>
          <w:szCs w:val="24"/>
        </w:rPr>
        <w:t xml:space="preserve">10. Председатель является прямым начальником всего личного состава Пограничной службы, несет персональную ответственность перед Президентом Кыргызской Республики и Правительством Кыргызской Республики за выполнение задач, возложенных на Пограничную службу.</w:t>
      </w:r>
    </w:p>
    <w:p>
      <w:pPr>
        <w:spacing w:after="120"/>
        <w:jc w:val="both"/>
      </w:pPr>
      <w:r>
        <w:rPr>
          <w:rFonts w:ascii="Arial" w:cs="Arial" w:eastAsia="Arial" w:hAnsi="Arial"/>
          <w:sz w:val="24"/>
          <w:szCs w:val="24"/>
        </w:rPr>
        <w:t xml:space="preserve">Председатель:</w:t>
      </w:r>
    </w:p>
    <w:p>
      <w:pPr>
        <w:spacing w:after="120"/>
        <w:jc w:val="both"/>
      </w:pPr>
      <w:r>
        <w:rPr>
          <w:rFonts w:ascii="Arial" w:cs="Arial" w:eastAsia="Arial" w:hAnsi="Arial"/>
          <w:sz w:val="24"/>
          <w:szCs w:val="24"/>
        </w:rPr>
        <w:t xml:space="preserve">- организует работу и осуществляет общее руководство системой Пограничной службы, определяет внутренний распорядок работы Пограничной службы;</w:t>
      </w:r>
    </w:p>
    <w:p>
      <w:pPr>
        <w:spacing w:after="120"/>
        <w:jc w:val="both"/>
      </w:pPr>
      <w:r>
        <w:rPr>
          <w:rFonts w:ascii="Arial" w:cs="Arial" w:eastAsia="Arial" w:hAnsi="Arial"/>
          <w:sz w:val="24"/>
          <w:szCs w:val="24"/>
        </w:rPr>
        <w:t xml:space="preserve">- утверждает положения о Главном штабе, структурных и территориальных подразделениях Пограничной службы, а также о подведомственных ему учреждениях;</w:t>
      </w:r>
    </w:p>
    <w:p>
      <w:pPr>
        <w:spacing w:after="120"/>
        <w:jc w:val="both"/>
      </w:pPr>
      <w:r>
        <w:rPr>
          <w:rFonts w:ascii="Arial" w:cs="Arial" w:eastAsia="Arial" w:hAnsi="Arial"/>
          <w:sz w:val="24"/>
          <w:szCs w:val="24"/>
        </w:rPr>
        <w:t xml:space="preserve">- распределяет обязанности между заместителями председателя Пограничной службы, определяет полномочия других должностных лиц, задачи ее структурных подразделений, при необходимости возлагает на них (в порядке совмещения) дополнительные обязанности, обусловленные решением задач, поставленных перед Пограничной службой;</w:t>
      </w:r>
    </w:p>
    <w:p>
      <w:pPr>
        <w:spacing w:after="120"/>
        <w:jc w:val="both"/>
      </w:pPr>
      <w:r>
        <w:rPr>
          <w:rFonts w:ascii="Arial" w:cs="Arial" w:eastAsia="Arial" w:hAnsi="Arial"/>
          <w:sz w:val="24"/>
          <w:szCs w:val="24"/>
        </w:rPr>
        <w:t xml:space="preserve">- является распорядителем средств, выделяемых Пограничной службе из республиканского бюджета, в том числе средств, получаемых по линии шефской помощи, международных грантов и программ;</w:t>
      </w:r>
    </w:p>
    <w:p>
      <w:pPr>
        <w:spacing w:after="120"/>
        <w:jc w:val="both"/>
      </w:pPr>
      <w:r>
        <w:rPr>
          <w:rFonts w:ascii="Arial" w:cs="Arial" w:eastAsia="Arial" w:hAnsi="Arial"/>
          <w:sz w:val="24"/>
          <w:szCs w:val="24"/>
        </w:rPr>
        <w:t xml:space="preserve">- формирует по поручению Президента Кыргызской Республики оперативные штабы (группы) по координации и руководству совместными действиями при проведении мероприятий на государственной границе с привлечением сил и средств других взаимодействующих силовых государственных органов;</w:t>
      </w:r>
    </w:p>
    <w:p>
      <w:pPr>
        <w:spacing w:after="120"/>
        <w:jc w:val="both"/>
      </w:pPr>
      <w:r>
        <w:rPr>
          <w:rFonts w:ascii="Arial" w:cs="Arial" w:eastAsia="Arial" w:hAnsi="Arial"/>
          <w:sz w:val="24"/>
          <w:szCs w:val="24"/>
        </w:rPr>
        <w:t xml:space="preserve">- вносит в установленном порядке на рассмотрение Президента Кыргызской Республики и Правительства Кыргызской Республики проекты нормативных правовых актов по вопросам, относящимся к ведению Пограничной службы;</w:t>
      </w:r>
    </w:p>
    <w:p>
      <w:pPr>
        <w:spacing w:after="120"/>
        <w:jc w:val="both"/>
      </w:pPr>
      <w:r>
        <w:rPr>
          <w:rFonts w:ascii="Arial" w:cs="Arial" w:eastAsia="Arial" w:hAnsi="Arial"/>
          <w:sz w:val="24"/>
          <w:szCs w:val="24"/>
        </w:rPr>
        <w:t xml:space="preserve">- представляет Президенту Кыргызской Республики предложения по оперативной, боевой, служебно-боевой документации, структуре и численности Пограничной службы, количеству воинских должностей в Пограничной службе, замещаемых лицами высшего офицерского состава;</w:t>
      </w:r>
    </w:p>
    <w:p>
      <w:pPr>
        <w:spacing w:after="120"/>
        <w:jc w:val="both"/>
      </w:pPr>
      <w:r>
        <w:rPr>
          <w:rFonts w:ascii="Arial" w:cs="Arial" w:eastAsia="Arial" w:hAnsi="Arial"/>
          <w:sz w:val="24"/>
          <w:szCs w:val="24"/>
        </w:rPr>
        <w:t xml:space="preserve">- обеспечивает и организует работу по охране и защите государственной границы, реализации государственной политики в данном направлении;</w:t>
      </w:r>
    </w:p>
    <w:p>
      <w:pPr>
        <w:spacing w:after="120"/>
        <w:jc w:val="both"/>
      </w:pPr>
      <w:r>
        <w:rPr>
          <w:rFonts w:ascii="Arial" w:cs="Arial" w:eastAsia="Arial" w:hAnsi="Arial"/>
          <w:sz w:val="24"/>
          <w:szCs w:val="24"/>
        </w:rPr>
        <w:t xml:space="preserve">- организует и контролирует выполнение Пограничной службой законодательных и международных актов по охране государственной границы;</w:t>
      </w:r>
    </w:p>
    <w:p>
      <w:pPr>
        <w:spacing w:after="120"/>
        <w:jc w:val="both"/>
      </w:pPr>
      <w:r>
        <w:rPr>
          <w:rFonts w:ascii="Arial" w:cs="Arial" w:eastAsia="Arial" w:hAnsi="Arial"/>
          <w:sz w:val="24"/>
          <w:szCs w:val="24"/>
        </w:rPr>
        <w:t xml:space="preserve">- вносит на утверждение Президенту Кыргызской Республики организационно-штатную структуру Пограничной службы по согласованию с Премьер-министром Кыргызской Республики;</w:t>
      </w:r>
    </w:p>
    <w:p>
      <w:pPr>
        <w:spacing w:after="120"/>
        <w:jc w:val="both"/>
      </w:pPr>
      <w:r>
        <w:rPr>
          <w:rFonts w:ascii="Arial" w:cs="Arial" w:eastAsia="Arial" w:hAnsi="Arial"/>
          <w:sz w:val="24"/>
          <w:szCs w:val="24"/>
        </w:rPr>
        <w:t xml:space="preserve">- утверждает организационно-штатную структуру подразделений Пограничной службы в пределах утвержденной Президентом Кыргызской Республики общей численности и структуры Пограничной службы и выделенных бюджетных ассигнований, а также табель к штатам вооружения, военной и специальной техники, специальных средств, принятых на вооружение Пограничной службы;</w:t>
      </w:r>
    </w:p>
    <w:p>
      <w:pPr>
        <w:spacing w:after="120"/>
        <w:jc w:val="both"/>
      </w:pPr>
      <w:r>
        <w:rPr>
          <w:rFonts w:ascii="Arial" w:cs="Arial" w:eastAsia="Arial" w:hAnsi="Arial"/>
          <w:sz w:val="24"/>
          <w:szCs w:val="24"/>
        </w:rPr>
        <w:t xml:space="preserve">- определяет порядок применения действительных и условных наименований в органах и войсках Пограничной службы, присваивает их в установленном порядке;</w:t>
      </w:r>
    </w:p>
    <w:p>
      <w:pPr>
        <w:spacing w:after="120"/>
        <w:jc w:val="both"/>
      </w:pPr>
      <w:r>
        <w:rPr>
          <w:rFonts w:ascii="Arial" w:cs="Arial" w:eastAsia="Arial" w:hAnsi="Arial"/>
          <w:sz w:val="24"/>
          <w:szCs w:val="24"/>
        </w:rPr>
        <w:t xml:space="preserve">- организует в пределах Кыргызской Республики специальные и воинские перевозки в интересах Пограничной службы;</w:t>
      </w:r>
    </w:p>
    <w:p>
      <w:pPr>
        <w:spacing w:after="120"/>
        <w:jc w:val="both"/>
      </w:pPr>
      <w:r>
        <w:rPr>
          <w:rFonts w:ascii="Arial" w:cs="Arial" w:eastAsia="Arial" w:hAnsi="Arial"/>
          <w:sz w:val="24"/>
          <w:szCs w:val="24"/>
        </w:rPr>
        <w:t xml:space="preserve">- принимает решение о выплате в установленном порядке денежной компенсации военнослужащим, использующим в служебных целях личный транспорт, в пределах средств, выделенных для деятельности Пограничной службы;</w:t>
      </w:r>
    </w:p>
    <w:p>
      <w:pPr>
        <w:spacing w:after="120"/>
        <w:jc w:val="both"/>
      </w:pPr>
      <w:r>
        <w:rPr>
          <w:rFonts w:ascii="Arial" w:cs="Arial" w:eastAsia="Arial" w:hAnsi="Arial"/>
          <w:sz w:val="24"/>
          <w:szCs w:val="24"/>
        </w:rPr>
        <w:t xml:space="preserve">- в установленном нормативными правовыми актами Кыргызской Республики порядке решает вопрос о направлении военнослужащих Пограничной службы для прохождения дальнейшей службы в государственные органы Кыргызской Республики;</w:t>
      </w:r>
    </w:p>
    <w:p>
      <w:pPr>
        <w:spacing w:after="120"/>
        <w:jc w:val="both"/>
      </w:pPr>
      <w:r>
        <w:rPr>
          <w:rFonts w:ascii="Arial" w:cs="Arial" w:eastAsia="Arial" w:hAnsi="Arial"/>
          <w:sz w:val="24"/>
          <w:szCs w:val="24"/>
        </w:rPr>
        <w:t xml:space="preserve">- определяет порядок и осуществляет контроль за проведением разведывательной, контрразведывательной, оперативно-розыскной деятельности, а также дознания органов Пограничной службы в соответствии с законодательством;</w:t>
      </w:r>
    </w:p>
    <w:p>
      <w:pPr>
        <w:spacing w:after="120"/>
        <w:jc w:val="both"/>
      </w:pPr>
      <w:r>
        <w:rPr>
          <w:rFonts w:ascii="Arial" w:cs="Arial" w:eastAsia="Arial" w:hAnsi="Arial"/>
          <w:sz w:val="24"/>
          <w:szCs w:val="24"/>
        </w:rPr>
        <w:t xml:space="preserve">- издает на основе и во исполнение законодательства, в пределах компетенции Пограничной службы, приказы, директивы, указания и распоряжения, а при необходимости - совместные приказы с другими государственными органами, организует контроль за их исполнением;</w:t>
      </w:r>
    </w:p>
    <w:p>
      <w:pPr>
        <w:spacing w:after="120"/>
        <w:jc w:val="both"/>
      </w:pPr>
      <w:r>
        <w:rPr>
          <w:rFonts w:ascii="Arial" w:cs="Arial" w:eastAsia="Arial" w:hAnsi="Arial"/>
          <w:sz w:val="24"/>
          <w:szCs w:val="24"/>
        </w:rPr>
        <w:t xml:space="preserve">- организует инспектирование (проверки) служебно-боевой, административной, финансово-хозяйственной деятельности структурных и территориальных подразделений Пограничной службы;</w:t>
      </w:r>
    </w:p>
    <w:p>
      <w:pPr>
        <w:spacing w:after="120"/>
        <w:jc w:val="both"/>
      </w:pPr>
      <w:r>
        <w:rPr>
          <w:rFonts w:ascii="Arial" w:cs="Arial" w:eastAsia="Arial" w:hAnsi="Arial"/>
          <w:sz w:val="24"/>
          <w:szCs w:val="24"/>
        </w:rPr>
        <w:t xml:space="preserve">- определяет порядок списания вооружения, военной техники, других материальных средств Пограничной службы в пределах полномочий, предоставленных Правительством Кыргызской Республики;</w:t>
      </w:r>
    </w:p>
    <w:p>
      <w:pPr>
        <w:spacing w:after="120"/>
        <w:jc w:val="both"/>
      </w:pPr>
      <w:r>
        <w:rPr>
          <w:rFonts w:ascii="Arial" w:cs="Arial" w:eastAsia="Arial" w:hAnsi="Arial"/>
          <w:sz w:val="24"/>
          <w:szCs w:val="24"/>
        </w:rPr>
        <w:t xml:space="preserve">- списывает пришедшее в негодное состояние или утраченное имущество войскового (балансового) учета и организует ее утилизацию в порядке, определяемом законодательством;</w:t>
      </w:r>
    </w:p>
    <w:p>
      <w:pPr>
        <w:spacing w:after="120"/>
        <w:jc w:val="both"/>
      </w:pPr>
      <w:r>
        <w:rPr>
          <w:rFonts w:ascii="Arial" w:cs="Arial" w:eastAsia="Arial" w:hAnsi="Arial"/>
          <w:sz w:val="24"/>
          <w:szCs w:val="24"/>
        </w:rPr>
        <w:t xml:space="preserve">- утверждает нормы создания, накопления и расхода войсковых и оперативных запасов вооружения, военной техники, боеприпасов и материально-технических средств, временные нормы снабжения и сроки носки вещевого имущества и временные нормы продовольственных пайков для отдельных категорий военнослужащих, выполняющих специальные задания или находящихся в особых климатических условиях;</w:t>
      </w:r>
    </w:p>
    <w:p>
      <w:pPr>
        <w:spacing w:after="120"/>
        <w:jc w:val="both"/>
      </w:pPr>
      <w:r>
        <w:rPr>
          <w:rFonts w:ascii="Arial" w:cs="Arial" w:eastAsia="Arial" w:hAnsi="Arial"/>
          <w:sz w:val="24"/>
          <w:szCs w:val="24"/>
        </w:rPr>
        <w:t xml:space="preserve">- осуществляет в пределах своей компетенции назначения на воинские и иные должности и освобождения от этих должностей лиц руководящего состава Пограничной службы и ее структурных подразделений, присваивает воинские звания до полковника включительно, в том числе первичные, досрочно и на ступень выше воинского звания, предусмотренные штатом;</w:t>
      </w:r>
    </w:p>
    <w:p>
      <w:pPr>
        <w:spacing w:after="120"/>
        <w:jc w:val="both"/>
      </w:pPr>
      <w:r>
        <w:rPr>
          <w:rFonts w:ascii="Arial" w:cs="Arial" w:eastAsia="Arial" w:hAnsi="Arial"/>
          <w:sz w:val="24"/>
          <w:szCs w:val="24"/>
        </w:rPr>
        <w:t xml:space="preserve">- в установленном порядке представляет Президенту Кыргызской Республики ходатайства о присвоении военнослужащим Пограничной службы высших воинских званий;</w:t>
      </w:r>
    </w:p>
    <w:p>
      <w:pPr>
        <w:spacing w:after="120"/>
        <w:jc w:val="both"/>
      </w:pPr>
      <w:r>
        <w:rPr>
          <w:rFonts w:ascii="Arial" w:cs="Arial" w:eastAsia="Arial" w:hAnsi="Arial"/>
          <w:sz w:val="24"/>
          <w:szCs w:val="24"/>
        </w:rPr>
        <w:t xml:space="preserve">- призывает и зачисляет на военную службу, перемещает по военной службе и назначает на воинские должности из запаса граждан Кыргызской Республики через военные комиссариаты Министерства обороны Кыргызской Республики, в том числе в качестве пограничных уполномоченных;</w:t>
      </w:r>
    </w:p>
    <w:p>
      <w:pPr>
        <w:spacing w:after="120"/>
        <w:jc w:val="both"/>
      </w:pPr>
      <w:r>
        <w:rPr>
          <w:rFonts w:ascii="Arial" w:cs="Arial" w:eastAsia="Arial" w:hAnsi="Arial"/>
          <w:sz w:val="24"/>
          <w:szCs w:val="24"/>
        </w:rPr>
        <w:t xml:space="preserve">- определяет порядок и условия заключения контрактов (договоров) о прохождении военной службы (работы), назначения на должность лиц, не являющихся военнослужащими в установленном законодательством порядке;</w:t>
      </w:r>
    </w:p>
    <w:p>
      <w:pPr>
        <w:spacing w:after="120"/>
        <w:jc w:val="both"/>
      </w:pPr>
      <w:r>
        <w:rPr>
          <w:rFonts w:ascii="Arial" w:cs="Arial" w:eastAsia="Arial" w:hAnsi="Arial"/>
          <w:sz w:val="24"/>
          <w:szCs w:val="24"/>
        </w:rPr>
        <w:t xml:space="preserve">- создает подразделения военизированной охраны для охраны государственной границы;</w:t>
      </w:r>
    </w:p>
    <w:p>
      <w:pPr>
        <w:spacing w:after="120"/>
        <w:jc w:val="both"/>
      </w:pPr>
      <w:r>
        <w:rPr>
          <w:rFonts w:ascii="Arial" w:cs="Arial" w:eastAsia="Arial" w:hAnsi="Arial"/>
          <w:sz w:val="24"/>
          <w:szCs w:val="24"/>
        </w:rPr>
        <w:t xml:space="preserve">- засчитывает военнослужащим и гражданскому персоналу в стаж службы (работы) для выплаты процентной надбавки за выслугу лет время их службы (работы) в других органах государственной власти;</w:t>
      </w:r>
    </w:p>
    <w:p>
      <w:pPr>
        <w:spacing w:after="120"/>
        <w:jc w:val="both"/>
      </w:pPr>
      <w:r>
        <w:rPr>
          <w:rFonts w:ascii="Arial" w:cs="Arial" w:eastAsia="Arial" w:hAnsi="Arial"/>
          <w:sz w:val="24"/>
          <w:szCs w:val="24"/>
        </w:rPr>
        <w:t xml:space="preserve">- присваивает классную квалификацию военнослужащим центрального аппарата, Главного штаба и структурных подразделений Пограничной службы и в установленном порядке выплачивает за нее денежное вознаграждение;</w:t>
      </w:r>
    </w:p>
    <w:p>
      <w:pPr>
        <w:spacing w:after="120"/>
        <w:jc w:val="both"/>
      </w:pPr>
      <w:r>
        <w:rPr>
          <w:rFonts w:ascii="Arial" w:cs="Arial" w:eastAsia="Arial" w:hAnsi="Arial"/>
          <w:sz w:val="24"/>
          <w:szCs w:val="24"/>
        </w:rPr>
        <w:t xml:space="preserve">- в установленном законодательством порядке присваивает классные чины государственным служащим Пограничной службы;</w:t>
      </w:r>
    </w:p>
    <w:p>
      <w:pPr>
        <w:spacing w:after="120"/>
        <w:jc w:val="both"/>
      </w:pPr>
      <w:r>
        <w:rPr>
          <w:rFonts w:ascii="Arial" w:cs="Arial" w:eastAsia="Arial" w:hAnsi="Arial"/>
          <w:sz w:val="24"/>
          <w:szCs w:val="24"/>
        </w:rPr>
        <w:t xml:space="preserve">- устанавливает и изменяет размеры должностных окладов прапорщикам, военнослужащим, проходящим контрактную военную службу на должностях солдат, сержантов и старшин, а также военнослужащим срочной службы в пределах их минимальных и максимальных тарифных разрядов;</w:t>
      </w:r>
    </w:p>
    <w:p>
      <w:pPr>
        <w:spacing w:after="120"/>
        <w:jc w:val="both"/>
      </w:pPr>
      <w:r>
        <w:rPr>
          <w:rFonts w:ascii="Arial" w:cs="Arial" w:eastAsia="Arial" w:hAnsi="Arial"/>
          <w:sz w:val="24"/>
          <w:szCs w:val="24"/>
        </w:rPr>
        <w:t xml:space="preserve">- определяет принципы и организационные основы подготовки пограничных кадров для комплектования Пограничной службы;</w:t>
      </w:r>
    </w:p>
    <w:p>
      <w:pPr>
        <w:spacing w:after="120"/>
        <w:jc w:val="both"/>
      </w:pPr>
      <w:r>
        <w:rPr>
          <w:rFonts w:ascii="Arial" w:cs="Arial" w:eastAsia="Arial" w:hAnsi="Arial"/>
          <w:sz w:val="24"/>
          <w:szCs w:val="24"/>
        </w:rPr>
        <w:t xml:space="preserve">- в соответствии с законодательством обеспечивает порядок и условия пенсионного обеспечения военнослужащих Пограничной службы и решает в пределах своей компетенции вопросы обеспечения правовой и социальной защиты военнослужащих, гражданского персонала Пограничной службы и членов их семей, а также граждан, участвующих в охране и защите государственной границы;</w:t>
      </w:r>
    </w:p>
    <w:p>
      <w:pPr>
        <w:spacing w:after="120"/>
        <w:jc w:val="both"/>
      </w:pPr>
      <w:r>
        <w:rPr>
          <w:rFonts w:ascii="Arial" w:cs="Arial" w:eastAsia="Arial" w:hAnsi="Arial"/>
          <w:sz w:val="24"/>
          <w:szCs w:val="24"/>
        </w:rPr>
        <w:t xml:space="preserve">- обеспечивает собственную безопасность Пограничной службы, а также безопасность военнослужащих и гражданского персонала;</w:t>
      </w:r>
    </w:p>
    <w:p>
      <w:pPr>
        <w:spacing w:after="120"/>
        <w:jc w:val="both"/>
      </w:pPr>
      <w:r>
        <w:rPr>
          <w:rFonts w:ascii="Arial" w:cs="Arial" w:eastAsia="Arial" w:hAnsi="Arial"/>
          <w:sz w:val="24"/>
          <w:szCs w:val="24"/>
        </w:rPr>
        <w:t xml:space="preserve">- пользуется в отношении военнослужащих Пограничной службы правами, предусмотренными Дисциплинарным уставом Вооруженных Сил Кыргызской Республики, в полном объеме;</w:t>
      </w:r>
    </w:p>
    <w:p>
      <w:pPr>
        <w:spacing w:after="120"/>
        <w:jc w:val="both"/>
      </w:pPr>
      <w:r>
        <w:rPr>
          <w:rFonts w:ascii="Arial" w:cs="Arial" w:eastAsia="Arial" w:hAnsi="Arial"/>
          <w:sz w:val="24"/>
          <w:szCs w:val="24"/>
        </w:rPr>
        <w:t xml:space="preserve">- представляет Пограничную службу и обеспечивает ее взаимодействие с государственными органами, а также представляет Пограничную службу в международных организациях, пограничных, правоохранительных и военных органах сопредельных и иных государств;</w:t>
      </w:r>
    </w:p>
    <w:p>
      <w:pPr>
        <w:spacing w:after="120"/>
        <w:jc w:val="both"/>
      </w:pPr>
      <w:r>
        <w:rPr>
          <w:rFonts w:ascii="Arial" w:cs="Arial" w:eastAsia="Arial" w:hAnsi="Arial"/>
          <w:sz w:val="24"/>
          <w:szCs w:val="24"/>
        </w:rPr>
        <w:t xml:space="preserve">- назначает на должность представителя Пограничной службы в Совет командующих Пограничными войсками;</w:t>
      </w:r>
    </w:p>
    <w:p>
      <w:pPr>
        <w:spacing w:after="120"/>
        <w:jc w:val="both"/>
      </w:pPr>
      <w:r>
        <w:rPr>
          <w:rFonts w:ascii="Arial" w:cs="Arial" w:eastAsia="Arial" w:hAnsi="Arial"/>
          <w:sz w:val="24"/>
          <w:szCs w:val="24"/>
        </w:rPr>
        <w:t xml:space="preserve">- заключает договоры (соглашения) от имени Пограничной службы на межведомственном уровне, а по поручению Президента Кыргызской Республики и Правительства Кыргызской Республики - на межгосударственном и межправительственном уровнях;</w:t>
      </w:r>
    </w:p>
    <w:p>
      <w:pPr>
        <w:spacing w:after="120"/>
        <w:jc w:val="both"/>
      </w:pPr>
      <w:r>
        <w:rPr>
          <w:rFonts w:ascii="Arial" w:cs="Arial" w:eastAsia="Arial" w:hAnsi="Arial"/>
          <w:sz w:val="24"/>
          <w:szCs w:val="24"/>
        </w:rPr>
        <w:t xml:space="preserve">- вносит на рассмотрение Президента Кыргызской Республики и Правительства Кыргызской Республики представления к награждению военнослужащих и гражданского персонала Пограничной службы, а также других лиц, оказывающих содействие в решении задач, стоящих перед Пограничной службой, государственными наградами и грамотами, и присвоению им почетных званий;</w:t>
      </w:r>
    </w:p>
    <w:p>
      <w:pPr>
        <w:spacing w:after="120"/>
        <w:jc w:val="both"/>
      </w:pPr>
      <w:r>
        <w:rPr>
          <w:rFonts w:ascii="Arial" w:cs="Arial" w:eastAsia="Arial" w:hAnsi="Arial"/>
          <w:sz w:val="24"/>
          <w:szCs w:val="24"/>
        </w:rPr>
        <w:t xml:space="preserve">- в установленном порядке учреждает ведомственные награды (медали), нагрудные знаки и воинские знаки для поощрения военнослужащих и гражданского персонала Пограничной службы за отличные успехи в боевой подготовке, примерную воинскую дисциплину, большой личный вклад в дело охраны и защиты государственной границы, утверждает положения о ведомственных наградах и нагрудных знаках и их описание;</w:t>
      </w:r>
    </w:p>
    <w:p>
      <w:pPr>
        <w:spacing w:after="120"/>
        <w:jc w:val="both"/>
      </w:pPr>
      <w:r>
        <w:rPr>
          <w:rFonts w:ascii="Arial" w:cs="Arial" w:eastAsia="Arial" w:hAnsi="Arial"/>
          <w:sz w:val="24"/>
          <w:szCs w:val="24"/>
        </w:rPr>
        <w:t xml:space="preserve">- имеет право награждать именным огнестрельным и холодным оружием в порядке, установленном законодательством, и вносить предложения в Правительство Кыргызской Республики о награждении именным, огнестрельным и холодным оружием, за личный вклад в дело охраны и защиты государственной границы представителей других государственных органов, органов местного самоуправления, юридических лиц, а также граждан Кыргызской Республики и иностранных государств;</w:t>
      </w:r>
    </w:p>
    <w:p>
      <w:pPr>
        <w:spacing w:after="120"/>
        <w:jc w:val="both"/>
      </w:pPr>
      <w:r>
        <w:rPr>
          <w:rFonts w:ascii="Arial" w:cs="Arial" w:eastAsia="Arial" w:hAnsi="Arial"/>
          <w:sz w:val="24"/>
          <w:szCs w:val="24"/>
        </w:rPr>
        <w:t xml:space="preserve">- награждает в установленном порядке ценными подарками, наградами, нагрудными и воинскими знаками военнослужащих и гражданский персонал Пограничной службы, представителей пограничных органов зарубежных стран, а также других лиц, оказывающих содействие в решение задач, стоящих перед Пограничной службой;</w:t>
      </w:r>
    </w:p>
    <w:p>
      <w:pPr>
        <w:spacing w:after="120"/>
        <w:jc w:val="both"/>
      </w:pPr>
      <w:r>
        <w:rPr>
          <w:rFonts w:ascii="Arial" w:cs="Arial" w:eastAsia="Arial" w:hAnsi="Arial"/>
          <w:sz w:val="24"/>
          <w:szCs w:val="24"/>
        </w:rPr>
        <w:t xml:space="preserve">- вносит предложения об учреждении знаков отличия и различия, других официальных символов структурных и территориальных подразделений Пограничной службы, а также утверждает в установленном порядке отличительные знаки и их описание в системе Пограничной службы;</w:t>
      </w:r>
    </w:p>
    <w:p>
      <w:pPr>
        <w:spacing w:after="120"/>
        <w:jc w:val="both"/>
      </w:pPr>
      <w:r>
        <w:rPr>
          <w:rFonts w:ascii="Arial" w:cs="Arial" w:eastAsia="Arial" w:hAnsi="Arial"/>
          <w:sz w:val="24"/>
          <w:szCs w:val="24"/>
        </w:rPr>
        <w:t xml:space="preserve">- принимает решение о закупке товаров, работ и услуг для нужд Пограничной службы, финансируемых за счет государственных средств, утверждает План государственных закупок Пограничной службы и принимает решение о внесении дополнений и изменений в него;</w:t>
      </w:r>
    </w:p>
    <w:p>
      <w:pPr>
        <w:spacing w:after="120"/>
        <w:jc w:val="both"/>
      </w:pPr>
      <w:r>
        <w:rPr>
          <w:rFonts w:ascii="Arial" w:cs="Arial" w:eastAsia="Arial" w:hAnsi="Arial"/>
          <w:sz w:val="24"/>
          <w:szCs w:val="24"/>
        </w:rPr>
        <w:t xml:space="preserve">- утверждает Внутренние правила проведения государственных закупок товаров, работ и услуг, связанных с национальной безопасностью и защитой государственной тайны, организует контроль за осуществлением закупок в соответствии с законодательством;</w:t>
      </w:r>
    </w:p>
    <w:p>
      <w:pPr>
        <w:spacing w:after="120"/>
        <w:jc w:val="both"/>
      </w:pPr>
      <w:r>
        <w:rPr>
          <w:rFonts w:ascii="Arial" w:cs="Arial" w:eastAsia="Arial" w:hAnsi="Arial"/>
          <w:sz w:val="24"/>
          <w:szCs w:val="24"/>
        </w:rPr>
        <w:t xml:space="preserve">- осуществляет иные полномочия,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11. Для рассмотрения особо важных вопросов в сфере государственной пограничной политики Кыргызской Республики в Пограничной службе образуется коллегия Пограничной службы в составе 13 человек.</w:t>
      </w:r>
    </w:p>
    <w:p>
      <w:pPr>
        <w:spacing w:after="120"/>
        <w:jc w:val="both"/>
      </w:pPr>
      <w:r>
        <w:rPr>
          <w:rFonts w:ascii="Arial" w:cs="Arial" w:eastAsia="Arial" w:hAnsi="Arial"/>
          <w:sz w:val="24"/>
          <w:szCs w:val="24"/>
        </w:rPr>
        <w:t xml:space="preserve">12. Председатель организует и руководит деятельностью коллегии Пограничной службы.</w:t>
      </w:r>
    </w:p>
    <w:p>
      <w:pPr>
        <w:spacing w:after="120"/>
        <w:jc w:val="both"/>
      </w:pPr>
      <w:r>
        <w:rPr>
          <w:rFonts w:ascii="Arial" w:cs="Arial" w:eastAsia="Arial" w:hAnsi="Arial"/>
          <w:sz w:val="24"/>
          <w:szCs w:val="24"/>
        </w:rPr>
        <w:t xml:space="preserve">В состав коллегии по должности входят председатель и заместители председателя. Персональный состав остальных членов коллегии утверждается Премьер-министром Кыргызской Республики по представлению председателя. В состав коллегии Пограничной службы входят руководители структурных подразделений Пограничной службы и представители государственных органов Кыргызской Республики.</w:t>
      </w:r>
    </w:p>
    <w:p>
      <w:pPr>
        <w:spacing w:after="120"/>
        <w:jc w:val="both"/>
      </w:pPr>
      <w:r>
        <w:rPr>
          <w:rFonts w:ascii="Arial" w:cs="Arial" w:eastAsia="Arial" w:hAnsi="Arial"/>
          <w:sz w:val="24"/>
          <w:szCs w:val="24"/>
        </w:rPr>
        <w:t xml:space="preserve">13. Коллегия Пограничной службы на заседаниях рассматривает вопросы совершенствования деятельности Пограничной службы, контроля исполнения, заслушивает отчеты должностных лиц.</w:t>
      </w:r>
    </w:p>
    <w:p>
      <w:pPr>
        <w:spacing w:after="120"/>
        <w:jc w:val="both"/>
      </w:pPr>
      <w:r>
        <w:rPr>
          <w:rFonts w:ascii="Arial" w:cs="Arial" w:eastAsia="Arial" w:hAnsi="Arial"/>
          <w:sz w:val="24"/>
          <w:szCs w:val="24"/>
        </w:rPr>
        <w:t xml:space="preserve">Решение коллегии Пограничной службы принимается большинством голосов от общего числа ее членов и оформляется в виде приказа (директивы) председателя.</w:t>
      </w:r>
    </w:p>
    <w:p>
      <w:pPr>
        <w:spacing w:after="120"/>
        <w:jc w:val="both"/>
      </w:pPr>
      <w:r>
        <w:rPr>
          <w:rFonts w:ascii="Arial" w:cs="Arial" w:eastAsia="Arial" w:hAnsi="Arial"/>
          <w:sz w:val="24"/>
          <w:szCs w:val="24"/>
        </w:rPr>
        <w:t xml:space="preserve">14. В случае разногласий между председателем и членами коллегии председатель принимает окончательное решение и докладывает о возникших разногласиях Президенту Кыргызской Республики и в Правительство Кыргызской Республики.</w:t>
      </w:r>
    </w:p>
    <w:p>
      <w:pPr>
        <w:spacing w:after="120"/>
        <w:jc w:val="both"/>
      </w:pPr>
      <w:r>
        <w:rPr>
          <w:rFonts w:ascii="Arial" w:cs="Arial" w:eastAsia="Arial" w:hAnsi="Arial"/>
          <w:sz w:val="24"/>
          <w:szCs w:val="24"/>
        </w:rPr>
        <w:t xml:space="preserve">Члены коллегии имеют право довести свое мнение в письменном виде до сведения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15. Решения, принятые на совместных заседаниях коллегии Пограничной службы и государственных органов Кыргызской Республики, оформляются протоколами и реализуются совместными приказами председателя и руководителей соответствующих государственных органов.</w:t>
      </w:r>
    </w:p>
    <w:p>
      <w:pPr>
        <w:spacing w:after="240" w:before="200"/>
        <w:jc w:val="center"/>
      </w:pPr>
      <w:r>
        <w:rPr>
          <w:rFonts w:ascii="Arial" w:cs="Arial" w:eastAsia="Arial" w:hAnsi="Arial"/>
          <w:b/>
          <w:bCs/>
          <w:sz w:val="32"/>
          <w:szCs w:val="32"/>
        </w:rPr>
        <w:t xml:space="preserve">VI. Имущество и финансирование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Имущество закрепляется за Пограничной службой на праве оперативного управления.</w:t>
      </w:r>
    </w:p>
    <w:p>
      <w:pPr>
        <w:spacing w:after="120"/>
        <w:jc w:val="both"/>
      </w:pPr>
      <w:r>
        <w:rPr>
          <w:rFonts w:ascii="Arial" w:cs="Arial" w:eastAsia="Arial" w:hAnsi="Arial"/>
          <w:sz w:val="24"/>
          <w:szCs w:val="24"/>
        </w:rPr>
        <w:t xml:space="preserve">Пограничная служба не вправе самостоятельно отчуждать или иным способом распоряжаться закрепленным за ней имуществом.</w:t>
      </w:r>
    </w:p>
    <w:p>
      <w:pPr>
        <w:spacing w:after="120"/>
        <w:jc w:val="both"/>
      </w:pPr>
      <w:r>
        <w:rPr>
          <w:rFonts w:ascii="Arial" w:cs="Arial" w:eastAsia="Arial" w:hAnsi="Arial"/>
          <w:sz w:val="24"/>
          <w:szCs w:val="24"/>
        </w:rPr>
        <w:t xml:space="preserve">17. Финансирование Пограничной службы осуществляется за счет республиканского бюджета, а также за счет иных предусмотренных законодательством источников финансирования.</w:t>
      </w:r>
    </w:p>
    <w:p>
      <w:pPr>
        <w:spacing w:after="120"/>
        <w:jc w:val="both"/>
      </w:pPr>
      <w:r>
        <w:rPr>
          <w:rFonts w:ascii="Arial" w:cs="Arial" w:eastAsia="Arial" w:hAnsi="Arial"/>
          <w:sz w:val="24"/>
          <w:szCs w:val="24"/>
        </w:rPr>
        <w:t xml:space="preserve">18. Пограничная служба при осуществлении возложенных на нее функций ведет финансовый,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w:t>
      </w:r>
    </w:p>
    <w:p>
      <w:pPr>
        <w:spacing w:after="120"/>
        <w:jc w:val="both"/>
      </w:pPr>
      <w:r>
        <w:rPr>
          <w:rFonts w:ascii="Arial" w:cs="Arial" w:eastAsia="Arial" w:hAnsi="Arial"/>
          <w:sz w:val="24"/>
          <w:szCs w:val="24"/>
        </w:rPr>
        <w:t xml:space="preserve">19. Порядок и нормы материально-технического обеспечения Пограничной службы устанавливаются нормативными правовыми актами Кыргызской Республики.</w:t>
      </w:r>
    </w:p>
    <w:p>
      <w:pPr>
        <w:spacing w:after="240" w:before="200"/>
        <w:jc w:val="center"/>
      </w:pPr>
      <w:r>
        <w:rPr>
          <w:rFonts w:ascii="Arial" w:cs="Arial" w:eastAsia="Arial" w:hAnsi="Arial"/>
          <w:b/>
          <w:bCs/>
          <w:sz w:val="32"/>
          <w:szCs w:val="32"/>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Деятельность Пограничной службы прекращается в случае ее реорганизации или ликвидации. В случае прекращения деятельности документы Пограничной службы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fsb3nwehclpj2dppskg">
      <w:r>
        <w:rPr>
          <w:rFonts w:ascii="Arial" w:cs="Arial" w:eastAsia="Arial" w:hAnsi="Arial"/>
          <w:color w:val="132D3F"/>
          <w:sz w:val="16"/>
          <w:szCs w:val="16"/>
          <w:u w:val="single"/>
        </w:rPr>
        <w:t xml:space="preserve">dalil.kg/document/61514</w:t>
      </w:r>
    </w:hyperlink>
  </w:p>
  <w:p>
    <w:pPr>
      <w:spacing w:after="0" w:before="40"/>
      <w:jc w:val="center"/>
    </w:pPr>
    <w:hyperlink w:history="1" r:id="rIdr8vmltzaeisvv_ixrb0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rvfxgcd9ci1on-jmkiz" Type="http://schemas.openxmlformats.org/officeDocument/2006/relationships/hyperlink" Target="https://dalil.kg/document/604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fsb3nwehclpj2dppskg" Type="http://schemas.openxmlformats.org/officeDocument/2006/relationships/hyperlink" Target="https://dalil.kg/document/61514" TargetMode="External"/><Relationship Id="rIdr8vmltzaeisvv_ixrb0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2026-09-24T10:46:21.639Z</dcterms:created>
  <dcterms:modified xsi:type="dcterms:W3CDTF">2026-09-24T10:46:21.639Z</dcterms:modified>
</cp:coreProperties>
</file>

<file path=docProps/custom.xml><?xml version="1.0" encoding="utf-8"?>
<Properties xmlns="http://schemas.openxmlformats.org/officeDocument/2006/custom-properties" xmlns:vt="http://schemas.openxmlformats.org/officeDocument/2006/docPropsVTypes"/>
</file>