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wf7ua_p7hgpoztdkpcz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6 июля 2023 года УП № 170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июля 2013 года УП N 165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Военной доктрине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ноября 2017 года УП № 266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 Закона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Совете безопасности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 и решением Совета обороны Кыргызской Республики от 5 июля 2013 года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 </w:t>
      </w:r>
      <w:r>
        <w:rPr>
          <w:rFonts w:ascii="Arial" w:cs="Arial" w:eastAsia="Arial" w:hAnsi="Arial"/>
          <w:sz w:val="24"/>
          <w:szCs w:val="24"/>
        </w:rPr>
        <w:t xml:space="preserve">Военную доктрину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 </w:t>
      </w:r>
      <w:r>
        <w:rPr>
          <w:rFonts w:ascii="Arial" w:cs="Arial" w:eastAsia="Arial" w:hAnsi="Arial"/>
          <w:sz w:val="24"/>
          <w:szCs w:val="24"/>
        </w:rPr>
        <w:t xml:space="preserve">20 ноября 2017 года УП № 266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разработать мероприятия по реализации </w:t>
      </w:r>
      <w:r>
        <w:rPr>
          <w:rFonts w:ascii="Arial" w:cs="Arial" w:eastAsia="Arial" w:hAnsi="Arial"/>
          <w:sz w:val="24"/>
          <w:szCs w:val="24"/>
        </w:rPr>
        <w:t xml:space="preserve">Военной доктрины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и обеспечить их выполнение.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секретариат Совета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 </w:t>
      </w:r>
      <w:r>
        <w:rPr>
          <w:rFonts w:ascii="Arial" w:cs="Arial" w:eastAsia="Arial" w:hAnsi="Arial"/>
          <w:sz w:val="24"/>
          <w:szCs w:val="24"/>
        </w:rPr>
        <w:t xml:space="preserve">20 ноября 2017 года УП № 266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jlti1muuh0rbhqhfh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dalil.kg/document/61673</w:t>
      </w:r>
    </w:hyperlink>
  </w:p>
  <w:p>
    <w:pPr>
      <w:spacing w:after="0" w:before="40"/>
      <w:jc w:val="center"/>
    </w:pPr>
    <w:hyperlink w:history="1" r:id="rIdptnxvjdqrz3-98prhv1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7ua_p7hgpoztdkpcztk" Type="http://schemas.openxmlformats.org/officeDocument/2006/relationships/hyperlink" Target="https://dalil.kg/document/435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jlti1muuh0rbhqhfhec" Type="http://schemas.openxmlformats.org/officeDocument/2006/relationships/hyperlink" Target="https://dalil.kg/document/61673" TargetMode="External"/><Relationship Id="rIdptnxvjdqrz3-98prhv1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2026-09-28T11:30:05.998Z</dcterms:created>
  <dcterms:modified xsi:type="dcterms:W3CDTF">2026-09-28T11:30:05.998Z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