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exkf_gn4sumvpn2pfv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10 сентября 2011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декабря 2008 года УП № 458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усилении роли местных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администраций и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кадровой политики в регионах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</w:t>
      </w:r>
      <w:hyperlink w:history="1" r:id="rIdlj_rn2m0sf0fxcpg-pk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государственной службе"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rkbfvpccyt_1l4r4-e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местном самоуправлении и местной государственной администрации"</w:t>
        </w:r>
      </w:hyperlink>
      <w:r>
        <w:rPr>
          <w:rFonts w:ascii="Arial" w:cs="Arial" w:eastAsia="Arial" w:hAnsi="Arial"/>
          <w:sz w:val="24"/>
          <w:szCs w:val="24"/>
        </w:rPr>
        <w:t xml:space="preserve"> и в целях усиления роли местных государственных администраций и органов местного самоуправления при осуществлении кадровой политики в регионах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shbjoqfsxhhefduayk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и освобождения от должности руководителей территориальных подразделений государственных органов власти по согласованию с главами государственных администраций областей и районов согласно приложению № 1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9_llseq49ihxpdikioz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и освобождения от должности руководителей территориальных подразделений государственных органов власти по согласованию с мэрами городов республиканского и областного значения согласно приложению № 2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twxhklzxhmuwfbc2oo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 по дальнейшему совершенствованию деятельности органов центрального и местного государственного управления в Кыргызской Республике" от 19 августа 2005 года № 332;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dhrbilvhoef2fn5jyb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Указ Президента Кыргызской Республики "О некоторых мерах по дальнейшему совершенствованию деятельности органов центрального и местного государственного управления в Кыргызской Республике" от 19 августа 2005 года" от 26 сентября 2006 года № 469.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8in2df9d5oau-luzf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dalil.kg/document/61982</w:t>
      </w:r>
    </w:hyperlink>
  </w:p>
  <w:p>
    <w:pPr>
      <w:spacing w:after="0" w:before="40"/>
      <w:jc w:val="center"/>
    </w:pPr>
    <w:hyperlink w:history="1" r:id="rIdpt7hzm3xjluhwzdu0fq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xkf_gn4sumvpn2pfvsg" Type="http://schemas.openxmlformats.org/officeDocument/2006/relationships/hyperlink" Target="https://dalil.kg/document/61114" TargetMode="External"/><Relationship Id="rIdlj_rn2m0sf0fxcpg-pk6z" Type="http://schemas.openxmlformats.org/officeDocument/2006/relationships/hyperlink" Target="https://dalil.kg/document/1513" TargetMode="External"/><Relationship Id="rIdsrkbfvpccyt_1l4r4-eyo" Type="http://schemas.openxmlformats.org/officeDocument/2006/relationships/hyperlink" Target="https://dalil.kg/document/952" TargetMode="External"/><Relationship Id="rIdishbjoqfsxhhefduayk2u" Type="http://schemas.openxmlformats.org/officeDocument/2006/relationships/hyperlink" Target="https://dalil.kg/document/62001" TargetMode="External"/><Relationship Id="rId9_llseq49ihxpdikiozhz" Type="http://schemas.openxmlformats.org/officeDocument/2006/relationships/hyperlink" Target="https://dalil.kg/document/62007" TargetMode="External"/><Relationship Id="rIdttwxhklzxhmuwfbc2ooge" Type="http://schemas.openxmlformats.org/officeDocument/2006/relationships/hyperlink" Target="https://dalil.kg/document/4323" TargetMode="External"/><Relationship Id="rIdndhrbilvhoef2fn5jybad" Type="http://schemas.openxmlformats.org/officeDocument/2006/relationships/hyperlink" Target="https://dalil.kg/document/454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8in2df9d5oau-luzfao" Type="http://schemas.openxmlformats.org/officeDocument/2006/relationships/hyperlink" Target="https://dalil.kg/document/61982" TargetMode="External"/><Relationship Id="rIdpt7hzm3xjluhwzdu0fq7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2026-09-23T16:45:43.402Z</dcterms:created>
  <dcterms:modified xsi:type="dcterms:W3CDTF">2026-09-23T16:45:43.402Z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