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gq2lsrqffwglqlisf4wq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г.Бишкек,Дом Правительстваот 26 июня 1996 года № 25                 НАЛОГОВЫЙ КОДЕКС КЫРГЫЗСКОЙ РЕСПУБЛИКИ           (В редакции Законов КР от </w:t>
      </w:r>
      <w:hyperlink w:history="1" r:id="rIdxmklrbk1eicqdmc5zpvjr">
        <w:r>
          <w:rPr>
            <w:rFonts w:ascii="Arial" w:cs="Arial" w:eastAsia="Arial" w:hAnsi="Arial"/>
            <w:color w:val="1D4ED8"/>
            <w:sz w:val="24"/>
            <w:szCs w:val="24"/>
            <w:u w:val="single"/>
          </w:rPr>
          <w:t xml:space="preserve">27 декабря 1996 года N 66</w:t>
        </w:r>
      </w:hyperlink>
      <w:r>
        <w:rPr>
          <w:rFonts w:ascii="Arial" w:cs="Arial" w:eastAsia="Arial" w:hAnsi="Arial"/>
          <w:sz w:val="24"/>
          <w:szCs w:val="24"/>
        </w:rPr>
        <w:t xml:space="preserve">,          </w:t>
      </w:r>
      <w:hyperlink w:history="1" r:id="rIdom0bgutgetqxwyuxym-xp">
        <w:r>
          <w:rPr>
            <w:rFonts w:ascii="Arial" w:cs="Arial" w:eastAsia="Arial" w:hAnsi="Arial"/>
            <w:color w:val="1D4ED8"/>
            <w:sz w:val="24"/>
            <w:szCs w:val="24"/>
            <w:u w:val="single"/>
          </w:rPr>
          <w:t xml:space="preserve">18 марта 1997 года N 15</w:t>
        </w:r>
      </w:hyperlink>
      <w:r>
        <w:rPr>
          <w:rFonts w:ascii="Arial" w:cs="Arial" w:eastAsia="Arial" w:hAnsi="Arial"/>
          <w:sz w:val="24"/>
          <w:szCs w:val="24"/>
        </w:rPr>
        <w:t xml:space="preserve">, </w:t>
      </w:r>
      <w:hyperlink w:history="1" r:id="rIdoasrhguamwe-hw95cvzmm">
        <w:r>
          <w:rPr>
            <w:rFonts w:ascii="Arial" w:cs="Arial" w:eastAsia="Arial" w:hAnsi="Arial"/>
            <w:color w:val="1D4ED8"/>
            <w:sz w:val="24"/>
            <w:szCs w:val="24"/>
            <w:u w:val="single"/>
          </w:rPr>
          <w:t xml:space="preserve">7 апреля 1997 года N 20</w:t>
        </w:r>
      </w:hyperlink>
      <w:r>
        <w:rPr>
          <w:rFonts w:ascii="Arial" w:cs="Arial" w:eastAsia="Arial" w:hAnsi="Arial"/>
          <w:sz w:val="24"/>
          <w:szCs w:val="24"/>
        </w:rPr>
        <w:t xml:space="preserve">,          </w:t>
      </w:r>
      <w:hyperlink w:history="1" r:id="rIdaz9voq0gamlfrdag6mx7o">
        <w:r>
          <w:rPr>
            <w:rFonts w:ascii="Arial" w:cs="Arial" w:eastAsia="Arial" w:hAnsi="Arial"/>
            <w:color w:val="1D4ED8"/>
            <w:sz w:val="24"/>
            <w:szCs w:val="24"/>
            <w:u w:val="single"/>
          </w:rPr>
          <w:t xml:space="preserve">19 декабря 1997 года N 91</w:t>
        </w:r>
      </w:hyperlink>
      <w:r>
        <w:rPr>
          <w:rFonts w:ascii="Arial" w:cs="Arial" w:eastAsia="Arial" w:hAnsi="Arial"/>
          <w:sz w:val="24"/>
          <w:szCs w:val="24"/>
        </w:rPr>
        <w:t xml:space="preserve">, </w:t>
      </w:r>
      <w:hyperlink w:history="1" r:id="rIdjqy3s2xnlbcalfiuateih">
        <w:r>
          <w:rPr>
            <w:rFonts w:ascii="Arial" w:cs="Arial" w:eastAsia="Arial" w:hAnsi="Arial"/>
            <w:color w:val="1D4ED8"/>
            <w:sz w:val="24"/>
            <w:szCs w:val="24"/>
            <w:u w:val="single"/>
          </w:rPr>
          <w:t xml:space="preserve">26 мая 1998 года N 67</w:t>
        </w:r>
      </w:hyperlink>
      <w:r>
        <w:rPr>
          <w:rFonts w:ascii="Arial" w:cs="Arial" w:eastAsia="Arial" w:hAnsi="Arial"/>
          <w:sz w:val="24"/>
          <w:szCs w:val="24"/>
        </w:rPr>
        <w:t xml:space="preserve">,          </w:t>
      </w:r>
      <w:hyperlink w:history="1" r:id="rIdemh2vqo5nzytxy4znvgjf">
        <w:r>
          <w:rPr>
            <w:rFonts w:ascii="Arial" w:cs="Arial" w:eastAsia="Arial" w:hAnsi="Arial"/>
            <w:color w:val="1D4ED8"/>
            <w:sz w:val="24"/>
            <w:szCs w:val="24"/>
            <w:u w:val="single"/>
          </w:rPr>
          <w:t xml:space="preserve">13 июля 1999 года N 69</w:t>
        </w:r>
      </w:hyperlink>
      <w:r>
        <w:rPr>
          <w:rFonts w:ascii="Arial" w:cs="Arial" w:eastAsia="Arial" w:hAnsi="Arial"/>
          <w:sz w:val="24"/>
          <w:szCs w:val="24"/>
        </w:rPr>
        <w:t xml:space="preserve">, </w:t>
      </w:r>
      <w:hyperlink w:history="1" r:id="rIdr8p68tm7cgji9p1yslehx">
        <w:r>
          <w:rPr>
            <w:rFonts w:ascii="Arial" w:cs="Arial" w:eastAsia="Arial" w:hAnsi="Arial"/>
            <w:color w:val="1D4ED8"/>
            <w:sz w:val="24"/>
            <w:szCs w:val="24"/>
            <w:u w:val="single"/>
          </w:rPr>
          <w:t xml:space="preserve">13 июля 1999 года N 71</w:t>
        </w:r>
      </w:hyperlink>
      <w:r>
        <w:rPr>
          <w:rFonts w:ascii="Arial" w:cs="Arial" w:eastAsia="Arial" w:hAnsi="Arial"/>
          <w:sz w:val="24"/>
          <w:szCs w:val="24"/>
        </w:rPr>
        <w:t xml:space="preserve">,          </w:t>
      </w:r>
      <w:hyperlink w:history="1" r:id="rIdm6fwpnys9bxsbzl0hqiap">
        <w:r>
          <w:rPr>
            <w:rFonts w:ascii="Arial" w:cs="Arial" w:eastAsia="Arial" w:hAnsi="Arial"/>
            <w:color w:val="1D4ED8"/>
            <w:sz w:val="24"/>
            <w:szCs w:val="24"/>
            <w:u w:val="single"/>
          </w:rPr>
          <w:t xml:space="preserve">16 июля 1999 года N 77</w:t>
        </w:r>
      </w:hyperlink>
      <w:r>
        <w:rPr>
          <w:rFonts w:ascii="Arial" w:cs="Arial" w:eastAsia="Arial" w:hAnsi="Arial"/>
          <w:sz w:val="24"/>
          <w:szCs w:val="24"/>
        </w:rPr>
        <w:t xml:space="preserve">, </w:t>
      </w:r>
      <w:hyperlink w:history="1" r:id="rIdyo_zztgkmzt1djaromc65">
        <w:r>
          <w:rPr>
            <w:rFonts w:ascii="Arial" w:cs="Arial" w:eastAsia="Arial" w:hAnsi="Arial"/>
            <w:color w:val="1D4ED8"/>
            <w:sz w:val="24"/>
            <w:szCs w:val="24"/>
            <w:u w:val="single"/>
          </w:rPr>
          <w:t xml:space="preserve">27 ноября 1999 года N 130</w:t>
        </w:r>
      </w:hyperlink>
      <w:r>
        <w:rPr>
          <w:rFonts w:ascii="Arial" w:cs="Arial" w:eastAsia="Arial" w:hAnsi="Arial"/>
          <w:sz w:val="24"/>
          <w:szCs w:val="24"/>
        </w:rPr>
        <w:t xml:space="preserve">,          </w:t>
      </w:r>
      <w:hyperlink w:history="1" r:id="rIdhken9j1u90jhy4qfpqix0">
        <w:r>
          <w:rPr>
            <w:rFonts w:ascii="Arial" w:cs="Arial" w:eastAsia="Arial" w:hAnsi="Arial"/>
            <w:color w:val="1D4ED8"/>
            <w:sz w:val="24"/>
            <w:szCs w:val="24"/>
            <w:u w:val="single"/>
          </w:rPr>
          <w:t xml:space="preserve">1 декабря 1999 года N 135</w:t>
        </w:r>
      </w:hyperlink>
      <w:r>
        <w:rPr>
          <w:rFonts w:ascii="Arial" w:cs="Arial" w:eastAsia="Arial" w:hAnsi="Arial"/>
          <w:sz w:val="24"/>
          <w:szCs w:val="24"/>
        </w:rPr>
        <w:t xml:space="preserve">, </w:t>
      </w:r>
      <w:hyperlink w:history="1" r:id="rIdsdclsa8rm8gwbjekf6hsx">
        <w:r>
          <w:rPr>
            <w:rFonts w:ascii="Arial" w:cs="Arial" w:eastAsia="Arial" w:hAnsi="Arial"/>
            <w:color w:val="1D4ED8"/>
            <w:sz w:val="24"/>
            <w:szCs w:val="24"/>
            <w:u w:val="single"/>
          </w:rPr>
          <w:t xml:space="preserve">17 июля 2000 года N 60</w:t>
        </w:r>
      </w:hyperlink>
      <w:r>
        <w:rPr>
          <w:rFonts w:ascii="Arial" w:cs="Arial" w:eastAsia="Arial" w:hAnsi="Arial"/>
          <w:sz w:val="24"/>
          <w:szCs w:val="24"/>
        </w:rPr>
        <w:t xml:space="preserve">,          </w:t>
      </w:r>
      <w:hyperlink w:history="1" r:id="rId6zsbx2h3resizkybdapoq">
        <w:r>
          <w:rPr>
            <w:rFonts w:ascii="Arial" w:cs="Arial" w:eastAsia="Arial" w:hAnsi="Arial"/>
            <w:color w:val="1D4ED8"/>
            <w:sz w:val="24"/>
            <w:szCs w:val="24"/>
            <w:u w:val="single"/>
          </w:rPr>
          <w:t xml:space="preserve">20 сентября 2000 года N 76</w:t>
        </w:r>
      </w:hyperlink>
      <w:r>
        <w:rPr>
          <w:rFonts w:ascii="Arial" w:cs="Arial" w:eastAsia="Arial" w:hAnsi="Arial"/>
          <w:sz w:val="24"/>
          <w:szCs w:val="24"/>
        </w:rPr>
        <w:t xml:space="preserve">, </w:t>
      </w:r>
      <w:hyperlink w:history="1" r:id="rId0laiha8pccuif96ko_vy8">
        <w:r>
          <w:rPr>
            <w:rFonts w:ascii="Arial" w:cs="Arial" w:eastAsia="Arial" w:hAnsi="Arial"/>
            <w:color w:val="1D4ED8"/>
            <w:sz w:val="24"/>
            <w:szCs w:val="24"/>
            <w:u w:val="single"/>
          </w:rPr>
          <w:t xml:space="preserve">2 марта 2001 года N 26</w:t>
        </w:r>
      </w:hyperlink>
      <w:r>
        <w:rPr>
          <w:rFonts w:ascii="Arial" w:cs="Arial" w:eastAsia="Arial" w:hAnsi="Arial"/>
          <w:sz w:val="24"/>
          <w:szCs w:val="24"/>
        </w:rPr>
        <w:t xml:space="preserve">,          </w:t>
      </w:r>
      <w:hyperlink w:history="1" r:id="rIdx7eqyjtg1a-bhxxovvkhx">
        <w:r>
          <w:rPr>
            <w:rFonts w:ascii="Arial" w:cs="Arial" w:eastAsia="Arial" w:hAnsi="Arial"/>
            <w:color w:val="1D4ED8"/>
            <w:sz w:val="24"/>
            <w:szCs w:val="24"/>
            <w:u w:val="single"/>
          </w:rPr>
          <w:t xml:space="preserve">12 марта 2001 года N 29</w:t>
        </w:r>
      </w:hyperlink>
      <w:r>
        <w:rPr>
          <w:rFonts w:ascii="Arial" w:cs="Arial" w:eastAsia="Arial" w:hAnsi="Arial"/>
          <w:sz w:val="24"/>
          <w:szCs w:val="24"/>
        </w:rPr>
        <w:t xml:space="preserve">, </w:t>
      </w:r>
      <w:hyperlink w:history="1" r:id="rIdrx3ribfln0uzdcbo5ivhv">
        <w:r>
          <w:rPr>
            <w:rFonts w:ascii="Arial" w:cs="Arial" w:eastAsia="Arial" w:hAnsi="Arial"/>
            <w:color w:val="1D4ED8"/>
            <w:sz w:val="24"/>
            <w:szCs w:val="24"/>
            <w:u w:val="single"/>
          </w:rPr>
          <w:t xml:space="preserve">26 июня 2001 года N 59</w:t>
        </w:r>
      </w:hyperlink>
      <w:r>
        <w:rPr>
          <w:rFonts w:ascii="Arial" w:cs="Arial" w:eastAsia="Arial" w:hAnsi="Arial"/>
          <w:sz w:val="24"/>
          <w:szCs w:val="24"/>
        </w:rPr>
        <w:t xml:space="preserve">,          </w:t>
      </w:r>
      <w:hyperlink w:history="1" r:id="rIdkf6ys_rwdv2eshflujfve">
        <w:r>
          <w:rPr>
            <w:rFonts w:ascii="Arial" w:cs="Arial" w:eastAsia="Arial" w:hAnsi="Arial"/>
            <w:color w:val="1D4ED8"/>
            <w:sz w:val="24"/>
            <w:szCs w:val="24"/>
            <w:u w:val="single"/>
          </w:rPr>
          <w:t xml:space="preserve">14 июля 2001 года N 75</w:t>
        </w:r>
      </w:hyperlink>
      <w:r>
        <w:rPr>
          <w:rFonts w:ascii="Arial" w:cs="Arial" w:eastAsia="Arial" w:hAnsi="Arial"/>
          <w:sz w:val="24"/>
          <w:szCs w:val="24"/>
        </w:rPr>
        <w:t xml:space="preserve">), </w:t>
      </w:r>
      <w:hyperlink w:history="1" r:id="rIdrvrjq_dbzmllarcaunm6s">
        <w:r>
          <w:rPr>
            <w:rFonts w:ascii="Arial" w:cs="Arial" w:eastAsia="Arial" w:hAnsi="Arial"/>
            <w:color w:val="1D4ED8"/>
            <w:sz w:val="24"/>
            <w:szCs w:val="24"/>
            <w:u w:val="single"/>
          </w:rPr>
          <w:t xml:space="preserve">27 сентября 2001 года N 84</w:t>
        </w:r>
      </w:hyperlink>
      <w:r>
        <w:rPr>
          <w:rFonts w:ascii="Arial" w:cs="Arial" w:eastAsia="Arial" w:hAnsi="Arial"/>
          <w:sz w:val="24"/>
          <w:szCs w:val="24"/>
        </w:rPr>
        <w:t xml:space="preserve">)          </w:t>
      </w:r>
      <w:hyperlink w:history="1" r:id="rIdbpm_j9lgltzqugoon5qom">
        <w:r>
          <w:rPr>
            <w:rFonts w:ascii="Arial" w:cs="Arial" w:eastAsia="Arial" w:hAnsi="Arial"/>
            <w:color w:val="1D4ED8"/>
            <w:sz w:val="24"/>
            <w:szCs w:val="24"/>
            <w:u w:val="single"/>
          </w:rPr>
          <w:t xml:space="preserve">7 декабря 2001 года N 105</w:t>
        </w:r>
      </w:hyperlink>
      <w:r>
        <w:rPr>
          <w:rFonts w:ascii="Arial" w:cs="Arial" w:eastAsia="Arial" w:hAnsi="Arial"/>
          <w:sz w:val="24"/>
          <w:szCs w:val="24"/>
        </w:rPr>
        <w:t xml:space="preserve">),</w:t>
      </w:r>
      <w:hyperlink w:history="1" r:id="rIdnti7go8lomwh98jxrovxy">
        <w:r>
          <w:rPr>
            <w:rFonts w:ascii="Arial" w:cs="Arial" w:eastAsia="Arial" w:hAnsi="Arial"/>
            <w:color w:val="1D4ED8"/>
            <w:sz w:val="24"/>
            <w:szCs w:val="24"/>
            <w:u w:val="single"/>
          </w:rPr>
          <w:t xml:space="preserve">7 декабря 2001 года N 106</w:t>
        </w:r>
      </w:hyperlink>
      <w:r>
        <w:rPr>
          <w:rFonts w:ascii="Arial" w:cs="Arial" w:eastAsia="Arial" w:hAnsi="Arial"/>
          <w:sz w:val="24"/>
          <w:szCs w:val="24"/>
        </w:rPr>
        <w:t xml:space="preserve">,          </w:t>
      </w:r>
      <w:hyperlink w:history="1" r:id="rIdhxxwnptbwndrzvvbs-cj7">
        <w:r>
          <w:rPr>
            <w:rFonts w:ascii="Arial" w:cs="Arial" w:eastAsia="Arial" w:hAnsi="Arial"/>
            <w:color w:val="1D4ED8"/>
            <w:sz w:val="24"/>
            <w:szCs w:val="24"/>
            <w:u w:val="single"/>
          </w:rPr>
          <w:t xml:space="preserve">20 марта 2002 года № 41</w:t>
        </w:r>
      </w:hyperlink>
      <w:r>
        <w:rPr>
          <w:rFonts w:ascii="Arial" w:cs="Arial" w:eastAsia="Arial" w:hAnsi="Arial"/>
          <w:sz w:val="24"/>
          <w:szCs w:val="24"/>
        </w:rPr>
        <w:t xml:space="preserve">,</w:t>
      </w:r>
      <w:hyperlink w:history="1" r:id="rIdytmcwvxvzbog1jxgfdkus">
        <w:r>
          <w:rPr>
            <w:rFonts w:ascii="Arial" w:cs="Arial" w:eastAsia="Arial" w:hAnsi="Arial"/>
            <w:color w:val="1D4ED8"/>
            <w:sz w:val="24"/>
            <w:szCs w:val="24"/>
            <w:u w:val="single"/>
          </w:rPr>
          <w:t xml:space="preserve">11 мая 2002 года N 79</w:t>
        </w:r>
      </w:hyperlink>
      <w:r>
        <w:rPr>
          <w:rFonts w:ascii="Arial" w:cs="Arial" w:eastAsia="Arial" w:hAnsi="Arial"/>
          <w:sz w:val="24"/>
          <w:szCs w:val="24"/>
        </w:rPr>
        <w:t xml:space="preserve">,          </w:t>
      </w:r>
      <w:hyperlink w:history="1" r:id="rId5scuwzdloi-dpfzc8lik8">
        <w:r>
          <w:rPr>
            <w:rFonts w:ascii="Arial" w:cs="Arial" w:eastAsia="Arial" w:hAnsi="Arial"/>
            <w:color w:val="1D4ED8"/>
            <w:sz w:val="24"/>
            <w:szCs w:val="24"/>
            <w:u w:val="single"/>
          </w:rPr>
          <w:t xml:space="preserve">10 января 2003 года №3</w:t>
        </w:r>
      </w:hyperlink>
      <w:r>
        <w:rPr>
          <w:rFonts w:ascii="Arial" w:cs="Arial" w:eastAsia="Arial" w:hAnsi="Arial"/>
          <w:sz w:val="24"/>
          <w:szCs w:val="24"/>
        </w:rPr>
        <w:t xml:space="preserve">,</w:t>
      </w:r>
      <w:hyperlink w:history="1" r:id="rIdnd9xcxbc5pai5hki1lxns">
        <w:r>
          <w:rPr>
            <w:rFonts w:ascii="Arial" w:cs="Arial" w:eastAsia="Arial" w:hAnsi="Arial"/>
            <w:color w:val="1D4ED8"/>
            <w:sz w:val="24"/>
            <w:szCs w:val="24"/>
            <w:u w:val="single"/>
          </w:rPr>
          <w:t xml:space="preserve">8 марта 2003 года №57</w:t>
        </w:r>
      </w:hyperlink>
      <w:r>
        <w:rPr>
          <w:rFonts w:ascii="Arial" w:cs="Arial" w:eastAsia="Arial" w:hAnsi="Arial"/>
          <w:sz w:val="24"/>
          <w:szCs w:val="24"/>
        </w:rPr>
        <w:t xml:space="preserve">,          </w:t>
      </w:r>
      <w:hyperlink w:history="1" r:id="rId10imbc4prvkffexh4skwv">
        <w:r>
          <w:rPr>
            <w:rFonts w:ascii="Arial" w:cs="Arial" w:eastAsia="Arial" w:hAnsi="Arial"/>
            <w:color w:val="1D4ED8"/>
            <w:sz w:val="24"/>
            <w:szCs w:val="24"/>
            <w:u w:val="single"/>
          </w:rPr>
          <w:t xml:space="preserve">от 14 апреля 2003 года №73</w:t>
        </w:r>
      </w:hyperlink>
      <w:r>
        <w:rPr>
          <w:rFonts w:ascii="Arial" w:cs="Arial" w:eastAsia="Arial" w:hAnsi="Arial"/>
          <w:sz w:val="24"/>
          <w:szCs w:val="24"/>
        </w:rPr>
        <w:t xml:space="preserve">,</w:t>
      </w:r>
      <w:hyperlink w:history="1" r:id="rIdftko0t2tlly26pi52g54-">
        <w:r>
          <w:rPr>
            <w:rFonts w:ascii="Arial" w:cs="Arial" w:eastAsia="Arial" w:hAnsi="Arial"/>
            <w:color w:val="1D4ED8"/>
            <w:sz w:val="24"/>
            <w:szCs w:val="24"/>
            <w:u w:val="single"/>
          </w:rPr>
          <w:t xml:space="preserve">30 апреля 2003 года №90</w:t>
        </w:r>
      </w:hyperlink>
      <w:r>
        <w:rPr>
          <w:rFonts w:ascii="Arial" w:cs="Arial" w:eastAsia="Arial" w:hAnsi="Arial"/>
          <w:sz w:val="24"/>
          <w:szCs w:val="24"/>
        </w:rPr>
        <w:t xml:space="preserve"> </w:t>
      </w:r>
      <w:hyperlink w:history="1" r:id="rId3sxz9q-llrxg-8nliexzf">
        <w:r>
          <w:rPr>
            <w:rFonts w:ascii="Arial" w:cs="Arial" w:eastAsia="Arial" w:hAnsi="Arial"/>
            <w:color w:val="1D4ED8"/>
            <w:sz w:val="24"/>
            <w:szCs w:val="24"/>
            <w:u w:val="single"/>
          </w:rPr>
          <w:t xml:space="preserve">14 июня 2003 года № 107</w:t>
        </w:r>
      </w:hyperlink>
      <w:r>
        <w:rPr>
          <w:rFonts w:ascii="Arial" w:cs="Arial" w:eastAsia="Arial" w:hAnsi="Arial"/>
          <w:sz w:val="24"/>
          <w:szCs w:val="24"/>
        </w:rPr>
        <w:t xml:space="preserve">,</w:t>
      </w:r>
      <w:hyperlink w:history="1" r:id="rId_vm11adyclvikcikuubfi">
        <w:r>
          <w:rPr>
            <w:rFonts w:ascii="Arial" w:cs="Arial" w:eastAsia="Arial" w:hAnsi="Arial"/>
            <w:color w:val="1D4ED8"/>
            <w:sz w:val="24"/>
            <w:szCs w:val="24"/>
            <w:u w:val="single"/>
          </w:rPr>
          <w:t xml:space="preserve">28 июля 2003 года №155</w:t>
        </w:r>
      </w:hyperlink>
      <w:r>
        <w:rPr>
          <w:rFonts w:ascii="Arial" w:cs="Arial" w:eastAsia="Arial" w:hAnsi="Arial"/>
          <w:sz w:val="24"/>
          <w:szCs w:val="24"/>
        </w:rPr>
        <w:t xml:space="preserve">,          </w:t>
      </w:r>
      <w:hyperlink w:history="1" r:id="rId0na8gto4jffegaka193up">
        <w:r>
          <w:rPr>
            <w:rFonts w:ascii="Arial" w:cs="Arial" w:eastAsia="Arial" w:hAnsi="Arial"/>
            <w:color w:val="1D4ED8"/>
            <w:sz w:val="24"/>
            <w:szCs w:val="24"/>
            <w:u w:val="single"/>
          </w:rPr>
          <w:t xml:space="preserve">28 августа 2003 года №200</w:t>
        </w:r>
      </w:hyperlink>
      <w:r>
        <w:rPr>
          <w:rFonts w:ascii="Arial" w:cs="Arial" w:eastAsia="Arial" w:hAnsi="Arial"/>
          <w:sz w:val="24"/>
          <w:szCs w:val="24"/>
        </w:rPr>
        <w:t xml:space="preserve">, </w:t>
      </w:r>
      <w:hyperlink w:history="1" r:id="rIdtzg9wpy22sf4dzaldimbd">
        <w:r>
          <w:rPr>
            <w:rFonts w:ascii="Arial" w:cs="Arial" w:eastAsia="Arial" w:hAnsi="Arial"/>
            <w:color w:val="1D4ED8"/>
            <w:sz w:val="24"/>
            <w:szCs w:val="24"/>
            <w:u w:val="single"/>
          </w:rPr>
          <w:t xml:space="preserve">18 декабря 2003 года № 235</w:t>
        </w:r>
      </w:hyperlink>
      <w:r>
        <w:rPr>
          <w:rFonts w:ascii="Arial" w:cs="Arial" w:eastAsia="Arial" w:hAnsi="Arial"/>
          <w:sz w:val="24"/>
          <w:szCs w:val="24"/>
        </w:rPr>
        <w:t xml:space="preserve">,          </w:t>
      </w:r>
      <w:hyperlink w:history="1" r:id="rIdnb7db9vyyb6o34rh0h-ek">
        <w:r>
          <w:rPr>
            <w:rFonts w:ascii="Arial" w:cs="Arial" w:eastAsia="Arial" w:hAnsi="Arial"/>
            <w:color w:val="1D4ED8"/>
            <w:sz w:val="24"/>
            <w:szCs w:val="24"/>
            <w:u w:val="single"/>
          </w:rPr>
          <w:t xml:space="preserve">5 января 2004 года №1</w:t>
        </w:r>
      </w:hyperlink>
      <w:r>
        <w:rPr>
          <w:rFonts w:ascii="Arial" w:cs="Arial" w:eastAsia="Arial" w:hAnsi="Arial"/>
          <w:sz w:val="24"/>
          <w:szCs w:val="24"/>
        </w:rPr>
        <w:t xml:space="preserve">, </w:t>
      </w:r>
      <w:hyperlink w:history="1" r:id="rIdvubbh-sb3sbnra2afkynj">
        <w:r>
          <w:rPr>
            <w:rFonts w:ascii="Arial" w:cs="Arial" w:eastAsia="Arial" w:hAnsi="Arial"/>
            <w:color w:val="1D4ED8"/>
            <w:sz w:val="24"/>
            <w:szCs w:val="24"/>
            <w:u w:val="single"/>
          </w:rPr>
          <w:t xml:space="preserve">5 января 2004 года №2</w:t>
        </w:r>
      </w:hyperlink>
      <w:r>
        <w:rPr>
          <w:rFonts w:ascii="Arial" w:cs="Arial" w:eastAsia="Arial" w:hAnsi="Arial"/>
          <w:sz w:val="24"/>
          <w:szCs w:val="24"/>
        </w:rPr>
        <w:t xml:space="preserve">,           </w:t>
      </w:r>
      <w:hyperlink w:history="1" r:id="rId6vi-kdraugpz9lful9u7n">
        <w:r>
          <w:rPr>
            <w:rFonts w:ascii="Arial" w:cs="Arial" w:eastAsia="Arial" w:hAnsi="Arial"/>
            <w:color w:val="1D4ED8"/>
            <w:sz w:val="24"/>
            <w:szCs w:val="24"/>
            <w:u w:val="single"/>
          </w:rPr>
          <w:t xml:space="preserve">5 января 2004 года №4</w:t>
        </w:r>
      </w:hyperlink>
      <w:r>
        <w:rPr>
          <w:rFonts w:ascii="Arial" w:cs="Arial" w:eastAsia="Arial" w:hAnsi="Arial"/>
          <w:sz w:val="24"/>
          <w:szCs w:val="24"/>
        </w:rPr>
        <w:t xml:space="preserve">,</w:t>
      </w:r>
      <w:hyperlink w:history="1" r:id="rIdnfxhohglfa5hsjgyo-bo4">
        <w:r>
          <w:rPr>
            <w:rFonts w:ascii="Arial" w:cs="Arial" w:eastAsia="Arial" w:hAnsi="Arial"/>
            <w:color w:val="1D4ED8"/>
            <w:sz w:val="24"/>
            <w:szCs w:val="24"/>
            <w:u w:val="single"/>
          </w:rPr>
          <w:t xml:space="preserve">25 марта 2004 года №48</w:t>
        </w:r>
      </w:hyperlink>
      <w:r>
        <w:rPr>
          <w:rFonts w:ascii="Arial" w:cs="Arial" w:eastAsia="Arial" w:hAnsi="Arial"/>
          <w:sz w:val="24"/>
          <w:szCs w:val="24"/>
        </w:rPr>
        <w:t xml:space="preserve">,          </w:t>
      </w:r>
      <w:hyperlink w:history="1" r:id="rIdfrqlib2jji0kvv1iygx10">
        <w:r>
          <w:rPr>
            <w:rFonts w:ascii="Arial" w:cs="Arial" w:eastAsia="Arial" w:hAnsi="Arial"/>
            <w:color w:val="1D4ED8"/>
            <w:sz w:val="24"/>
            <w:szCs w:val="24"/>
            <w:u w:val="single"/>
          </w:rPr>
          <w:t xml:space="preserve">25 марта 2004 года № 49</w:t>
        </w:r>
      </w:hyperlink>
      <w:r>
        <w:rPr>
          <w:rFonts w:ascii="Arial" w:cs="Arial" w:eastAsia="Arial" w:hAnsi="Arial"/>
          <w:sz w:val="24"/>
          <w:szCs w:val="24"/>
        </w:rPr>
        <w:t xml:space="preserve">, </w:t>
      </w:r>
      <w:hyperlink w:history="1" r:id="rId6nzv_xcv4pens_9doyx1l">
        <w:r>
          <w:rPr>
            <w:rFonts w:ascii="Arial" w:cs="Arial" w:eastAsia="Arial" w:hAnsi="Arial"/>
            <w:color w:val="1D4ED8"/>
            <w:sz w:val="24"/>
            <w:szCs w:val="24"/>
            <w:u w:val="single"/>
          </w:rPr>
          <w:t xml:space="preserve">11 июня 2004 года N 73</w:t>
        </w:r>
      </w:hyperlink>
      <w:r>
        <w:rPr>
          <w:rFonts w:ascii="Arial" w:cs="Arial" w:eastAsia="Arial" w:hAnsi="Arial"/>
          <w:sz w:val="24"/>
          <w:szCs w:val="24"/>
        </w:rPr>
        <w:t xml:space="preserve">,          </w:t>
      </w:r>
      <w:hyperlink w:history="1" r:id="rIdxejpbbbnezw0seagac86z">
        <w:r>
          <w:rPr>
            <w:rFonts w:ascii="Arial" w:cs="Arial" w:eastAsia="Arial" w:hAnsi="Arial"/>
            <w:color w:val="1D4ED8"/>
            <w:sz w:val="24"/>
            <w:szCs w:val="24"/>
            <w:u w:val="single"/>
          </w:rPr>
          <w:t xml:space="preserve">1 июля 2004 года N 82</w:t>
        </w:r>
      </w:hyperlink>
      <w:r>
        <w:rPr>
          <w:rFonts w:ascii="Arial" w:cs="Arial" w:eastAsia="Arial" w:hAnsi="Arial"/>
          <w:sz w:val="24"/>
          <w:szCs w:val="24"/>
        </w:rPr>
        <w:t xml:space="preserve">,</w:t>
      </w:r>
      <w:hyperlink w:history="1" r:id="rIdvz_qkapy8q-niia2y7kje">
        <w:r>
          <w:rPr>
            <w:rFonts w:ascii="Arial" w:cs="Arial" w:eastAsia="Arial" w:hAnsi="Arial"/>
            <w:color w:val="1D4ED8"/>
            <w:sz w:val="24"/>
            <w:szCs w:val="24"/>
            <w:u w:val="single"/>
          </w:rPr>
          <w:t xml:space="preserve">1 июля 2004 года №83</w:t>
        </w:r>
      </w:hyperlink>
      <w:r>
        <w:rPr>
          <w:rFonts w:ascii="Arial" w:cs="Arial" w:eastAsia="Arial" w:hAnsi="Arial"/>
          <w:sz w:val="24"/>
          <w:szCs w:val="24"/>
        </w:rPr>
        <w:t xml:space="preserve">,          </w:t>
      </w:r>
      <w:hyperlink w:history="1" r:id="rIddnyto6jtlph5fyqbeltrw">
        <w:r>
          <w:rPr>
            <w:rFonts w:ascii="Arial" w:cs="Arial" w:eastAsia="Arial" w:hAnsi="Arial"/>
            <w:color w:val="1D4ED8"/>
            <w:sz w:val="24"/>
            <w:szCs w:val="24"/>
            <w:u w:val="single"/>
          </w:rPr>
          <w:t xml:space="preserve">17 сентября 2005 года № 167</w:t>
        </w:r>
      </w:hyperlink>
      <w:r>
        <w:rPr>
          <w:rFonts w:ascii="Arial" w:cs="Arial" w:eastAsia="Arial" w:hAnsi="Arial"/>
          <w:sz w:val="24"/>
          <w:szCs w:val="24"/>
        </w:rPr>
        <w:t xml:space="preserve">,</w:t>
      </w:r>
      <w:hyperlink w:history="1" r:id="rIdhy0tqq_z1hutt3f6rkmvq">
        <w:r>
          <w:rPr>
            <w:rFonts w:ascii="Arial" w:cs="Arial" w:eastAsia="Arial" w:hAnsi="Arial"/>
            <w:color w:val="1D4ED8"/>
            <w:sz w:val="24"/>
            <w:szCs w:val="24"/>
            <w:u w:val="single"/>
          </w:rPr>
          <w:t xml:space="preserve">17 февраля 2004 года №168</w:t>
        </w:r>
      </w:hyperlink>
      <w:r>
        <w:rPr>
          <w:rFonts w:ascii="Arial" w:cs="Arial" w:eastAsia="Arial" w:hAnsi="Arial"/>
          <w:sz w:val="24"/>
          <w:szCs w:val="24"/>
        </w:rPr>
        <w:t xml:space="preserve">,          </w:t>
      </w:r>
      <w:hyperlink w:history="1" r:id="rIdetcze1xxijfk8m49kp7mz">
        <w:r>
          <w:rPr>
            <w:rFonts w:ascii="Arial" w:cs="Arial" w:eastAsia="Arial" w:hAnsi="Arial"/>
            <w:color w:val="1D4ED8"/>
            <w:sz w:val="24"/>
            <w:szCs w:val="24"/>
            <w:u w:val="single"/>
          </w:rPr>
          <w:t xml:space="preserve">4 февраля 2005 года №14</w:t>
        </w:r>
      </w:hyperlink>
      <w:r>
        <w:rPr>
          <w:rFonts w:ascii="Arial" w:cs="Arial" w:eastAsia="Arial" w:hAnsi="Arial"/>
          <w:sz w:val="24"/>
          <w:szCs w:val="24"/>
        </w:rPr>
        <w:t xml:space="preserve">, </w:t>
      </w:r>
      <w:hyperlink w:history="1" r:id="rId-te3rig1chtdlvz9njhei">
        <w:r>
          <w:rPr>
            <w:rFonts w:ascii="Arial" w:cs="Arial" w:eastAsia="Arial" w:hAnsi="Arial"/>
            <w:color w:val="1D4ED8"/>
            <w:sz w:val="24"/>
            <w:szCs w:val="24"/>
            <w:u w:val="single"/>
          </w:rPr>
          <w:t xml:space="preserve">1 февраля 2006 года №32</w:t>
        </w:r>
      </w:hyperlink>
      <w:r>
        <w:rPr>
          <w:rFonts w:ascii="Arial" w:cs="Arial" w:eastAsia="Arial" w:hAnsi="Arial"/>
          <w:sz w:val="24"/>
          <w:szCs w:val="24"/>
        </w:rPr>
        <w:t xml:space="preserve">,          </w:t>
      </w:r>
      <w:hyperlink w:history="1" r:id="rIdqwx9ycxapfuglbdefv2ec">
        <w:r>
          <w:rPr>
            <w:rFonts w:ascii="Arial" w:cs="Arial" w:eastAsia="Arial" w:hAnsi="Arial"/>
            <w:color w:val="1D4ED8"/>
            <w:sz w:val="24"/>
            <w:szCs w:val="24"/>
            <w:u w:val="single"/>
          </w:rPr>
          <w:t xml:space="preserve">3 июня 2006 года № 89</w:t>
        </w:r>
      </w:hyperlink>
      <w:r>
        <w:rPr>
          <w:rFonts w:ascii="Arial" w:cs="Arial" w:eastAsia="Arial" w:hAnsi="Arial"/>
          <w:sz w:val="24"/>
          <w:szCs w:val="24"/>
        </w:rPr>
        <w:t xml:space="preserve">, </w:t>
      </w:r>
      <w:hyperlink w:history="1" r:id="rIdx5v09isdo8fkdbghwmz35">
        <w:r>
          <w:rPr>
            <w:rFonts w:ascii="Arial" w:cs="Arial" w:eastAsia="Arial" w:hAnsi="Arial"/>
            <w:color w:val="1D4ED8"/>
            <w:sz w:val="24"/>
            <w:szCs w:val="24"/>
            <w:u w:val="single"/>
          </w:rPr>
          <w:t xml:space="preserve">25 июля 2006 года №128</w:t>
        </w:r>
      </w:hyperlink>
      <w:r>
        <w:rPr>
          <w:rFonts w:ascii="Arial" w:cs="Arial" w:eastAsia="Arial" w:hAnsi="Arial"/>
          <w:sz w:val="24"/>
          <w:szCs w:val="24"/>
        </w:rPr>
        <w:t xml:space="preserve">,          </w:t>
      </w:r>
      <w:hyperlink w:history="1" r:id="rIdpmdc7nfuyr14u9g2khfyh">
        <w:r>
          <w:rPr>
            <w:rFonts w:ascii="Arial" w:cs="Arial" w:eastAsia="Arial" w:hAnsi="Arial"/>
            <w:color w:val="1D4ED8"/>
            <w:sz w:val="24"/>
            <w:szCs w:val="24"/>
            <w:u w:val="single"/>
          </w:rPr>
          <w:t xml:space="preserve">23 ноября 2006 года №186</w:t>
        </w:r>
      </w:hyperlink>
      <w:r>
        <w:rPr>
          <w:rFonts w:ascii="Arial" w:cs="Arial" w:eastAsia="Arial" w:hAnsi="Arial"/>
          <w:sz w:val="24"/>
          <w:szCs w:val="24"/>
        </w:rPr>
        <w:t xml:space="preserve">, </w:t>
      </w:r>
      <w:hyperlink w:history="1" r:id="rIdpblb7vy01-1qhoq6gl3qg">
        <w:r>
          <w:rPr>
            <w:rFonts w:ascii="Arial" w:cs="Arial" w:eastAsia="Arial" w:hAnsi="Arial"/>
            <w:color w:val="1D4ED8"/>
            <w:sz w:val="24"/>
            <w:szCs w:val="24"/>
            <w:u w:val="single"/>
          </w:rPr>
          <w:t xml:space="preserve">28 декабря 2006 года №209</w:t>
        </w:r>
      </w:hyperlink>
      <w:r>
        <w:rPr>
          <w:rFonts w:ascii="Arial" w:cs="Arial" w:eastAsia="Arial" w:hAnsi="Arial"/>
          <w:sz w:val="24"/>
          <w:szCs w:val="24"/>
        </w:rPr>
        <w:t xml:space="preserve">,          </w:t>
      </w:r>
      <w:hyperlink w:history="1" r:id="rIdn25huez-ofbfv3bktwaml">
        <w:r>
          <w:rPr>
            <w:rFonts w:ascii="Arial" w:cs="Arial" w:eastAsia="Arial" w:hAnsi="Arial"/>
            <w:color w:val="1D4ED8"/>
            <w:sz w:val="24"/>
            <w:szCs w:val="24"/>
            <w:u w:val="single"/>
          </w:rPr>
          <w:t xml:space="preserve">25 апреля 2007 года №44</w:t>
        </w:r>
      </w:hyperlink>
      <w:r>
        <w:rPr>
          <w:rFonts w:ascii="Arial" w:cs="Arial" w:eastAsia="Arial" w:hAnsi="Arial"/>
          <w:sz w:val="24"/>
          <w:szCs w:val="24"/>
        </w:rPr>
        <w:t xml:space="preserve">,</w:t>
      </w:r>
      <w:hyperlink w:history="1" r:id="rIdsgz8pa4qpei97tpkysfko">
        <w:r>
          <w:rPr>
            <w:rFonts w:ascii="Arial" w:cs="Arial" w:eastAsia="Arial" w:hAnsi="Arial"/>
            <w:color w:val="1D4ED8"/>
            <w:sz w:val="24"/>
            <w:szCs w:val="24"/>
            <w:u w:val="single"/>
          </w:rPr>
          <w:t xml:space="preserve">30 июля 2007 года №101</w:t>
        </w:r>
      </w:hyperlink>
      <w:r>
        <w:rPr>
          <w:rFonts w:ascii="Arial" w:cs="Arial" w:eastAsia="Arial" w:hAnsi="Arial"/>
          <w:sz w:val="24"/>
          <w:szCs w:val="24"/>
        </w:rPr>
        <w:t xml:space="preserve">,          </w:t>
      </w:r>
      <w:hyperlink w:history="1" r:id="rIdzdkawu3zxc-uaqpkcfrjt">
        <w:r>
          <w:rPr>
            <w:rFonts w:ascii="Arial" w:cs="Arial" w:eastAsia="Arial" w:hAnsi="Arial"/>
            <w:color w:val="1D4ED8"/>
            <w:sz w:val="24"/>
            <w:szCs w:val="24"/>
            <w:u w:val="single"/>
          </w:rPr>
          <w:t xml:space="preserve">09 августа 2007 года № 142</w:t>
        </w:r>
      </w:hyperlink>
      <w:r>
        <w:rPr>
          <w:rFonts w:ascii="Arial" w:cs="Arial" w:eastAsia="Arial" w:hAnsi="Arial"/>
          <w:sz w:val="24"/>
          <w:szCs w:val="24"/>
        </w:rPr>
        <w:t xml:space="preserve">,</w:t>
      </w:r>
      <w:hyperlink w:history="1" r:id="rIdqqaaxewef8seaucldtflh">
        <w:r>
          <w:rPr>
            <w:rFonts w:ascii="Arial" w:cs="Arial" w:eastAsia="Arial" w:hAnsi="Arial"/>
            <w:color w:val="1D4ED8"/>
            <w:sz w:val="24"/>
            <w:szCs w:val="24"/>
            <w:u w:val="single"/>
          </w:rPr>
          <w:t xml:space="preserve">09 августа 2007 №138</w:t>
        </w:r>
      </w:hyperlink>
      <w:r>
        <w:rPr>
          <w:rFonts w:ascii="Arial" w:cs="Arial" w:eastAsia="Arial" w:hAnsi="Arial"/>
          <w:sz w:val="24"/>
          <w:szCs w:val="24"/>
        </w:rPr>
        <w:t xml:space="preserve"> </w:t>
      </w:r>
      <w:hyperlink w:history="1" r:id="rId4dvftsxovrwfdv3__jzqu">
        <w:r>
          <w:rPr>
            <w:rFonts w:ascii="Arial" w:cs="Arial" w:eastAsia="Arial" w:hAnsi="Arial"/>
            <w:color w:val="1D4ED8"/>
            <w:sz w:val="24"/>
            <w:szCs w:val="24"/>
            <w:u w:val="single"/>
          </w:rPr>
          <w:t xml:space="preserve">23 октября 2007 года № 468</w:t>
        </w:r>
      </w:hyperlink>
      <w:r>
        <w:rPr>
          <w:rFonts w:ascii="Arial" w:cs="Arial" w:eastAsia="Arial" w:hAnsi="Arial"/>
          <w:sz w:val="24"/>
          <w:szCs w:val="24"/>
        </w:rPr>
        <w:t xml:space="preserve">, </w:t>
      </w:r>
      <w:hyperlink w:history="1" r:id="rIdneez8vssaavemzxt8eyac">
        <w:r>
          <w:rPr>
            <w:rFonts w:ascii="Arial" w:cs="Arial" w:eastAsia="Arial" w:hAnsi="Arial"/>
            <w:color w:val="1D4ED8"/>
            <w:sz w:val="24"/>
            <w:szCs w:val="24"/>
            <w:u w:val="single"/>
          </w:rPr>
          <w:t xml:space="preserve">19 марта 2008 года № 27</w:t>
        </w:r>
      </w:hyperlink>
      <w:r>
        <w:rPr>
          <w:rFonts w:ascii="Arial" w:cs="Arial" w:eastAsia="Arial" w:hAnsi="Arial"/>
          <w:sz w:val="24"/>
          <w:szCs w:val="24"/>
        </w:rPr>
        <w:t xml:space="preserve">,           </w:t>
      </w:r>
      <w:hyperlink w:history="1" r:id="rId3lixtmponxfwsjrei4-al">
        <w:r>
          <w:rPr>
            <w:rFonts w:ascii="Arial" w:cs="Arial" w:eastAsia="Arial" w:hAnsi="Arial"/>
            <w:color w:val="1D4ED8"/>
            <w:sz w:val="24"/>
            <w:szCs w:val="24"/>
            <w:u w:val="single"/>
          </w:rPr>
          <w:t xml:space="preserve">19 марта 2008 года №28</w:t>
        </w:r>
      </w:hyperlink>
      <w:r>
        <w:rPr>
          <w:rFonts w:ascii="Arial" w:cs="Arial" w:eastAsia="Arial" w:hAnsi="Arial"/>
          <w:sz w:val="24"/>
          <w:szCs w:val="24"/>
        </w:rPr>
        <w:t xml:space="preserve">, </w:t>
      </w:r>
      <w:hyperlink w:history="1" r:id="rIde_yihr7sys8_wglpautbn">
        <w:r>
          <w:rPr>
            <w:rFonts w:ascii="Arial" w:cs="Arial" w:eastAsia="Arial" w:hAnsi="Arial"/>
            <w:color w:val="1D4ED8"/>
            <w:sz w:val="24"/>
            <w:szCs w:val="24"/>
            <w:u w:val="single"/>
          </w:rPr>
          <w:t xml:space="preserve"> 20 марта 2008 года № 33</w:t>
        </w:r>
      </w:hyperlink>
      <w:r>
        <w:rPr>
          <w:rFonts w:ascii="Arial" w:cs="Arial" w:eastAsia="Arial" w:hAnsi="Arial"/>
          <w:sz w:val="24"/>
          <w:szCs w:val="24"/>
        </w:rPr>
        <w:t xml:space="preserve">)          </w:t>
      </w:r>
      <w:hyperlink w:history="1" r:id="rIdmaok1zl_1oqvvudzl2s9p">
        <w:r>
          <w:rPr>
            <w:rFonts w:ascii="Arial" w:cs="Arial" w:eastAsia="Arial" w:hAnsi="Arial"/>
            <w:color w:val="1D4ED8"/>
            <w:sz w:val="24"/>
            <w:szCs w:val="24"/>
            <w:u w:val="single"/>
          </w:rPr>
          <w:t xml:space="preserve">25 апреля 2008 года №66</w:t>
        </w:r>
      </w:hyperlink>
      <w:r>
        <w:rPr>
          <w:rFonts w:ascii="Arial" w:cs="Arial" w:eastAsia="Arial" w:hAnsi="Arial"/>
          <w:sz w:val="24"/>
          <w:szCs w:val="24"/>
        </w:rPr>
        <w:t xml:space="preserve">, </w:t>
      </w:r>
      <w:hyperlink w:history="1" r:id="rId3ezte5x9oszwosz966vmf">
        <w:r>
          <w:rPr>
            <w:rFonts w:ascii="Arial" w:cs="Arial" w:eastAsia="Arial" w:hAnsi="Arial"/>
            <w:color w:val="1D4ED8"/>
            <w:sz w:val="24"/>
            <w:szCs w:val="24"/>
            <w:u w:val="single"/>
          </w:rPr>
          <w:t xml:space="preserve">25 апреля 2008 года №69</w:t>
        </w:r>
      </w:hyperlink>
      <w:r>
        <w:rPr>
          <w:rFonts w:ascii="Arial" w:cs="Arial" w:eastAsia="Arial" w:hAnsi="Arial"/>
          <w:sz w:val="24"/>
          <w:szCs w:val="24"/>
        </w:rPr>
        <w:t xml:space="preserve">,          </w:t>
      </w:r>
      <w:hyperlink w:history="1" r:id="rIdvwxkl2xxp8pqtl4308-hm">
        <w:r>
          <w:rPr>
            <w:rFonts w:ascii="Arial" w:cs="Arial" w:eastAsia="Arial" w:hAnsi="Arial"/>
            <w:color w:val="1D4ED8"/>
            <w:sz w:val="24"/>
            <w:szCs w:val="24"/>
            <w:u w:val="single"/>
          </w:rPr>
          <w:t xml:space="preserve">19 мая 2008 года №91</w:t>
        </w:r>
      </w:hyperlink>
      <w:r>
        <w:rPr>
          <w:rFonts w:ascii="Arial" w:cs="Arial" w:eastAsia="Arial" w:hAnsi="Arial"/>
          <w:sz w:val="24"/>
          <w:szCs w:val="24"/>
        </w:rPr>
        <w:t xml:space="preserve">,</w:t>
      </w:r>
      <w:hyperlink w:history="1" r:id="rIdzgycoptno8mpbmirncups">
        <w:r>
          <w:rPr>
            <w:rFonts w:ascii="Arial" w:cs="Arial" w:eastAsia="Arial" w:hAnsi="Arial"/>
            <w:color w:val="1D4ED8"/>
            <w:sz w:val="24"/>
            <w:szCs w:val="24"/>
            <w:u w:val="single"/>
          </w:rPr>
          <w:t xml:space="preserve">23 июня 2008 года № 125</w:t>
        </w:r>
      </w:hyperlink>
      <w:r>
        <w:rPr>
          <w:rFonts w:ascii="Arial" w:cs="Arial" w:eastAsia="Arial" w:hAnsi="Arial"/>
          <w:sz w:val="24"/>
          <w:szCs w:val="24"/>
        </w:rPr>
        <w:t xml:space="preserve">,          </w:t>
      </w:r>
      <w:hyperlink w:history="1" r:id="rIdnwwdeppcccffat8s0q2ej">
        <w:r>
          <w:rPr>
            <w:rFonts w:ascii="Arial" w:cs="Arial" w:eastAsia="Arial" w:hAnsi="Arial"/>
            <w:color w:val="1D4ED8"/>
            <w:sz w:val="24"/>
            <w:szCs w:val="24"/>
            <w:u w:val="single"/>
          </w:rPr>
          <w:t xml:space="preserve">17 октября 2008 года № 218</w:t>
        </w:r>
      </w:hyperlink>
      <w:r>
        <w:rPr>
          <w:rFonts w:ascii="Arial" w:cs="Arial" w:eastAsia="Arial" w:hAnsi="Arial"/>
          <w:sz w:val="24"/>
          <w:szCs w:val="24"/>
        </w:rPr>
        <w:t xml:space="preserve">,</w:t>
      </w:r>
      <w:hyperlink w:history="1" r:id="rIdujxeaxjaglxgttjekfy1i">
        <w:r>
          <w:rPr>
            <w:rFonts w:ascii="Arial" w:cs="Arial" w:eastAsia="Arial" w:hAnsi="Arial"/>
            <w:color w:val="1D4ED8"/>
            <w:sz w:val="24"/>
            <w:szCs w:val="24"/>
            <w:u w:val="single"/>
          </w:rPr>
          <w:t xml:space="preserve">20 ноября 2008 года № 240</w:t>
        </w:r>
      </w:hyperlink>
      <w:r>
        <w:rPr>
          <w:rFonts w:ascii="Arial" w:cs="Arial" w:eastAsia="Arial" w:hAnsi="Arial"/>
          <w:sz w:val="24"/>
          <w:szCs w:val="24"/>
        </w:rPr>
        <w:t xml:space="preserve">)                                  РАЗДЕЛ I                            ОБЩИЕ ПОЛОЖЕНИЯ                                 Глава 1                     Применение Налогового кодекса      Статья 1. Налоговый кодекс      1. Настоящий  Налоговый  кодекс является сводом законоположений повсем налогам,  их администрированию, налоговым действиям налогоплатель-щиков  на  территории Кыргызской Республики,  за исключением таможенныхпошлин, сборов и платежей, регулируемых таможенным законодательством.     2. Особенности налогообложения субъектов малого предпринимательст-ва и  свободных экономических зон, уполномоченного органа по формирова-нию стратегического  государственного  материального  резерва,  а такжесубъектов, уплачивающих  налоги и другие платежи на условиях соглашенийо разделе  продукции, регулируются соответствующими законами КыргызскойРеспублики о них.   (В редакции  Законов КР от </w:t>
      </w:r>
      <w:hyperlink w:history="1" r:id="rIdim3dfpkzrgucrskxqyb5j">
        <w:r>
          <w:rPr>
            <w:rFonts w:ascii="Arial" w:cs="Arial" w:eastAsia="Arial" w:hAnsi="Arial"/>
            <w:color w:val="1D4ED8"/>
            <w:sz w:val="24"/>
            <w:szCs w:val="24"/>
            <w:u w:val="single"/>
          </w:rPr>
          <w:t xml:space="preserve">1 декабря 1999 года № 135</w:t>
        </w:r>
      </w:hyperlink>
      <w:r>
        <w:rPr>
          <w:rFonts w:ascii="Arial" w:cs="Arial" w:eastAsia="Arial" w:hAnsi="Arial"/>
          <w:sz w:val="24"/>
          <w:szCs w:val="24"/>
        </w:rPr>
        <w:t xml:space="preserve">,  </w:t>
      </w:r>
      <w:hyperlink w:history="1" r:id="rIdkrdmsgxnpahfuggxjtq19">
        <w:r>
          <w:rPr>
            <w:rFonts w:ascii="Arial" w:cs="Arial" w:eastAsia="Arial" w:hAnsi="Arial"/>
            <w:color w:val="1D4ED8"/>
            <w:sz w:val="24"/>
            <w:szCs w:val="24"/>
            <w:u w:val="single"/>
          </w:rPr>
          <w:t xml:space="preserve">11 мая 2002</w:t>
        </w:r>
      </w:hyperlink>
      <w:hyperlink w:history="1" r:id="rIdftcnrlhjm9web9lzgbm7h">
        <w:r>
          <w:rPr>
            <w:rFonts w:ascii="Arial" w:cs="Arial" w:eastAsia="Arial" w:hAnsi="Arial"/>
            <w:color w:val="1D4ED8"/>
            <w:sz w:val="24"/>
            <w:szCs w:val="24"/>
            <w:u w:val="single"/>
          </w:rPr>
          <w:t xml:space="preserve">года № 79</w:t>
        </w:r>
      </w:hyperlink>
      <w:r>
        <w:rPr>
          <w:rFonts w:ascii="Arial" w:cs="Arial" w:eastAsia="Arial" w:hAnsi="Arial"/>
          <w:sz w:val="24"/>
          <w:szCs w:val="24"/>
        </w:rPr>
        <w:t xml:space="preserve">,</w:t>
      </w:r>
      <w:hyperlink w:history="1" r:id="rId9ylquiybcocm0ar863sye">
        <w:r>
          <w:rPr>
            <w:rFonts w:ascii="Arial" w:cs="Arial" w:eastAsia="Arial" w:hAnsi="Arial"/>
            <w:color w:val="1D4ED8"/>
            <w:sz w:val="24"/>
            <w:szCs w:val="24"/>
            <w:u w:val="single"/>
          </w:rPr>
          <w:t xml:space="preserve">25 апреля 2008 года №69</w:t>
        </w:r>
      </w:hyperlink>
      <w:r>
        <w:rPr>
          <w:rFonts w:ascii="Arial" w:cs="Arial" w:eastAsia="Arial" w:hAnsi="Arial"/>
          <w:sz w:val="24"/>
          <w:szCs w:val="24"/>
        </w:rPr>
        <w:t xml:space="preserve">)      Статья 2. Сфера применения Налогового кодекса      1. Положения  Налогового  кодекса применяются по отношению ко всемналогам, вводимым в действие в соответствии с настоящим Кодексом.     2. Они применяются также к другим налогам, если иное не предусмот-рено специальными законодательными актами.     3. В случае наличия противоречий законодательства о налогах и сбо-рах, решения по этим противоречиям принимаются органами налоговой служ-бы и  (или) судебными органами в пользу налогоплательщика. В целях нас-тоящей части под противоречиями законодательства о налогах и сборах по-нимается наличие  двух  или нескольких норм, противоречащих друг другу,которые не  позволяют  налогоплательщику  однозначно определить и (или)исполнить свои обязанности, предусмотренные законодательством о налогахи сборах.     (В редакции Закона КР </w:t>
      </w:r>
      <w:hyperlink w:history="1" r:id="rIdvifhltfpvqjugikugjsdz">
        <w:r>
          <w:rPr>
            <w:rFonts w:ascii="Arial" w:cs="Arial" w:eastAsia="Arial" w:hAnsi="Arial"/>
            <w:color w:val="1D4ED8"/>
            <w:sz w:val="24"/>
            <w:szCs w:val="24"/>
            <w:u w:val="single"/>
          </w:rPr>
          <w:t xml:space="preserve">от 19 марта 2008 года № 27</w:t>
        </w:r>
      </w:hyperlink>
      <w:r>
        <w:rPr>
          <w:rFonts w:ascii="Arial" w:cs="Arial" w:eastAsia="Arial" w:hAnsi="Arial"/>
          <w:sz w:val="24"/>
          <w:szCs w:val="24"/>
        </w:rPr>
        <w:t xml:space="preserve">)          Статья 3. Налоги в Кыргызской Республике      1. Налог является обязательным платежом от доходов/оборотов, полу-чаемых юридическими и физическими лицами, и включает в себя сборы, гос-пошлины,  таможенные пошлины (кроме штрафов, возврата долгов, оплаты затовары, услуги и выполненные работы) в пользу государственного бюджета.     2. В республике взимаются следующие налоги:     1) общегосударственные, по которым ставки налогов, объекты налого-обложения,  налогоплательщики,  методы сбора определяются настоящим Ко-дексом;     2) местные, применяемые местными кенешами в соответствии с настоя-щим Кодексом.     (В редакции Законов КР от 27 декабря 1996 года N 66,  13 июля 1999года N 71, 28 августа 2003 года N 200)      Статья 4. Введение и отмена налогов      Право введения или отмены налогов на территории Кыргызской Респуб-лики принадлежит исключительно Жогорку Кенешу Кыргызской Республики.     Задолженность по налогам, сборам, начисленным процентам и штрафнымсанкциям списанию не подлежит.     Решение о  реструктуризации  задолженности хозяйствующих субъектовпо налоговым платежам,  начисленным процентам,  финансовым  и  штрафнымсанкциям  принимается  отдельным законом по представлению ПравительстваКыргызской Республики.     (В редакции Законов КР от 26 мая 1998 года N 67, 14 июля 2001 годаN 75)      Статья 5. Порядок внесения поправок в Налоговый кодекс      1. Все проекты внесения поправок в Налоговый кодекс подлежат пред-варительной экспертной  оценке Уполномоченному государственному органу,определяемому Правительством  Кыргызской Республики, до их рассмотренияПравительством и Жогорку Кенешем Кыргызской Республики.     Проекты законов о введении или отмене налогов,  об освобождении отих  уплаты  принимаются только с согласия Правительства Кыргызской Рес-публики.     2. Запрещается включать вопросы налогов  в  другие  законы,  кромеслучаев, предусмотренных частью 2 статьи 1 настоящего Кодекса.     3. Законодательные  акты Кыргызской Республики, вносящие измененияи дополнения  в настоящий Кодекс по установлению новых налогов и другихобязательных платежей в бюджет, изменению ставок и налоговой базы дейс-твующих налогов  и  других  обязательных  платежей в бюджет, могут бытьприняты не позднее 1 ноября текущего года и введены в действие не ранее1 января года, следующего за годом их принятия.     Внесение изменений и дополнений в акты налогового законодательствапо указанным вопросам,  предполагающие вступление их в силу  в  течениетекущего налогового года,  допускается, если иное не предусмотрено нас-тоящей статьей,  только одновременно с внесением изменений и дополненийв закон о республиканском бюджете на текущий налоговый год.     4. Акты налогового законодательства, устанавливающие новые налоги,повышающие налоговые ставки или иным образом ухудшающие положение нало-гоплательщиков, обратной силы не имеют.     (В редакции Законов КР от 27 декабря 1996 года N 66,  13 июля 1999года N 69, 13 июля 1999 года N 71, 5 января 2004 года N 2)      Статья 6. Приоритетность межгосударственных договоров и иных               актов, ратифицированных Президентом Кыргызской               Республики или Жогорку Кенешем Кыргызской               Республики, в отношении Налогового кодекса      Положения межгосударственных  договоров и иных актов,  ратифициро-ванных Президентом Кыргызской Республики или Жогорку Кенешем КыргызскойРеспублики,  участником  которых является Кыргызская Республика,  имеютприоритет перед положениями настоящего Кодекса.     Соглашения о разделе продукции при недропользовании,  утвержденныеЖогорку Кенешем Кыргызской Республики, имеют приоритет перед положения-ми настоящего Кодекса, в случае если другой стороной являются юридичес-кие и физические лица Кыргызской Республики.     (В редакции Законов КР от 27 ноября 1999 года N 130,  11 мая  2002года N 79)      Статья 7. Пересчет иностранной валюты      При исчислении налогов  выручка  и  все  средства,  поступающие  виностранной  валюте,  а также затраты в иностранной валюте,  подлежащиевычетам,  пересчитываются на сомы по официальному  курсу  Национальногобанка Кыргызской Республики на день совершения операций с валютой.      Статья 8. Инструкции      1. Уполномоченный государственный орган, определяемый Правительст-вом Кыргызской  Республики, обязан разрабатывать и издавать инструкциии методические  указания  в соответствии с настоящим Кодексом и другимизаконодательными актами  по налогам и доводить их до налогоплательщиковчерез средства массовой информации.     (В редакции Закона КР от 23 июня 2008 года N 125)      2. Инструкции имеют силу только после  утверждения  ПравительствомКыргызской Республики и действуют до их отмены.     3. (Исключена Законом КР от 13 июля 1999 года N 71)     4. (Исключена Законом КР от 13 июля 1999 года N 71)     (В редакции Законов КР от 13 июля 1999 года N 71,  28 августа 2003года N 200)      Статья 9. Понятия, используемые в Налоговом кодексе      Институты, понятия и термины гражданского и других отраслей  зако-нодательства  Кыргызской Республики,  используемые в настоящем Кодексе,применяются в том значении,  в каком они используются в  этих  отрасляхзаконодательства, если иное не предусмотрено настоящим Кодексом.     В настоящем Кодексе применяются следующие понятия:     1. "Агент"  - субъект,  который осуществляет деятельность от имениоблагаемого субъекта, но не является его сотрудником.     2. "Активы" - учетная категория,  включающая долгосрочные, немате-риальные и текущие средства.     3. "Безнадежный  долг"  означает сумму,  причитающуюся облагаемомулицу, которую это лицо не в состоянии полностью получить из-за неплате-жеспособности или ликвидации должника,  или когда  истек  срок  исковойдавности, предусмотренный законодательством.     4. "Благотворительная организация" - некоммерческая организация:     1) созданная и осуществляющая благотворительную деятельность в со-ответствии  с законодательством о некоммерческих организациях и благот-ворительной деятельности;     2) не  занимающаяся  осуществлением деятельности по производству иреализации подакцизных товаров и ведению игорного бизнеса;     3) получившая в установленном порядке документ, выданный налоговы-ми органами, подтверждающий ее права на налоговые льготы в соответствиисо статьями 112 и 145 настоящего Кодекса.     4-1. "Благотворительная деятельность" - добровольная  деятельностьфизических и (или) юридических лиц,  направленная на реализацию благот-ворительных целей,  предусмотренных законодательством о благотворитель-ной  деятельности  по  передаче  гражданам и юридическим лицам активов,предоставлению услуг и выполнению работ на безвозмездной основе или  нальготных  условиях либо за оплату,  не превышающую расходы,  понесенныепри их реализации.     4-2. "Грант" - активы, безвозмездно предоставляемые государствами,международными,  иностранными и отечественными организациями Правитель-ству Кыргызской Республики,  органам местного самоуправления, государс-твенным и некоммерческим организациям (кроме организаций,  преследующихполитические цели).     4-3. "Гуманитарная помощь" - активы,  безвозмездно предоставляемыегосударствами,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и некоммерческим организациям, а также физичес-ким лицам, в виде продовольствия, товаров народного потребления, техни-ки,  снаряжения, оборудования, медицинских средств и медикаментов, иныхпредметов для улучшения условий жизни и быта населения, а также предуп-реждения и ликвидации чрезвычайных ситуаций военного,  экологического итехногенного  характера,  при  условии  дальнейшего потребления и (или)безвозмездного распределения.     5. "Выручка от игорного бизнеса" - сумма денежных средств,  посту-пивших от игорного бизнеса, за минусом выплаченных выигрышей.     6. "Государства-участники Таможенного Союза" -  государства-участ-ники Таможенного Союза внутри СНГ,  членом которого является КыргызскаяРеспублика.     7. "Государства-участники СНГ" - страны,  входящие в состав Содру-жества Независимых Государств.     8. "Государство  считается  льготным по налогообложению",  если наего территории:     1) действующая ставка налога ниже, чем в Кыргызской Республике;     2) действуют законы о конфиденциальности финансовой информации илиинформации о компаниях, которые позволяют сохранять тайну о фактическомвладельце имущества или дохода.     9. "Дивиденды" - часть распределительного дохода (прибыли) хозяйс-твенного товарищества и общества или кредитного союза, полученная лицомв виде дохода от принадлежащих ему акций данного хозяйственного товари-щества  и  общества  или сберегательного пая кредитного союза или любаяиная выплата этого общества или кредитного союза в соответствии с долейили  сберегательным паем лица в капитале.  Сумма в размере взноса в ус-тавный (учредительный) фонд (с учетом инфляции), выплачиваемая держате-лям акций или сберегательного пая при ликвидации юридического лица,  неявляется дивидендом.     10. "Долгосрочный  контракт"  - означает контракт на производство,строительство и поставку товаров,  материальных ценностей и  оборудова-ния,  установку  или монтаж собственности,  если контракт не завершен втечение 18 месяцев после даты его заключения.     11. "Доход" - это вновь созданная стоимость (выручка от реализациитоваров,  услуг и выполненных работ за вычетом материальных затрат, ус-луг сторонних организаций).     12. "Законное платежное средство" - валюта,  которая является  за-конным платежным средством в стране выпуска.     13. "Идентификационный  налоговый  номер  налогоплательщика" - ре-гистрационный номер, присваиваемый облагаемым субъектам: физическим ли-цам - Социальным фондом Кыргызской Республики,  юридическим лицам - На-логовой службой Кыргызской Республики.     14. "Импорт  товаров" означает ввоз товаров на таможенную террито-рию Кыргызской Республики в соответствии с режимом выпуска в  свободноеобращение согласно таможенному законодательству.     15. К "приусадебному земельному участку"  не  относятся  земельныеучастки, выделенные фермерам в установленном порядке, а также земельныеучастки, предоставленные физическим лицам на условиях аренды.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17. "Марка акцизного сбора" представляет собой марку утвержденногообразца,  которая наклеивается на пачку,  бутылку или другую емкость, вкоторой продается подакцизный товар,  показывающая,  что акцизный налогуплачен.     18. "Местные налоги" - часть системы налогов,  взимаемых с  юриди-ческих и физических лиц в доход местного бюджета.     19. "Местные  сборы" - установленные местными органами власти пла-тежи с граждан,  предприятий и организаций  для  частичного  возмещениярасходов,  связанных  с предоставлением им услуг или предоставлением имправа осуществлять определенную деятельность,  носящие  разовый  харак-тер.     20. "Минимальный  годовой доход" означает сумму 12 расчетных пока-зателей за налоговый год.     21. "Минимальный месячный доход" означает доход,  равный минималь-ной,  действующей на этот месяц в Кыргызской Республике заработной пла-те.     22. "Налог  на  поставки"  - НДС, уплаченный или подлежащий уплатеоблагаемому субъекту  или  в  государственный бюджет при выплате доходанерезиденту, не  связанному  с постоянным учреждением в Кыргызской Рес-публике, за отгруженные товары, выполненные работы и оказанные услуги впроцессе экономической деятельности.     23. "Налог за приобретаемые материальные ресурсы" - НДС,  уплачен-ный или подлежащий уплате облагаемым субъектом за приобретаемые матери-альные ресурсы.     24. "Налог,  подлежащий  зачету" - НДС,  уплаченный или подлежащийуплате за приобретенные материальные ресурсы,  согласно настоящему  Ко-дексу  подлежит вычету из суммы НДС за отгруженные товары,  выполненныеработы и оказанные услуги,  возникающие в процессе  экономической  дея-тельности за определенный налоговый период.     25. "Налог на добавленную стоимость" (НДС) означает, начисленную иподлежащую уплате сумму в соответствии с настоящим Кодексом.     26. "Физическое  лицо-резидент"  - любое физическое лицо,  котороенаходится на территории Кыргызской Республики в  течение  183  и  болеедней  в  течение любого 12-месячного периода или находится на государс-твенной службе Кыргызской Республики за границей.     27. "Физическое лицо-нерезидент" - физическое лицо, не подпадающеепод определение "Физическое лицо-резидент" в соответствии  с  настоящимКодексом.     28. "Недвижимость" - здания,  сооружения, многолетние насаждения ииное имущество, связанные с землей, перемещение которых без несоразмер-ного ущерба их назначению невозможно.     29. "Некоммерческая организация" - организация, отвечающая следую-щим требованиям:     1) данная организация зарегистрирована  в  организационно-правовойформе,  предусмотренной законодательством Кыргызской Республики для не-коммерческих организаций;     2) данная  организация не преследует извлечение прибыли в качествеосновной цели своей деятельности и не распределяет  полученную  прибыльмежду ее членами, учредителями и должностными лицами.      См.:     Закон КР от 15 октября 1999 года N 111 "О некоммерческих организа-циях"      30. "Нематериальные активы" - объекты нематериальной собственности(такие, как патент, лицензия, торговая марка, способность получать при-быль,  авторское  право  или договор об использовании имени и товарногознака фирмы - владельца фирмы-дистрибьютера товаров и услуг, компьютер-ное программное  обеспечение и другие), которые могут быть использованыв экономической  деятельности в течение не менее одного налогового годаи подлежат амортизации. Стоимость нематериального актива определяется всоответствии с законодательством.     В нематериальные активы не включаются финансовые активы.     31. "Облагаемый субъект" - это  субъект,  который  зарегистрированили должен быть зарегистрирован в качестве плательщика НДС.     32. "Облагаемые поставки" означают:     а) поставки товаров на территории Кыргызской Республики,  поставкиработ и услуг,  осуществляемые за оплату в Кыргызской Республике,  экс-порт товаров, работ и услуг, осуществляемый облагаемым субъектом, кромепоставок,  которые освобождены от НДС,  согласно статье 138  настоящегоКодекса;     б) поставки товаров,  работ и услуг,  осуществляемые на территорииКыргызской Республики нерезидентом,  не связанным с постоянным учрежде-нием в Кыргызской Республике.     33. "Облагаемый импорт" означает ввоз товаров на таможенную терри-торию Кыргызской Республики за исключением ввоза товаров, освобожденныхот НДС.     34. "Облагаемый оборот" - общая стоимость всех облагаемых поставокза определенный период без включения НДС.     35. "Оплата" - включает все виды платежей поставщику, осуществлен-ные  прямо или косвенно потребителем или иным лицом за поставки,  опла-ченные или подлежащие оплате в полном объеме или частично в натуральномили денежном выражении.     36. "Основное средство" - актив, который используется или предназ-начен для  использования в экономической деятельности, постепенно пере-носит свою  стоимость  на  создаваемые им товары, работы и услуги, срокиспользования или  эксплуатации  которого  составляет более года, стои-мость которого превышает 10000 сомов, или в целях реализации статьи 148настоящего Кодекса,  таможенная  стоимость которого составляет не менее100000 сомов,  а также земля, если иное не установлено настоящим Кодек-сом.     37. "Основные  производственные средства" - активы, стоимость каж-дого из которых составляет более 10000 сомов, имеющие срок службы болееодного года и подлежащие амортизации.     38. "Поставка"  - означает отгрузку товаров (продажу,  дарение,  атакже приобретение субъектом облагаемых товаров для личных целей),  вы-полнение  работ и оказание услуг (включая получение выгоды от собствен-ности на имущество без его отчуждения, сдачу в наем и аренду, а также всубаренду земли) лицом, осуществляющим экономическую деятельность.     (Толкование ч.38 ст.9 см. Закон КР от 30 ноября 2005 года N 158)     39. "Постоянное  учреждение" означает постоянное место деятельнос-ти,  через которое полностью или частично осуществляется  экономическаядеятельность юридического лица-нерезидента или физического лица-нерези-дента.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 сборочныйобъект или услуги,  связанные с наблюдением за выполнением этих  работ,если  только такая площадка или объект существуют в течение 183 и болеедней или такие услуги оказываются в течение 183 и более дней в  течениелюбого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дней или такие услуги оказываются в течение 183 и  более  дней  втечение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 це-лей, но только если деятельность такого характера продолжается (для та-кого  или связанного с ним проекта) на территории Кыргызской Республикив течение 183 и более дней.     Понятие "Постоянное учреждение" не включает:     1) использование сооружений исключительно с  целью  хранения,  де-монстрации или поставки товаров или изделий, принадлежащих предприятию;     2) содержание запасов товаров или изделий, принадлежащих предприя-тию, исключительно с целью хранения, демонстрации или поставки;     3) содержание запасов товаров или изделий, принадлежащих 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 местадеятельности, возникающая в результате такой комбинации, имеет подгото-вительный или вспомогательный характер;     7) осуществление экономической деятельности в Кыргызской Республи-ке через брокера,  комиссионера, либо любого другого агента с независи-мым статусом,  при условии,  что такие лица действуют  в  рамках  своейобычной деятельности.     Тот факт,  что нерезидент контролирует или контролируется резиден-том  Кыргызской Республики не означает возникновения постоянного учреж-дения.     40. "Приобретаемые материальные ресурсы" - основные средства,  то-вары, включая сырье, материалы, топливо, комплектующие изделия, а такжевыполненные работы и оказанные услуги, получаемые или импортируемые об-лагаемым субъектом для производственных целей в процессе  экономическойдеятельности.     Налог на приобретаемые материальные ресурсы по договору финансовойаренды  (лизинга)  подлежит зачету у арендатора (лизингополучателя) привыполнении условий статьи 121 настоящего Кодекса.     41. "Счет-фактура НДС" - означает:     а) счет-фактура,  выданная в связи с облагаемой поставкой на осно-вании статьи 156 настоящего Кодекса;     б) (исключен Законом КР от 20 сентября 2000 года N 76).     42. "Таможенное законодательство" - действующее таможенное законо-дательство Кыргызской Республики.     43. "Таможенная стоимость товара" -  таможенная  стоимость  товараопределяется  в соответствии с Таможенным кодексом Кыргызской Республи-ки.     44. "Таможенная территория  Кыргызской  Республики"  -  территорияКыргызской Республики, в пределах которой Кыргызская Республика облада-ет исключительной юрисдикцией относительно таможенного дела, определяе-мая Таможенным кодексом Кыргызской Республики.     45. "Реализация  активов"  означает продажу,  обмен,  передачу илииное отчуждение активов.     46. "Субъект" - физическое или юридическое лицо,  партнерство, го-сударственный орган, осуществляющее экономическую деятельность, незави-симо от его организационно-правовой формы,  вида деятельности,  принад-лежности и формы собственности.     47. "Уполномоченное  лицо" - сотрудник Налоговой службы и ее орга-нов на местах,  уполномоченный руководителем  данной  службы  исполнятьсвои функции.     48. "Финансовыми услугами" являются:     а) операции по выдаче и передаче ссуд, предоставление займов, кре-дитов,  кредитных  гарантий,  а также предоставление денежных гарантий,включая управление займами, кредитами или кредитными гарантиями со сто-роны кредиторов;     б) операции,  связанные с депозитными и текущими счетами,  а такжеиными счетами, платежами, переводами, долговыми обязательствами, чекамии коммерческими обращающимися платежными средствами, операции по инкас-со и факторингу;     в) операции с валютой, банкнотами и денежными средствами, являющи-мися законным платежным средством,  за исключением золотых монет и кол-лекционных экземпляров;     г) операции,  связанные с акциями,  облигациями и другими  ценнымибумагами,  а также акцизными марками, за исключением услуг по обеспече-нию сохранности ценных бумаг;     д) финансовая  аренда (лизинг) и другие операции, косвенно связан-ные с кредитованием;     е) управление инвестиционными фондами.     49. "Цель, подкрепленная полномочиями", означает:     1) сбор  информации  об  объеме,  количестве и сумме экономическихсделок,  совершенных любым лицом  с  проверяемым  налогоплательщиком  сцелью определения его налогового обязательства;     2) получение информации от лиц,  имеющих экономические связи с на-логоплательщиком с целью взыскания налога;     3) цель,  подкрепленная полномочиями, включает определение налого-вого обязательства лиц, личность которых не установлена.     50. "Экспорт товаров" означает поставку товаров облагаемым субъек-том в таможенном режиме "Экспорт товаров",  определяемом Таможенным ко-дексом Кыргызской Республики.     51. "Экономическая деятельность" - включает все виды экономическойдеятельности, осуществляемые субъектами независимо от целей и результа-тов таких видов деятельности.     Экономическая деятельность включает в себя также операционную, ин-вестиционную и финансовую деятельности субъекта.     52. "Налоговый  год"  - налоговым годом налогоплательщика являетсякалендарный год. Календарный год начинается 1 января и заканчивается 31декабря.     53. "Прямые налоги" - налоги, уплачиваемые непосредственно с дохо-дов или имущества налогоплательщика.     54. "Косвенные (потребительские) налоги" -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налогоплательщика(налог на добавленную стоимость,  акцизы, налог за оказание платных ус-луг населению и с розничных продаж и др.).     55. "Принцип страны назначения" - принцип,  при котором  косвенные(потребительские) налоги взимаются в стране потребления.     56. "Основной источник дохода" - вид  экономической  деятельности,дающий не менее 75 процентов всей выручки.  Для сельского хозяйства ос-новным источником дохода является выручка от реализации  сельскохозяйс-твенной продукции собственного производства и продуктов ее переработки.     57. "Патент" - документ, выдаваемый Налоговой службой, удостоверя-ющий  уплату соответствующих налогов и право налогоплательщика на заня-тие определенным видом экономической деятельности.      См. Перечень видов предпринимательской  деятельности, осуществляе-мых физическими лицами на патентной основе;     Порядок    декларирования  физическими  лицами  доходов  и  уплатыподоходного  налога  на  виды деятельности, осуществляемые на патентнойоснове, и выдачи патентов      58. "Члены  объединений и ассоциаций крестьянских и фермерских хо-зяйств и других сельскохозяйственных формирований" - члены,  вошедшие вэти формирования с земельным наделом и/или имущественным паем.     59. "Налоговый период" - учетный период,  установленный для  целейналогообложения.     60. "Финансовая санкция" - мера ответственности за совершение  на-логовых правонарушений.     61. "Предпринимательские расходы" - все виды расходов,  понесенныеналогоплательщиком  в  ходе получения доходов от экономической деятель-ности.     62. "Налоговая  проверка"  -  исчерпывающий  комплекс мероприятий,проводимых один раз в год уполномоченным на то должностным лицом (лица-ми) органов Налоговой службы по  исполнению  налогоплательщиком  (кромеосуществляющего экономическую деятельность на патентной основе в обяза-тельном порядке) требований,  установленных налоговым законодательствоми законодательством о социальном страховании.     63. "Налоговое  обязательство"  -  сумма  предъявленных  Налоговойслужбой к налогоплательщику обязательных платежей, установленных насто-ящим  Кодексом  в пользу государственного бюджета,  а также обязанностиналогоплательщика, определенные Налоговым кодексом.     64. "Прибыль (убыток) от реализации товаров, работ и услуг" - раз-ница между выручкой от реализации товаров,  работ и услуг в действующихценах  без  налога на добавленную стоимость и акцизов и затратами на ихпроизводство и реализацию,  которая характеризует  конечный  финансовыйрезультат деятельности предприятия, отрасли за календарный год и учиты-вается нарастающим итогом.     65. "Встречная  проверка"  -  дополнительная проверка,  проводимаяуполномоченным лицом у субъекта только с целью установления его  финан-сово-хозяйственных отношений с другим проверяемым субъектом.     66. "Кредитные  союзы"  -  (в целях налогообложения)  организации,созданные в соответствии с Законом Кыргызской Республики  "О  кредитныхсоюзах".     67. Представительства и филиалы иностранных предприятий, объедине-ний и организаций в целях налогообложения приравниваются к  юридическимлицам.     68. "Членские взносы" - активы,  передаваемые лицами, состоящими внекоммерческой организации, основанной на членстве в размере и порядке,предусмотренном в учредительных документах данной организации,  при ус-ловии, что такая передача не будет обусловлена встречным предоставлени-ем услуг члену данной организации бесплатно либо по цене ниже себестои-мости.     69. "Вступительные  взносы"  -  активы,  передаваемые  лицами  привступлении в некоммерческую организацию,  основанную на членстве в раз-мере и порядке, предусмотренном в учредительных документах данной орга-низации, при условии, что такая передача не будет обусловлена встречнымпредоставлением услуг члену данной организации бесплатно либо  по  ценениже себестоимости.     70. "Процентным" называется любой доход,  полученный за предостав-ление в пользование капитала, в том числе доход по облигациям, векселями другим видам заимствований,  а также полученный в рамках договора фи-нансовой аренды (лизинга).     71. Финансовая  аренда  (лизинг) - особый вид арендных отношений вчасти передачи  основных  средств, осуществляемый на основании договорафинансовой аренды  (лизинга), содержащего один или более признаков, ус-тановленных Законом  Кыргызской Республики "О финансовой аренде (лизин-ге)".     Стоимость основных средств, переданных и/или полученных в финансо-вую аренду (лизинг),  определяется на момент заключения договора лизин-га.     В целях налогообложения такая сделка рассматривается  как  покупкаосновных  средств лизингополучателем.  При этом лизингополучатель расс-матривается как собственник основных средств,  а лизинговые  платежи  -как платежи по кредиту, предоставленному лизингополучателю.     72. Доход юридических лиц-нерезидентов и физических лиц-нерезиден-тов, полученный из источника на территории Кыргызской 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 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ли-ца-нерезидента по доходам, связанным с постоянным учреждением, располо-женном на территории Кыргызской Республики;     д)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 распо-ложенных на территории Кыргызской Республики;     е)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 реа-лизации доли участия в таком юридическом лице, за исключением дохода отприроста стоимости при реализации ценных бумаг акционерных обществ отк-рытого типа с участием корректировки на инфляцию;     з) проценты,  полученные от юридических лиц-резидентов и (или) 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 Кыр-гызской Республики,  если задолженность этого лица относится к его пос-тоянному учреждению или имуществу;     к) доход, получаемый от недвижимого имущества, находящегося в Кыр-гызской  Республике,  включая  доход от реализации доли участия в такомимуществе;     л) иные  доходы  от  реализации имущества на территории КыргызскойРеспублики юридическому лицу-резиденту и (или)  физическому  лицу-рези-денту Кыргызской Республики;     м) пенсия,  если она выплачивается юридическим лицом-резидентом  и(или) физическим 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 междуна-родной  связи или перевозках между Кыргызской Республикой и 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73. "Юридическое лицо-резидент" - юридическое лицо, которое созда-но в соответствии с законодательством Кыргызской Республики,  или лицо,фактические органы управления которого находятся в Кыргызской Республи-ке.     74. "Юридическое  лицо-нерезидент" - юридическое лицо,  которое непризнается юридическим лицом-резидентом в соответствии с настоящим  Ко-дексом.     75. "Задолженность по налогам" - это задолженность,  включающая  всебя задолженность по основной сумме налога, процентам и штрафным санк-циям по налогу, и любая другая задолженность в пользу бюджета.     76. Экспорт работ, услуг означает поставку работ, услуг, оказанную(выполненную) облагаемым субъектом в адрес нерезидента, если место пос-тавки работ, услуг находится за пределами территории Кыргызской Респуб-лики.     77. "Трафик" - совокупность сообщений, передаваемых по сети элект-росвязи.     78. "Роуминг" - услуга подвижной связи,  предоставляемая  абонентуоператором подвижной связи, с которым у него имеются договорные отноше-ния,  при перемещении из зоны его действия в зону действия другого опе-ратора подвижной связи как внутри Кыргызстана, так и за его пределами.     79. "Межсетевое соединение (интерконнект)" - физическое и логичес-кое  соединение  сетей электросвязи для предоставления возможности або-нентам одного поставщика услуг связываться с абонентами другого постав-щика услуг или получения доступа к услугам, предоставляемым другим пос-тавщиком услуг.     80. "Транзитный трафик" - трафик,  проходящий через сеть оператораэлектросвязи,  если его источником и получателем являются  пользователидругих сетей электросвязи.     81. "Организации  культуры и спорта" - коммерческие и некоммерчес-кие организации  независимо  от их организационных правовых форм собст-венности, основным  видом  деятельности которых является оказание услугпо сохранению,  созданию, развитию, распространению и освоению культур-ных ценностей и предоставлению культурных благ, а также услуг в областифизической культуры и спорта.     (В редакции Законов КР от 27 декабря 1996 года N 66, 7 апреля 1997года N  20,  13 июля 1999 года N 71, 27 ноября 1999 года N 130, 20 сен-тября 2000  года  N 76, 26 июня 2001 года N 59, 27 сентября 2001 года N84, 8  марта  2003  года N 57, 14 июня 2003 года N 107, 28 августа 2003года N 200, 18 декабря 2003 года N 235, 1 июля 2004 года N 82, 1 февра-ля 2006  года  N 32, 3 июня 2006 года N 89, 19 марта 2008 года N 28, 20марта 2008 года N 33, 25 апреля 2008 года N 66)                                РАЗДЕЛ II                           АДМИНИСТРИРОВАНИЕ      См. также Инструкцию по налоговому администрированию, утвержденнуюпостановлением Правительства КР от 17 марта 2000 года N 142                                  Глава 2          Функции, полномочия и обязанности Налоговой службы      Статья 10. Налоговая служба      1. Налоговая служба Кыргызской Республики состоит из соответствую-щих подразделений  Государственного  комитета  Кыргызской Республики поналогам и сборам и его органов на местах.     (В редакции Закона КР от 23 июня 2008 года N 125)      2. Функции по реализации требований настоящего  Кодекса  выполняютналоговые инспектора, уполномоченные руководителями соответствующих на-логовых служб.     (В редакции Законов КР от 13 июля 1999 года N 71,  28 августа 2003года N 200)      Статья 11. Правовая база деятельности Налоговой службы      Правовой базой деятельности Налоговой службы являются  КонституцияКыргызской Республики, настоящий Налоговый кодекс, а также другие зако-ны Кыргызской Республики, которые не противоречат данному Кодексу.      Статья 12. Формы документации и инструкции      Уполномоченный государственный  орган, определяемый ПравительствомКыргызской Республики,  обязан  разработать соответствующие формы доку-ментации по  налогам; подготовить инструкции по процедуре представлениявсей требуемой документации согласно статье 8 настоящего Кодекса.     (В редакции Законов КР от 27 декабря 1996 года N 66,  13 июля 1999года N 71).      Статья 13. Налоговые проверки      1. Государственный комитет Кыргызской Республики по налогам и сбо-рам и его органы (подразделения) являются единственными органами, упол-номоченными проводить  проверки  налогоплательщиков с целью обеспечениявыполнения ими  обязательств по налогам. При проверке они обязаны руко-водствоваться статьями настоящего Кодекса.     (В редакции Закона КР от 23 июня 2008 года N 125)      2. Налоговая проверка налогоплательщиков производится на основанииписьменного предписания начальника Налоговой службы, в котором указыва-ются наименование предприятия,  вопросы,  подлежащие проверке,  и срокипроверки, но не более одного раза в год одним из органов: районной, го-родской,  областной или республиканской налоговой службой  и  продолжи-тельностью не свыше 30 дней. При необходимости срок проверки может бытьпродлен до 10 дней с письменного разрешения руководства Налоговой служ-бы.     3. Если Налоговая служба получила документальные сведения,  свиде-тельствующие о том,  что у ранее проверенного налогоплательщика имеютсявсе факты занижения налогов, не выявленные проверкой, то она имеет пра-во,  после ознакомления руководителя хозяйствующего  субъекта  с  этимисведениями  и  соблюдения  всех норм проверки,  произвести перепроверкуданного налогоплательщика в срок не более 10 дней.  Дополнительная  пе-репроверка  производится исключительно по этим документальным сведениямв указанный период.     4. Результаты каждой проверки оформляются актом или справкой,  вы-даваемыми уполномоченными на то лицами Налоговой службы, и подписывают-ся всеми участниками проверки. Один экземпляр документа, удостоверяюще-го факт проведенной проверки,  вручается должностному лицу проверенногохозяйствующего субъекта. В случае отказа проверяемого субъекта от озна-комления с актом проверки и подписания его об этом в акте  производитсясоответствующая запись.     5. Юридические и физические лица, осуществляющие экономическую де-ятельность на патентной основе в обязательном порядке,  не подлежат на-логовым проверкам.     (В редакции Законов КР от 27 декабря 1996 года N 66,  13 июля 1999года N 71, 27 сентября 2001 года N 84, 28 августа 2003 года N 200)      См. Положение о порядке проведения документальных проверок хозяйс-твующих субъектов уполномоченными должностными лицами Комитета по дохо-дам при  Министерстве финансов Кыргызской Республики (утверждено прика-зом Минфина КР от 10 апреля 2003 года N 118-п)      Статья 14. Основные функции Налоговой службы      Основными функциями Налоговой службы являются сбор налогов,  обес-печение исполнения требований Налогового кодекса,  изучение его  эффек-тивности и  влияния  на развитие рыночной экономики,  а также участие вподготовке проектов договоров по вопросам налогообложения с другими го-сударствами.      Статья 15. Информационное обеспечение налогоплательщика      В целях  эффективного исполнения Налогового кодекса расчеты,  уве-домления, декларации, таблицы и другие документы должны составляться поформам и в порядке,  установленным Налоговой службой. Публикация данныхдокументов производится по разрешению Налоговой службы. Налоговая служ-ба обязана доводить документы до налогоплательщиков через средства мас-совой информации.     (В редакции Закона КР от 13 июля 1999 года N 71)      См. Приказ Министерства финансов КР от 11 апреля 2000 года N 114-п"Об утверждении форм отчетности и сведений и сроках их представления";     Приказ Госналогинспекции  КР  от 10 октября 2005 года N 97 "Об ут-верждении Методических  указаний  "О  порядке ведения в Государственныхналоговых инспекциях  оперативно-бухгалтерского  учета налогов и другихплатежей в бюджет";     Приказ Госкомналогов КР от 28 ноября 2007 года N 148 "Об утвержде-нии Методических  указаний  "О порядке ведения в управлениях Государст-венного комитета  Кыргызской  Республики  по налогам и сборам оператив-но-бухгалтерского учета налогов и платежей"      Статья 16. Тайна сведений      1. За исключением  случаев,  предусмотренных  частью  4  настоящейстатьи,  Налоговая служба,  а также все лица, являющиеся или бывшие ра-ботниками данной службы, обязаны хранить в тайне информацию относитель-но  конкретного налогоплательщика,  которая получена ими при исполнениислужебных обязанностей, и могут предоставить данную информацию с после-дующим информированием налогоплательщика только по их письменному  зап-росу следующим лицам:     1) другим  работникам  Налоговой службы и подразделениям Налоговойслужбы в ходе или в целях исполнения ими своих обязанностей, предусмот-ренных Налоговым и Таможенным кодексами;     2) правоохранительным органам,  только по  возбужденным  уголовнымделам,  в целях преследования по закону лиц, совершающих налоговые пра-вонарушения;     3) суду в ходе судебного разбирательства по установлению задолжен-ности налогоплательщика или его ответственности за налоговые нарушения;     4) налоговым органам другой страны в соответствии с международнымидоговорами;     5) уполномоченному государственному органу по делам о банкротстве,администратору (временному администратору, специальному администратору,консерватору, внешнему управляющему) в целях осуществления ими полномо-чий,  предусмотренных законодательством Кыргызской Республики  о  банк-ротстве, только по тем субъектам, в отношении которых возбужден процессбанкротства;     6) Жогорку Кенешу Кыргызской Республики и Правительству КыргызскойРеспублики в порядке, установленном законами, регулирующими их деятель-ность.     Налоговая служба  обязана  предоставлять уполномоченному органу попротиводействию финансированию терроризма и легализации (отмыванию) до-ходов, полученных  преступным путем, информацию и документы, составляю-щие тайну  сведений  относительно конкретного налогоплательщика в соот-ветствии с  Законом Кыргызской Республики "О противодействии финансиро-ванию терроризма и легализации (отмыванию) доходов, полученных преступ-ным путем".     2. Лицо,  получающее информацию в соответствии с частью 1, обязанодержать  данную информацию в тайне в соответствии с положениями настоя-щей статьи. В исключительных случаях, в целях обеспечения полноты охва-та,  правильности  исчисления налоговых штрафных сумм и своевременностивнесения их в доход бюджета  правоохранительные  органы  и  суды  могутраскрыть данную информацию.     3. За исключением случаев,  когда информация получена в  соответс-твии с частью 1 или частью 4 настоящей статьи,  лицо, получающее инфор-мацию, раскрытие которой регулируется настоящей статьей, не может раск-рывать данную информацию и должно вернуть документы,  отражающие даннуюинформацию, в Налоговую службу.     4. Информацию относительно налогоплательщика можно раскрыть друго-му лицу с письменного согласия данного налогоплательщика.     5. Запрещается  государственным  органам  истребовать от налоговыхорганов информацию  и документы, составляющие тайну сведений, за исклю-чением случаев, предусмотренных настоящей статьей.     (В редакции  Законов  КР  от 27 декабря 1996 года N 66, 28 августа2003 года N 200, 1 февраля 2006 года N 32, 17 октября 2008 года N 218)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 со-общениях и документах.     2. Налогоплательщик обязан указывать свой идентификационный  нало-говый  код налогоплательщика в любой декларации,  любом уведомлении илидругом документе, используемом в целях исполнения требований Налоговогокодекса.     3. Налогоплательщик в течение десяти дней после подачи  документовна регистрацию должен обратиться в ту же налоговую инспекцию за иденти-фикационным налоговым кодом налогоплательщика. Для отдельных налогопла-тельщиков, перечень  которых определяется Налоговой службой, устанавли-вается отдельный период обращения в Налоговую службу за идентификацион-ным налоговым кодом налогоплательщика.     (В редакции Законов КР от 27 декабря 1996 года N  66,  28  августа2003 года N 200)      См.:     постановление Правительства КР от от 26 февраля 1999 года N 104 "Оприменении идентификационного  налогового  номера налогоплательщика приосуществлении экономической деятельности"      Статья 17-1. Регистрация постоянного учреждения      1. Юридическое лицо-нерезидент, осуществляющее деятельность, соот-ветствующую условиям,  предусмотренным частью тридцать девятой статьи 9настоящего Кодекса,  вправе осуществлять деятельность только путем соз-дания в Кыргызской Республике юридического лица либо регистрации филиа-ла  или представительства юридического лица-нерезидента Кыргызской Рес-публики.     2. Физическое лицо-нерезидент,  осуществляющее деятельность, соот-ветствующую условиям,  предусмотренным частью тридцать девятой статьи 9настоящего Кодекса,  вправе осуществлять деятельность только в качествечастного предпринимателя либо,  в соответствии со статьей 39 настоящегоКодекса, получить патент.     (В редакции Закона КР от 28 августа 2003 года N 200)      См.:     Закон КР  от 12 июля 1996 года N 39 "О государственной регистрацииюридических лиц"      Статья 18. Налоговые консультанты      1. Налоговыми консультантами могут являться:     1) физические лица, получившие квалификационный сертификат налого-вого консультанта;     2) (Утратил  силу  в соответствии с Законом от 28 июля 2003 года N155)     3) лица,  имеющие лицензию на аудиторскую или адвокатскую деятель-ность и получившие квалификационный сертификат  налогового  консультан-та;     4) аудиторские и юридические организации,  получившие лицензию  нааудиторскую деятельность.     2. Цель налогового консультирования - помощь гражданам и юридичес-ким лицам в правильном и законном начислении и уплате налогов, выполне-нии своих налоговых обязательств в соответствии с  настоящим  Кодексом,оказание  квалифицированной профессиональной помощи и представительствов судах, правоохранительных, налоговых органах.     3. Задача  налогового  консультанта - на основе представленной емуинформации по поручению и (или) от имени клиента  (доверителя)  оказатьпомощь  при  начислении и уплате налогов в соответствии с настоящим Ко-дексом.     4. Основными принципами, регулирующими налоговое консультирование,являются этические и профессиональные нормы налогового  консультанта  иответственность за нарушение этих норм.  К этическим и профессиональнымнормам  относятся  профессиональная  подготовленность,   независимость,честность, объективность, соблюдение Налогового кодекса Кыргызской Рес-публики и других законов, не противоречащих Конституции Кыргызской Рес-публики.     5. Налоговые консультанты независимы от  государственных  органов,своих клиентов (доверителей), третьих лиц.     (В редакции Законов КР от 27 декабря 1996 года N 66,  13 июля 1999года N 71, 28 июля 2003 года N 155)      См. также Закон КР "О налоговых консультантах" от 8 мая 1999 годаN 37       Статья 18-1. Разъяснение положений Налогового кодекса Кыргызской                  Республики      Разъяснение положений Налогового кодекса Кыргызской Республики да-ется Уполномоченным  государственным органом, определяемым Правительст-вом Кыргызской  Республики. В случае обнаружения неясностей, неправиль-ной или противоречивой практики его применения, необходимые разъяснениядаются Уполномоченным государственным органом, определяемым Правительс-твом Кыргызской Республики, совместно с соответствующими комитетами Жо-горку Кенеша Кыргызской Республики.     (В редакции Законов КР от 28 августа 2003 года N 200, 23 июня 2008года N 125)                                 Глава 3             Общие процедурные вопросы налоговых действий      Статья 19. Письменное уведомление налогоплательщика      1. Уведомление (или иной официальный документ) о начислении налогаили наличии задолженности по нему вручается налогоплательщику Налоговойслужбой или ее органами на местах.     2. Уведомление имеет силу только в том случае,  если оно не проти-воречит настоящему Кодексу,  подписано уполномоченным должностным лицоми в нем указаны фамилия, имя и должность руководителя налоговой инспек-ции,  заверено официальной печатью и вручается налогоплательщику в  по-рядке, установленном частями 3 и 4 настоящей статьи.     3. Уведомление считается правильно врученным физическому лицу, ес-ли  оно в письменном виде доставляется лично данному лицу по последнемузарегистрированному адресу,  где им осуществляется  экономическая  дея-тельность, или домашнему адресу данного лица.     Допускается рассылка  уведомления юридическому лицу через почтовуюсвязь заказным письмом с обратным уведомлением о его вручении адресату.При  этом к второму экземпляру уведомления прилагаются почтовая квитан-ция об отправке налогоплательщику заказного письма и обратное уведомле-ние почты о вручении заказного письма адресату.     4. Уведомление считается правильно  врученным  юридическому  лицу,если  оно  в письменном виде доставляется по последнему адресу осущест-вления им экономической деятельности или по последнему зарегистрирован-ному адресу юридического лица в Кыргызской Республике.     (В редакции Закона КР от 28 августа 2003 года N 200)      Статья 20. Законность уведомлений и других документов      1. Уведомление или иной официальный документ, предусмотренный нас-тоящим Кодексом, не будет считаться действительным или имеющим силу принесоблюдении требований, указанных в частях 1 или 2 статьи 19 настояще-го Кодекса,  даже если налогоплательщику было известно об уведомлении иего содержании.  Доказательство факта осведомленности налогоплательщикаоб уведомлении является задачей Налоговой службы.     2. Уведомление или иной официальный документ, предусмотренный нас-тоящим Кодексом, не будет считаться действительным или имеющим силу приналичии  в  нем каких-либо недостатков,  даже если по существу и смыслуони не противоречат настоящему Кодексу и не вызывают  сомнений  в  том,что настоящий документ касается лица, указанного в нем.      Статья 21. Исчисление сроков налоговых действий      1. Срок налоговых действий начинается со дня,  следующего за 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расчетов,и  других документов) или уплаты налога приходится на субботний,  воск-ресный день или официальный праздник, то он переносится на первый рабо-чий день; срок налоговых действий начинается со второго дня, следующегоза выходным или праздничным днем.     (В редакции Закона КР от 28 августа 2003 года N 200)      Статья 22. Валюта, в которой исчисляются и уплачиваются налоги      Налоги подлежат исчислению и уплате в национальной валюте Кыргызс-кой Республики.                                 Глава 4             Формирование и хранение налоговой информации      Статья 23. Подготовка и хранение документации      1. Налогоплательщики  обязаны  хранить бухгалтерскую документацию,книги и записи в соответствии с требованиями о них.     2. Налогоплательщики  -  юридические лица в течение 6 лет, а нало-гоплательщики -  физические лица в течение 3 лет обязаны сохранять бух-галтерскую документацию, книги и записи в целях осуществления налогово-го администрирования,  в  отношении  тех налогов, о которых идет речь вдокументах.     3. Налогоплательщик, подготовивший документы в соответствии с дан-ной статьей не на государственном или русском языке, должен по требова-нию Налоговой службы обеспечить перевод документов  на  соответствующийязык.      Статья 24. Представление налоговых деклараций (отчетов, расчетов                и других документов)      1. В случае если того требует настоящий Кодекс,  каждый налогопла-тельщик обязан представить в Налоговую  службу  заполненные  декларации(отчеты, расчеты и другие документы), связанные с установлением его на-логовых обязательств.     2. На  представляемых  в  Налоговую  службу документах должна бытьподпись налогоплательщика или законного представителя  налогоплательщи-ка.     (В редакции Законов КР от 27 декабря 1996 года N  66,  28  августа2003 года N 200)      Статья 25. Представление информации о доходе      В соответствии с положениями настоящего Кодекса лица,  выплачиваю-щие доход,  представляют  органам  Налоговой службы и лицу, получившемудоход, письменную информацию об этом не позднее 20 числа месяца, следу-ющего за отчетным.     (В редакции Законов КР от 28 августа 2003 года N 200, 23 июня 2008года N 125)      Статья 26. Продление срока представления декларации      Налоговая служба может продлить срок,  в течение которого согласнонастоящему Кодексу требуется представить налоговую декларацию, если на-логоплательщик своевременно обратился с просьбой о продлении срока,  ноне более чем на один месяц.     Продление срока предоставления  декларации,  отчетов,  расчетов  идругих документов не освобождает налогоплательщика от обязанности упла-ты налога в соответствии со статьей 40 настоящего Кодекса.     (В редакции Законов КР от 27 декабря 1996 года N  66,  28  августа2003 года N 200)      Статья 27. Права Налоговой службы на получение информации      1. Налоговая служба имеет право,  своевременно направив обоснован-ное письменное уведомление, потребовать от соответствующего субъекта:     1) представить информацию о совершенных экономических сделках это-го субъекта с проверяемым налогоплательщиком;     2) явиться по месту нахождения налоговых учреждений для  разъясне-ния вопросов,  представления документов или других данных,  указанных вуведомлении, которыми владеет данное лицо.     2. Уполномоченное должностное лицо, подкрепленное письменными пол-номочиями, имеет право входить на территорию (кроме жилища), используе-мую для осуществления экономической деятельности,  или территорию, отк-рытую  для  всеобщего доступа,  в рабочее время проверяемого налогопла-тельщика без предварительного уведомления с целью  проверки  соблюденияналогоплательщиком требований Налогового кодекса и с последующим офици-альным оформлением результатов проверки.     3. Уполномоченное должностное лицо,  находящееся с целью, подкреп-ленной полномочиями,  на территории на  законных  основаниях,  согласночасти 2 настоящей статьи имеет право:     1) получать, снимать копии с документов, касающихся предмета нало-гообложения, за счет средств государственной Налоговой службы;     2) получать и опечатывать вещественные доказательства с оформлени-ем соответствующих документов;     3) давать указания на установку счетных устройств и  проверять  ихпоказания;     4) опечатывать документы или другие предметы.     Если уполномоченное должностное лицо получает документы или другойпредмет в соответствии  с  полномочиями,  предоставляемыми  ему  даннойчастью,  Налоговая  служба  вправе снять копии с такого или какого-либодругого документа и должна возвратить оригиналы его владельцу в течение5 дней, если иное не будет предусмотрено решением суда.     4. Данная статья не предусматривает доступа в помещения дипломати-ческих,  консульских  и других миссий иностранных государств и междуна-родных организаций, а также резидентов, пользующихся иммунитетом от по-добных обследований, в соответствии с международным законодательством изаконодательством Кыргызской Республики.     (В редакции Законов КР от 27 декабря 1996 года N 66,  13 июля 1999года N 71)      Статья 28. Требования, предъявляемые к банкам и другим                финансово-кредитным учреждениям по вопросам                администрирования налогов      1. Банки и другие финансово-кредитные учреждения обязаны выполнятьследующие требования:     1) (исключен Законом КР от 27 ноября 1999 года N 130);     2) при  поступлении платежных поручений от клиентов-налогоплатель-щиков в связи с переводом средств и уплатой налогов за счет их  коммер-ческих и других счетов,  при наличии на них средств, в первоочередном ибесспорном порядке исполнять поручения по уплате налогов;     3) направлять налоговые и другие подлежащие выплате в бюджет суммыв день совершения операции по снятию средств с коммерческого или друго-го счета налогоплательщика;     4) давать разрешение по письменному обращению вышестоящих  органовуполномоченным  должностным  лицам  Налоговой  службы производить аудитпрошлых или настоящих операций с коммерческими и другими счетами и про-верять  наличие средств на счетах юридических лиц,  а также производитьаудит операций и проверять наличие средств на счетах конкретных лиц;     5) прекращать  все операции,  включающие распределение,  перевод иснятие средств с коммерческих и других счетов налогоплательщиков в  со-ответствии  с  инструкциями  Налоговой службы согласно нормам статей 54или 55 настоящего Кодекса и,  в первую очередь,  исполнять инструкции обезусловном изъятии налоговых сумм, о которых идет речь;     6) в соответствии со статьей 27  настоящего  Кодекса  представлятьНалоговой службе информацию:     а) об операциях с коммерческими и другими счетами в течение  опре-деленного периода времени, а также о наличии средств на  счетах налого-плательщиков;     7) представлять  информационные  отчеты по выплаченным процентам всоответствии с требованиями статьи 25 настоящего Кодекса.     2. Товарные  и  фондовые биржи также обязаны представлять подобнуюинформацию налоговым инспекциям.     (В редакции  Законов  КР  от 27 декабря 1996 года N 66,  27 ноября1999 года N 130)                                 Глава 5                    Начисления, сроки, уведомление      Статья 29. Метод налогового учета      1. Налогоплательщик  определяет выручку в целях налогообложения последующим методам:     1) на основе счетов-фактур;     2) на основе платежей.     2. (Исключена Законом КР от 5 января 2004 года N 1)     3. (Исключена Законом КР от 13 июля 1999 года N 71)     4. Если  налогоплательщик меняет метод налогового учета на следую-щий налоговый год, то он за один месяц до начала нового налогового годауведомляет об этом соответствующий налоговый орган.     5. (Исключена Законом КР от 27 декабря 1996 года N 66)     (В редакции  Законов КР от 27 декабря 1996 года N 66, 13 июля 1999года N 71, 18 декабря 2003 года N 235, 5 января 2004 года N 1)      Статья 30. Начисления      1. Налоговая служба производит начисление суммы подлежащего уплатеналога в размере,  указанном налогоплательщиком в налоговой декларации.Если Налоговая служба считает,  что начисление налогоплательщиком  былопроизведено  неправильно,  она может внести изменения и отправить нало-гоплательщику уведомление о  внесенных  изменениях  в  соответствии  состатьей 37 настоящего Кодекса.     2. Если налогоплательщик,  обязанный предоставить налоговую декла-рацию,  не предоставляет ее,  или не указывает своего налогового обяза-тельства в декларации,  Налоговая служба может произвести начисление нарасчетной основе или на основании предыдущего отчетного периода и  нап-равляет  налогоплательщику  уведомление  о  произведенном ею начислениисогласно положениям статьи 37 настоящего Кодекса.     3. Налогоплательщик  обязан  уплатить сумму налога,  начисленную куплате, не позднее срока, указанного в уведомлении о начислении.     4. Налоговая служба обязана применить финансовые санкции,  предус-мотренные главой 9 настоящего Кодекса, с момента допущенного налогопла-тельщиком факта неправильного исчисления налога,  неполной или несвоев-ременной его уплаты,  кроме случаев, допущенных по вине Налоговой служ-бы,  или несвоевременного финансирования работ в пределах ассигнований,предусмотренных  в государственном бюджете и в бюджете развития.  Дона-числение или возврат налогов производится за период с момента последнейпроверки до момента обнаружения переплаты или недоначислений.     (В редакции Законов КР от 27 декабря 1996 года N 66, 12 марта 2001года N 29, 28 августа 2003 года N 200)      Статья 31. Порядок учета и переоценки товарно-материальных запасов      1. Учет товарно-материальных запасов для налоговых целей  произво-дится в соответствии с бухгалтерским учетом.     2. Налогоплательщик имеет право переоценивать остатки  товарно-ма-териальных  запасов  на индекс потребительских цен (уровень инфляции) смомента их приобретения до момента переработки или  реализации.  Перео-ценка  производится путем умножения размера указанного индекса на стои-мость запасов.     3. Сумма  увеличения (уменьшения) от переоценки товарно-материаль-ных запасов в соответствии с частью 2 настоящей статьи,  не увеличивает(не уменьшает) размер налогооблагаемого дохода.     (В редакции Закона КР от 27 декабря 1996 года N 66)      Статья 32. Доходы и убытки от прироста стоимости или реализации                активов      1. Суммой прироста стоимости активов при их реализации, включаемойв  совокупный  годовой доход налогоплательщика,  является положительнаяразница между выручкой от реализации и остаточной балансовой стоимостьюэтих активов.     2. Суммой убытков от реализации активов,  подлежащей вычету из со-вокупного  годового  дохода  налогоплательщика,  является отрицательнаяразница между выручкой от реализации и остаточной балансовой стоимостьюэтих активов.     3. (Исключена Законом КР от 27 декабря 1996 года N 66)     4. Части 1-2 настоящей статьи не применяются к активам, подлежащимамортизации, а также в отношении остатков товарно-материальных средств.     (В редакции Закона КР от 27 декабря 1996 года N 66)      Статья 33. Стоимость активов      1. В стоимость активов включаются затраты по их приобретению, про-изводству,  строительству, монтажу и установке, а также другие затраты,увеличивающие их стоимость,  кроме затрат,  по которым налогоплательщикимеет право на вычеты.     2. Если реализуется только часть активов,  то стоимость  актива  вмомент  реализации  распределяется  между  оставшейся  и  реализованнойчастью.      Статья 34. Доходы и вычеты по долгосрочным контрактам      1. Доходы и вычеты, касающиеся долгосрочных контрактов, учитывают-ся в течение налогового года на основе процентного исполнения контракта(фактического исполнения) и налоги уплачиваются в течение отчетного го-да.     2. При применении налогоплательщиком метода на основе  счетов-фак-тур величина части исполнения контракта определяется посредством сопос-тавления расходов,  понесенных до конца налогового года,  с совокупнымирасходами по данному контракту.     3. При применении метода на основе платежей величина части  испол-нения контракта определяется по фактически выполненным и оплаченным ра-ботам (услугам) в течение года.     (В редакции Закона КР от 27 декабря 1996 года N 66)      Статья 35. Налоговый год     (Исключена Законом КР от 27 декабря 1996 года N 66)      Статья 36. Сроки представления декларации о доходах      1. Декларация о совокупном годовом доходе и произведенных  вычетахпредставляется  органам Налоговой службы по месту налоговой регистрациидо 1 марта года, следующего за отчетным.     2. При  завершении налогоплательщиком экономической деятельности вКыргызской Республике Налоговая служба вправе потребовать от налогопла-тельщика  представить декларацию о доходах за период менее чем 12 меся-цев путем вручения письменного уведомления,  в котором указываются при-чина,  дата,  когда и за какой период должна быть представлена деклара-ция.     3. При  ликвидации  юридического  лица ликвидационная комиссия илиналогоплательщик в течение трех дней письменно сообщает об этом Налого-вой службе.  В течение 30 дней после принятия решения о ликвидации юри-дического лица налогоплательщик обязан представить в  органы  Налоговойслужбы декларацию о совокупном годовом доходе и вычетах на момент прек-ращения деятельности.     (В редакции Закона КР от 27 декабря 1996 года N 66)      Статья 37. Уведомление о начислении налога      Уведомление о начислении налога должно содержать следующую  инфор-мацию:     1) наименование (имя) налогоплательщика;     2) идентификационный код налогоплательщика;     3) дату предъявления уведомления;     4) основания  для предъявления уведомления в связи с налогообложе-нием;     5) сумму начисленного налога;     6) требование об уплате налога  к  моменту  истечения  30-дневногосрока после даты уведомления;     7) место и способ произведения платежа;     8) краткое изложение апелляционных процедур.     (В редакции Закона КР от 27 декабря 1996 года N 66)      См.  форму уведомления о начислении налога, утвержденную приказомМинистерства финансов КР от 24 июля 2000 года N 115       Статья 38. Предельные сроки      Налогоплательщик вправе обратиться с требованием о возврате или оботнесении  платежа на другое налоговое обязательство в течение трех летпосле окончания налогового периода.     (В редакции Закона КР от 27 декабря 1996 года N 66)                                 Глава 6                              Сбор налога      Статья 39. Уплата налога      1. Налог  подлежит уплате в срок,  установленный законодательствомКыргызской Республики.     2. Окончательная сумма налога подлежит уплате вместе с представле-нием декларации (отчетов, расчетов и других документов).     3. Подоходный налог,  земельный налог и местные налоги и сборы уп-лачиваются по месту экономической деятельности,  остальные налоги -  поюридическому адресу налогоплательщика,  за исключением случаев, предус-мотренных в Законе Кыргызской Республики "О республиканском бюджете".     4. Налог  может  уплачиваться  в бюджет в виде фиксированной платы(патента). По отдельным видам экономической деятельности уплата налоговпроизводится в обязательном порядке на патентной основе. Перечень видовдеятельности, подлежащих обязательному налогообложению на патентной ос-нове, и  порядок определения стоимости патента утверждаются Жогорку Ке-нешем Кыргызской  Республики  по представлению Правительства КыргызскойРеспублики.     (В редакции Закона КР от 23 июня 2008 года N 125)       См. Перечень видов предпринимательской  деятельности, осуществляе-мых физическими лицами на патентной основе;     Порядок    декларирования  физическими  лицами  доходов  и  уплатыподоходного  налога  на  виды деятельности, осуществляемые на патентнойоснове, и выдачи патентов     Перечень видов экономической деятельности, подлежащих обязательно-му налогообложению  на патентной основе, утвержденный постановлением ЗСЖогорку Кенеша КР от 29 июня 2001 года З N 418-II;     Порядок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утвержденный постановлением ЗС Жогорку Кенеша КР от 29 июня 2001 года З N 417-II;     Положение о порядке осуществления юридическими и физическими лица-ми отдельных видов экономической деятельности  на основе  обязательного патентирования, утвержденное постановлением Правительства КР от 25 фев-раля 2002 года N 101          5. Постоянное  учреждение юридического лица-нерезидента уплачиваетналог самостоятельно согласно адресу,  указанному  в  свидетельстве  обучетной  регистрации  филиала или представительства иностранного юриди-ческого лица.     (В редакции Законов КР от 27 декабря 1996 года N 66, 12 марта 2001года N 29, 28 августа 2003 года N 200)      Статья 40. Текущие налоговые платежи      1. Налогоплательщик обязан регулярно вносить в бюджет суммы  теку-щих налоговых платежей не позднее двадцатого числа каждого месяца нало-гового года в размере ставки  соответствующего  налога,  применяемой  ксреднемесячному  финансовому  результату  экономической деятельности запредшествующий год,  если иное не указано  в  соответствующих  разделахнастоящего Кодекса.     2. При отсутствии у налогоплательщика  финансовых  результатов  запредшествующий год размер текущих платежей определяется Налоговой служ-бой, исходя из прогнозных данных налогоплательщика.     3. При изменении в течение налогового года у налогоплательщика фи-нансовых результатов налогоплательщик обязан по согласованию с  Налого-вой  службой вносить соответствующие изменения в суммы текущих платежейкак в сторону уменьшения, так и в сторону увеличения.     4. За неуплату или несвоевременную уплату текущих платежей к нало-гоплательщику применяются финансовые санкции в соответствии со статьями63 и 64 настоящего Кодекса.     (В редакции Закона КР от 13 июля 1999 года N 71)      Статья 41. Уплата налога по итогам налогового года      Налогоплательщик производит  окончательный расчет и уплачивает по-доходный налог со дня представления декларации о совокупном годовом до-ходе  и  произведенных вычетах за отчетный год,  но не позднее 10 мартагода, следующего за отчетным.      Статья 42. Удержание налога у источника выплаты     (Исключена Законом КР от 27 декабря 1996 года N 66)      Статья 43. Зачет компенсации по убыткам и списанным долгам в доход                налогоплательщика      1. Если ранее вычтенные из совокупного годового дохода убытки воз-мещаются, списанные долги возвращаются, то сумма полученной компенсацииявляется доходом того года, в котором она поступила.     2. В сумму полученной компенсации включаются:     1) сумма денежной компенсации;     2) сумма оценки товаров, работ, услуг и полученной выгоды, подсчи-танная по рыночной их стоимости по месту нахождения налогоплательщика.     (В редакции Закона КР от 27 декабря 1996 года N 66)      Статья 44. Зачет налога, уплаченного за пределами Кыргызской                Республики      1. Сумма  налога,  уплаченная в иностранном государстве налогопла-тельщиками-резидентами, как юридическими, так и физическими лицами Кыр-гызской Республики, должна быть зачтена им при уплате налога в Кыргызс-кой Республике,  если имеются с этим государством соглашения об избежа-нии двойного налогообложения.     2. Размер  засчитываемых сумм,  предусмотренных частью 1 настоящейстатьи,  не должен превышать сумму налога,  которая была бы уплачена  вКыргызской Республике по действующим на ее территории ставкам.     (В редакции Закона КР от 28 августа 2003 года N 200)      Статья 45. Возврат налога      1. В случае когда сумма уплаченного налога превышает сумму  начис-ленного налога, Налоговая служба обязана:     1) отнести сумму превышения на счет налогового обязательства нало-гоплательщика по другим видам налогов;     2) с согласия налогоплательщика включить  любую  оставшуюся  суммуденежных  средств  в сумму налогового обязательства налогоплательщика всчет предстоящих текущих платежей;     3) выплатить любую оставшуюся сумму налогоплательщику в 30-дневныйпериод с начислением процентов по учетной  ставке  Национального  банкаКыргызской Республики  согласно статье 63 настоящего Кодекса,  считая смомента возникновения излишне уплаченной суммы.      См. Положение  о  порядке зачета, возврата и возмещения из бюджетасумм переплат  по  налогам и другим платежам (утверждено постановлениемПравительства КР от 29 июня 2005 года N 269)      2. (Исключена Законом КР от 27 декабря 1996 года N 66)     (В редакции Закона КР от 27 декабря 1996 года N 66)      Статья 46. Продление срока платежа      1. По письменному  заявлению  налогоплательщика  Налоговая  службавправе под ликвидный залог продлить срок уплаты налога,  за исключениемНДС с импортируемых в Кыргызскую Республику товаров и акцизного налога.Срок  продления платежа может производиться и в отношении невыплаченныхв срок налогов,  начисленных процентов и штрафных санкций. Органы Нало-говой службы могут дать отсрочку по уплате в отношении следующих сумм:     1) районная налоговая служба - не более 10000 сомов;     2) налоговая  служба  областей,  городов  Бишкек  и  Ош - не более100000 сомов;     3) Государственный комитет Кыргызской Республики по налогам и сбо-рам - неограниченной суммы.     (В редакции Закона КР от 23 июня 2008 года N 125)      2. Продление срока платежа может быть разрешено в  соответствии  счастью  1  настоящей статьи только в том случае,  если Налоговой службепредставлено доказательство того, что в конечном итоге не возникнет уг-розы неуплаты налога, и налогоплательщик предоставляет письменное подт-верждение того, что все налоги, подлежащие уплате в течение продленногосрока, будут продекларированы и уплачены своевременно. Условия, которыетакже должны быть рассмотрены при оценке  заявления  налогоплательщика,включают  платежеспособность налогоплательщика,  любые планы налогопла-тельщика,  касающиеся экономической  деятельности  или  приватизации  ивключающие договоренности об уплате просроченных налоговых платежей,  атакже промежуток времени, требуемый для произведения платежа.     3. Налоговая служба может потребовать от налогоплательщика предос-тавления письменного графика выплаты налога по  частям,  либо  принятиядругих  мер,  обеспечивающих уплату налога,  которые явятся дальнейшимиусловиями для предоставления разрешения  на  продление  срока  платежа,предусмотренного частью 1 настоящей статьи.     4. Если срок уплаты налога был продлен для налогоплательщика в со-ответствии с частью 1 настоящей статьи, то:     1) проценты взимаются согласно положениям статьи 63 настоящего Ко-декса независимо от продления срока платежа;     2) действие предельных сроков согласно норме  части  5  статьи  52настоящего Кодекса приостанавливается на время продления срока платежа;     3) Налоговая служба не должна взыскивать налог или не  конфисковы-вать имущество налогоплательщика согласно положениям статей 52  или  54настоящего Кодекса,  если соблюдены условия для продления срока платежасогласно частям 2 и 3 настоящей статьи.     5. Налоговая служба вправе объявить о том, что решение о продлениисрока  платежа утратило силу в соответствии с частью 1 настоящей статьии немедленно приступить к взысканию налога, если:     1) несмотря на положения части 4 настоящей статьи, соответствующийруководитель налоговой  службы в течение периода продления срока плате-жа, выявляет опасность неуплаты оставшейся части налоговой суммы, о чеминформирует налогоплательщика в письменной форме;     2) налогоплательщик  своевременно  не представляет отчетность и неуплачивает налоги согласно налоговым декларациям при наступлении  срокаплатежа в течение продленного периода;     3) налогоплательщик не выполняет обязательств по условиям, предус-мотренным частью 3 настоящей статьи.     (В редакции Закона КР от 23 июня 2008 года N 125)      6. Начисление процентов на основные платежи, подлежащие реструкту-ризации,  приостанавливается со дня вступления в силу закона о реструк-туризации задолженности хозяйствующих субъектов.     (В редакции Законов КР от 27 декабря 1996 года N 66,  26 мая  1998года N 67, 14 июля 2001 года N 75, 28 августа 2003 года N 200)      Статья 47. Порядок выплаты задолженностей по налогам      1. Платежи по конкретному налогу производятся в следующем порядке:     1) основная сумма налога;     2) проценты по налогу;     3) штрафные санкции по налогу.     2. Налоговая  служба обязана отнести уплату налога к любому начис-ленному налогу с наступившим сроком платежа, если:     1) налогоплательщик не указывает,  к какому конкретному налогу илиналоговому периоду должен быть отнесен платеж;     2) платеж  получен  в результате взыскания налогов или конфискацииимущества.     (В редакции Закона КР от 13 июля 1999 года N 71)      Статья 48. Обязательство по налогу вследствие ликвидации      1. Данная статья применяется при ликвидации юридического лица,  невыполнившего свои налоговые обязательства.     2. Обязательство по налогу вследствие ликвидации юридического лицавыполняется  в  порядке,  установленном Гражданским кодексом КыргызскойРеспублики и Законом Кыргызской Республики  "О  банкротстве  (несостоя-тельности)".     3. (Исключена Законом КР от 27 декабря 1996 года N 66)     4. (Исключена Законом КР от 27 декабря 1996 года N 66)     (В редакции Законов КР от 27 декабря 1996 года N 66,  13 июля 1999года N 71)      Статья 49. Лицо, на которое переходит обязательство за                неуплаченный налог     (Исключена Законом КР от 27 декабря 1996 года N 66)                                 Глава 7                           Взыскание налога      Статья 50. Исчисление, удержание и перечисление в бюджет налога      1. Исчисление, удержание и перечисление в бюджет налога у источни-ка выплаты доходов другим лицам обязаны производить все лица,  осущест-вляющие экономическую деятельность, которые выплачивают:     1) плату  работающим  по  трудовому договору (контракту,  найму) врамках их экономической деятельности;     2) пенсию,  за  исключением пенсий,  выплачиваемых в системе госу-дарственного социального обеспечения;     3) дивиденды и проценты (кроме физических лиц);     4) доход из источника в Кыргызской Республике нерезиденту;     5) доходы и другие разовые выплаты физическим лицам  -  резидентамне по месту их основной работы (учебы, службы).     2. Обязанность за правильное исчисление, удержание, а также своев-ременность и полноту перечисления налога в бюджет,  взимаемого согласночасти 1 настоящей статьи, возлагается на лицо, выплачивающее доход дру-гому лицу.  При неправильном исчислении,  удержании, а также несвоевре-менном или неполном перечислении суммы удержанного налога с выплачиваю-щего доход другому лицу,  взыскивается в бюджет сумма налога  с  учетомштрафных санкций и процентов.     3. Лицо,  удерживающее налог, обязано:     1) перечислять  налог  в бюджет в течение 10 дней со дня удержанияналога;     2) (исключен Законом КР от 27 декабря 1996 года N 66);     3) налог, удержанный у источника выплаты дохода другому лицу, зас-читывается налогоплательщику в счет уплаты налога текущего года.     (В редакции Законов КР от 27 декабря 1996 года N 66,  13 июля 1999года N 71)      Статья 51. Взыскание налога через суд      1. Налог,  не уплаченный в установленный срок,  является задолжен-ностью в отношении бюджета.     2. Если обязанное лицо не уплачивает налог при  наступлении  срокаплатежа, либо истечения срока апелляции, Налоговая служба обязана пере-дать дело в суд:     1) о принудительном взыскании суммы задолженности по налогу,  под-лежащей уплате;     2) заявление согласно положениям Закона о банкротстве с требовани-ем ликвидации налогоплательщика как банкрота.     (В редакции Законов КР от 27 декабря 1996 года N 66,  13 июля 1999года N 71)      Статья 52. Взыскание налога и изъятие имущества налогоплательщика      1. Если налогоплательщик не уплачивает налог в срок, предусмотрен-ный частью 6 статьи 37 настоящего Кодекса, Налоговая служба имеет правов целях взыскания налога:     1) взыскивать суммы признанных налогоплательщиком налогов и другихобязательных платежей в бюджет,  а также суммы финансовых и иных  санк-ций, предусмотренных настоящим Кодексом;     2) изъять имущество налогоплательщика по решению  суда.  Налоговаяслужба  вправе  передать  дело  в суд об изъятии имущества только в томслучае, если она вручила налогоплательщику уведомление о намерении сде-лать это в полном соответствии с требованием статьи настоящего Кодекса,а налогоплательщик не смог произвести уплату в течение  30  дней  послеполучения уведомления.     2. Лицо, обладающее имуществом, в отношении которого было судебноерешение о взыскании и изъятии, должно по письменному требованию уполно-моченного должностного лица передать  имущество  Налоговой  службе,  заисключением имущества, ранее заложенного финансово-кредитным учреждени-ям.     3. Лицо,  нарушившее требование части 2  настоящей  статьи,  несетобязательство  перед бюджетом на сумму,  равную стоимости имущества илизалога, но не превышающую сумму, полученную за счет взыскания и ареста.     4. Лицо,  удовлетворяющее требованиям части 2 настоящей статьи илистатьи 54 настоящего Кодекса, с момента удовлетворения требования осво-бождается от любого обязательства в отношении налогоплательщика или лю-бого другого лица на сумму,  равную стоимости переданного  в  Налоговуюслужбу имущества.     5. С момента вручения уведомления о начислении взыскания  и  арестдолжны быть  произведены  в течение 6 лет с налогоплательщиков - юриди-ческих лиц,  а с физических лиц - 3 лет, согласно которому производитсявзыскание налога.     6. Основные средства производства, используемые налогоплательщикомв торговой или экономической деятельности,  освобождаются от изъятия насумму в размере 1000 расчетных показателей.      Жилище налогоплательщика не подлежит изъятию в счет погашения обя-зательств по налогам.     Также не подлежит изъятию имущество, не имеющее отношения к эконо-мической деятельности, без решения суда.     (В редакции Законов КР от 27 декабря 1996 года  N  66,  27  ноября1999 года N 130)      Статья 53. Реализация изъятого имущества      1. Налоговая служба уполномочена реализовать имущество собственни-ка, изъятое, конфискованное по решению суда.     Реализация изъятого  имущества осуществляется в открытом порядке вцелях исключения злоупотребления.     2. Поступления от реализации используются,  в первую очередь,  длявозмещения затрат на проведение взыскания,  изъятия и реализации, далее- на уплату налога,  процентов и штрафных санкций. Избыточные поступле-ния возвращаются налогоплательщику.     3. (Исключена Законом КР от 27 декабря 1996 года N 66)     4. Изъятое имущество  возвращается налогоплательщику, если налого-плательщик уплатил сумму налогов,  в связи с которыми были  произведенывзыскание и изъятие, в полном объеме, включая проценты и штрафные санк-ции, а также возместил все затраты, связанные со взысканием и конфиска-цией до того, как была произведена реализация изъятого.     5. (Исключена Законом КР от 27 декабря 1996 года N 66)     (В редакции Закона КР от 27 декабря 1996 года N 66)      Статья 54. Взыскание и изъятие сумм, причитающихся                налогоплательщику с третьих лиц      1. В соответствии с  положением  о  взыскании,  согласно  части  1статьи 52 настоящего Кодекса, Налоговая служба имеет право:     1) уведомить о взыскании  начисленной  суммы  с  налогоплательщикатретьи стороны,  включая работодателя или банк,  либо другой финансовыйорган, распоряжающийся его прямыми платежами;     2) на прямое изъятие этих сумм с банковского счета третьей стороныв размере признанного долга третьей стороны налогоплательщику.     2. Согласно настоящей статье уведомление, направленное работодате-лю налогоплательщика,  квалифицируется  как продолжающееся юридическоедействие до  тех  пор, пока налог не будет уплачен в полном объеме илиНалоговая служба  не  отзовет  уведомление. Заработная плата налогопла-тельщика в  размере  10-кратного расчетного показателя на самого и по 5расчетных показателей  на  каждого  иждивенца,  должна освобождаться отизъятия в соответствии с таким уведомлением.     (В редакции Закона КР от 27 декабря 1996 года N 66)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55. Взыскание налогов при экспортно-импортных операциях      Таможенная служба должна на основании уведомления, выданного Нало-говой  службой,  осуществлять взыскание экспортных и импортных товаров,которые являются собственностью налогоплательщика по решению  суда,  навеличину  задолженностей по налогам с последующей передачей товаров На-логовой службе.     (В редакции Законов КР от 27 декабря 1996 года N  66,  28  августа2003 года N 200)      Статья 56. Взыскание и изъятие иностранной валюты      1. Положения статьи 52 настоящего Кодекса определяют право взыска-ния и изъятия иностранной валюты,  принадлежащей налогоплательщику  илидругим лицам, включая банк или другой финансовый орган.     2. Иностранная валюта, изъятая Налоговой службой, передается Наци-ональному  банку Кыргызской Республики для продажи на валютном аукционеили валютной бирже. Полученная от продажи сумма подлежит перечислению вбюджет.                                 Глава 8                 Обжалование решений Налоговой службы      Статья 57. Обжалование в административном порядке      1. Налогоплательщик, не согласный с начислением или другим решени-ем должностного лица налогового органа, вправе обжаловать решение, при-нятое  этим должностным лицом,  в Налоговую службу не позднее 30 дней смомента принятия решения. Жалоба должна быть оформлена в письменном ви-де и содержать все необходимые аргументы и документы,  которые являютсяоснованием для обжалования.     2. Налоговая служба должна рассмотреть и принять решение в отноше-нии  существа  жалобы  налогоплательщика  и информировать его в порядкеуведомления в соответствии со статьей 19 настоящего Кодекса о своем ре-шении  в письменном виде в течение 30 дней с момента регистрации жалобыв органах Налоговой службы, указывая причины принятия своего решения.     3. В случае нарушения органом Налоговой службы срока уведомления ипорядка уведомления налогоплательщика жалоба считается удовлетворенной.     4. Если налогоплательщик не удовлетворен решением налогового орга-на в отношении своей жалобы или Налоговая служба не приняла решения  пожалобе в течение 30 дней, налогоплательщик вправе апеллировать в вышес-тоящие органы.     (В редакции Закона КР от 13 июля 1999 года N 71)     См.:     Процедуру обжалования решений органов налоговой службы      Статья 58. Обращение в суд      Налогоплательщик, не согласный с окончательным решением  Налоговойслужбы,  принятым  в  соответствии со статьей 57 настоящего Кодекса илиокончательным решением вышестоящего органа,  может апеллировать в соот-ветствующий судебный орган со дня получения уведомления о принятии  та-кого решения.     (В редакции Закона КР от 27 декабря 1996 года N 66)     См.:     Процедуру обжалования решений органов налоговой службы      Статья 59. Приостановление производства в суде по иску о взыскании                и изъятии      Производство по  иску в суде о взыскании и конфискации должно бытьприостановлено, если дело находится на рассмотрении в отношении апелля-ции согласно статьям 57 или 58 настоящего Кодекса.     (В редакции Закона КР от 27 декабря 1996 года N 66)      Статья 60. Сохранение действия налогового обязательства во время                подачи и рассмотрения апелляции      Если налогоплательщик подал апелляцию в Налоговую службу или суд вотношении начисленной суммы налога,  налоговое обязательство продолжаетдействовать.  Налоговое обязательство действует и вступает в силу послевынесения в установленном порядке органом последней инстанции соответс-твующего решения.  Штрафные санкции за весь период рассмотрения апелля-ции налогоплательщика не начисляются на сумму удовлетворенной  решениеморгана последней инстанции апелляции налогоплательщика.  Налоговое обя-зательство подлежит уплате в сумме,  определенной по апелляции решениемвышестоящего  органа Налоговой службы или суда после принятия ими реше-ния.     (В редакции Законов КР от 27 декабря 1996 года N 66,  13 июля 1999года N 71)     (Толкование статьи см. Закон КР от 20 октября 1998 года N 133)                                 Глава 9         Финансовые санкции и административная ответственность          за нарушение Налогового кодекса налогоплательщиком      Статья 61. Ответственность налогоплательщика      Плательщики налога несут ответственность за правильность  исчисле-ния и своевременность уплаты налогов в бюджет в соответствии с требова-ниями Налогового Кодекса.      Статья 62. Процедуры применения штрафных санкций и процентов      1. Обязательства  по штрафным санкциям или процентам, определенныеположениями данного Кодекса, исчисляются отдельно от суммы налогов.     2. Штрафные  и финансовые санкции, проценты не начисляются по обя-зательствам, возникающим при легализации доходов и имущества в соответ-ствии с  Законом Кыргызской Республики "Об амнистии в связи с легализа-цией денежных средств, движимого и недвижимого имущества".     (В редакции  Законов  КР  от  27 декабря 1996 года N 66, 9 августа2007 года N 138)      Статья 63. Проценты за просроченную уплату налога      1. Если сумма налога не уплачена в установленные сроки, в том чис-ле и по закону о реструктуризации задолженности  хозяйствующих  субъек-тов, налогоплательщик должен уплатить проценты, причитающиеся по даннойсумме за период со дня, следующего за установленным сроком уплаты нало-гов, по день фактической уплаты налога.     2. Общая сумма процентов,  начисленных за  несвоевременную  уплатуналога  согласно части первой настоящей статьи,  не может превышать 100процентов размера основной задолженности по налогу.     3. Ставка процентов по просроченным налоговым платежам принимаетсяравной учетной ставке Национального банка Кыргызской Республики.     (В редакции Законов КР от 27 декабря 1996 года N 66,  13 июля 1999года N 71, 20 сентября 2000 года N 76, 14 июля 2001 года N 75)      Статья 64. Штраф за просроченное представление деклараций и                просроченные платежи      1. К налогоплательщику, не представившему декларацию в установлен-ные сроки, применяется финансовая санкция - штраф в размере 5 процентовот неуплаченной суммы налога за каждый месяц,  в течение которого имеламесто просрочка, но не более 10 процентов от неуплаченной итоговой сум-мы  налога  для  физических лиц и не более 20 процентов для юридическихлиц.     2. Если  налогоплательщик  не  уплатил начисленную сумму налога надату,  указанную в уведомлении, к нему применяется финансовая санкция -штраф  в размере 5 процентов от неуплаченной суммы налога за каждый ме-сяц, в течение которого неуплата имела место.     3. Общая  сумма совокупного штрафа согласно частям 1 и 2 настоящейстатьи не может превышать 10 процентов от неуплаченной  итоговой  суммыналога для физических лиц и не более 25 процентов для юридических лиц.     4. Действие настоящей статьи распространяется также на случаи  не-полной уплаты налога.     (В редакции Законов КР от 27 декабря 1996 года N 66,  13 июля 1999года N 71)      Статья 65. Применение финансовых санкций за занижение налога      1. Если  сумма налога,  которую необходимо было указать в деклара-ции,  превышает сумму,  фактически указанную в декларации,  и Налоговойслужбой  устанавливается,  что  занижение  суммы  налога было совершеноумышленно или путем подделки документов, к налогоплательщику применяет-ся финансовая санкция - штраф в размере суммы заниженного налога.     2. Если  сумма налога,  которую необходимо было указать в деклара-ции,  превышает сумму,  фактически указанную в декларации,  и Налоговойслужбой   устанавливается  факт  занижения  суммы  налога,  совершенныйвследствие халатности  или  несвоевременного  обеспечения  нормативнымициркулярами,  формами деклараций,  расчетов и т.п., к налогоплательщикуприменяется финансовая санкция - штраф в размере 50 процентов от  суммызаниженного налога.     (В редакции Закона КР от 27 декабря 1996 года N 66)      Статья 66. Применение финансовых санкций за ведение экономической                деятельности без регистрации      Если налогоплательщик занимается экономической  деятельностью,  небудучи зарегистрированным Налоговой службой как экономический субъект всоответствии с настоящим Кодексом,  к налогоплательщику применяется фи-нансовая санкция - штраф в двухкратном размере суммы налогов,  подлежа-щих уплате за весь период такой деятельности.      Статья 67. Ответственность за воспрепятствование проведению                налогового расследования      1. Если налогоплательщик препятствует расследованию,  связанному сего налоговым обязательством, к данному лицу применяется административ-ная санкция - штраф в размере 5 процентов от неуплаченной суммы за каж-дый месяц или часть месяца, в течение которого неуплата имела место.     2. Препятствием налоговому расследованию считается:     1) отказ удовлетворить правомерное требование Налоговой службы от-носительно проверки документов, отчетов, связанной с экономической дея-тельностью и находящейся под контролем данного лица;     2) (исключен Законом КР от 27 декабря 1996 года N 66);     3) (исключен Законом КР от 27 декабря 1996 года N 66).     (В редакции Закона КР от 27 декабря 1996 года N 66)      Статья 68. Ответственность, налагаемая на должностные лица      1. Ответственность должностного лица, обязанного удерживать, соби-рать, отчитываться или выплачивать любой вид налога, а также обязанноговыполнять другие требования, установленные настоящим Кодексом, наступа-ет, если оно:     1) не удерживает,  не собирает, не отчитывается или не выплачиваетданный налог,  а также не выполняет другие требования,  предусмотренныенастоящим Кодексом, соответствующим образом;     2) совершает попытку уклонения от уплаты налога.     2. Ответственность должностного лица,  налагаемая согласно настоя-щей статье,  не должна превышать общую сумму налога неудержанного,  не-собранного, неуплаченного, или от уплаты которого оно уклонилось.     3. По условиям настоящей статьи налагаются санкции в размере до 20расчетных показателей на следующих должностных лиц:     1) руководителя,  у которого было основание знать о деяниях, расс-матриваемых в части 1 настоящей статьи;     2) главного  бухгалтера  или  другое руководящее должностное лицо,которое выполняет функции надзора или контроля за действиями,  рассмат-риваемыми в части 1 настоящей статьи и которое заранее было осведомленоо противоправных деяниях, названных выше.     4. Положения  настоящей статьи применяются и к  физическим  лицам,обязанным удерживать,  собирать, отчитываться или выплачивать любой видналога, установленного настоящим Кодексом.     (В редакции Закона КР от 13 июля 1999 года N 71)                                Глава 10                  Уголовные правонарушения по налогам      Статья 69. Право дознания и предварительного следствия      Дознание и  следствие  по налоговым правонарушениям осуществляютсяорганами финансовой полиции при Правительстве Кыргызской Республики.     (В редакции Законов КР от 28 августа 2003 года N 200, 23 июня 2008года N 125)                                Глава 11                  Ответственность за правонарушения,           совершаемые должностными лицами Налоговой службы     (Название главы в редакции Закона КР от 13 июля 1999 года N 71)      Статья 70. Правонарушения, совершаемые должностными лицами                налоговых органов      1. Лицо,  уполномоченное осуществлять администрирование налоговогозаконодательства,  должно нести административную  дисциплинарную,  иму-щественную и уголовную ответственность в случаях, если оно:     1) требует от налогоплательщика суммы свыше начисленного налога;     2) удерживает для личного или иного пользования,  не предусмотрен-ного налоговым законодательством, любую часть суммы взимаемого налога;     3) составляет неправильный отчет,  устно или письменно,  о  суммахналога, взимаемого или полученного им налога;     4) использует свое положение работника Налоговой службы для  полу-чения от налогоплательщика или любого другого лица денег или любой дру-гой выгоды;     5) принимает  от налогоплательщика или любого другого лица деньги,или любую другую выгоду для того,  чтобы помочь снизить фактическую илипотенциальную сумму задолженности по налогу;     6) не будучи уполномоченным,  взимает  или  предпринимает  попыткивзимать налоги;     7) не соблюдает установленных законодательством коммерческой тайныи тайны вкладов.     2. Прямые убытки (ущерб,  включая упущенную  выгоду),  причиненныеналогоплательщикам  вследствие  ненадлежащего  осуществления налоговымиорганами и их сотрудниками возложенных на  них  обязанностей,  подлежатвозмещению в порядке, установленном действующим законодательством.     3. Кроме того, по условиям настоящей статьи, налагаются финансовыесанкции на должностных и уполномоченных лиц налоговых органов в размере20 расчетных  показателей, налагаемых соответствующими органами Налого-вой службы.     (В редакции Закона КР от 27 декабря 1996 года N 66)           Статья 71. Компенсация убытков налогоплательщика от неправильных                действий уполномоченных должностных лиц                Налоговой службы      1. В  случае установления неправомерности действий сотрудников На-логовой службы компенсация понесенных прямых  убытков  производится  засчет, соответственно, республиканского и местного бюджетов и фондов На-логовой службы.     2. Уполномоченный государственный орган, определяемый Правительст-вом Кыргызской Республики, местные финансовые органы в течение 3 дней смомента принятия  решения  соответствующего органа Налоговой службы иливынесения решения суда производят выплату компенсации убытков. В случаезадержки выплаты  Уполномоченный  государственный  орган,  определяемыйПравительством Кыргызской Республики и местные финансовые органы выпла-чивают проценты за каждый день просрочки в размере учетной ставки Наци-онального банка Кыргызской Республики.     (В редакции Законов КР от 27 декабря 1996 года N 66,  13 июля 1999года N 71)                               РАЗДЕЛ III                   ПОДОХОДНЫЙ НАЛОГ С ФИЗИЧЕСКИХ ЛИЦ      См. также Инструкцию о порядке исчисления и уплаты подоходного на-лога с физических лиц, утвержденную постановлением Правительства КР  от 17 марта 2000 года N 142                                 Глава 12                            Общие положения      Статья 72. Плательщики подоходного налога      Плательщиками подоходного налога являются все  физические  лица  -резиденты и нерезиденты Кыргызской Республики, имеющие доход.     Члены крестьянских и фермерских хозяйств, их объединений, ассоциа-ций и других сельскохозяйственных формирований, для которых земля явля-ется основным  средством производства и основным источником дохода, уп-лачивают только земельный налог.     (В редакции Законов КР от 27 декабря 1996 года N 66,  13 июля 1999года N 71, 14 апреля 2003 года N 73, 1 февраля 2006 года N 32)      См. Разъяснение Министерства финансов КР об уплате подоходного на-лога физическими лицами - сотрудниками предприятий и организаций, заре-гистрированных в свободных экономических зонах КР       Статья 73. Объект налогообложения      Объектом обложения налогом является доход, исчисляемый как разницамежду совокупным годовым доходом налогоплательщика и вычетами,  предус-мотренными настоящим Кодексом.     Расчетный размер  облагаемого налогом ежемесячного дохода не можетбыть ниже  установленной суммы, за исключением доходов работников орга-низаций, финансируемых из государственного бюджета, и устанавливается вследующих размерах:     1) в городах Бишкек, Ош и пригородных зонах города Бишкек - не ни-же 20-кратного расчетного показателя,  установленного законодательствомКыргызской Республики;     2) в остальных городах (за исключением городов Нарын,  Баткен, Су-люкта, Исфана, Кок-Янгак и Кербен), а также в сельских населенных пунк-тах  курортно-рекреационной  зоны  Иссык-Кульской  области  -  не  ниже15-кратного  расчетного  показателя,  установленного  законодательствомКыргызской Республики;     3) в городах Нарын,  Баткен,  Сулюкта, Исфана, Кок-Янгак и Кербен,поселках и сельских населенных пунктах (кроме сельских населенных пунк-тов курортно-рекреационной  зоны  Иссык-Кульской  области)  -  не  ниже10-кратного  расчетного  показателя,  установленного  законодательствомКыргызской Республики.     В целях  данной  статьи  Перечень  пригородных зон города Бишкек исельских населенных пунктов курортно-рекреационной зоны  Иссык-Кульскойобласти определяется Правительством Кыргызской Республики.     (В редакции Закона КР от 19 мая 2008 года N 91)                                Глава 13                       Совокупный годовой доход      Статья 74. Состав совокупного годового дохода      1. К совокупному годовому доходу относятся все виды доходов, полу-ченные в денежной и натуральной форме, а также в форме работ и услуг:     1) от занятости, включая заработную плату и иные формы дохода, по-лученного в качестве трудовой компенсации. Другие формы дохода от заня-тости включают получение:     (1) платы  (в  любой  форме)  за предоставление любого движимого инедвижимого имущества;     (2) доходов  от реализации нематериальных активов (неимущественныхправ) другому лицу;     (3) скидки на приобретение товаров;     (4) страховой суммы по договорам страхования или денежные  выплатыв том  же размере за счет средств работодателей,  за исключением выплатпо страховому случаю (событию) в части основных средств в  пределах  ихбалансовой стоимости,  в случае направления этих выплат на восстановле-ние  основных  средств  или  приобретение  аналогичного  вида  основныхсредств;     (5) других видов льгот, за исключением установленных законодатель-ством;     (6) положительной  разницы между стоимостью фактической реализациии стоимостью  легализованного движимого и недвижимого имущества в соот-ветствии с Законом Кыргызской Республики "Об амнистии в связи с легали-зацией денежных средств, движимого и недвижимого имущества";     (7) доходов и имущества,  легализованного в соответствии с ЗакономКыргызской  Республики  "Об  амнистии  в  связи с легализацией денежныхсредств, движимого и недвижимого имущества";     2) от инвестиций и экономической деятельности, полученные в виде:     (1) доходов по процентам,  кроме ранее обложенных налогом у источ-ника выплаты в Кыргызской Республике;     (2) дивидендов, кроме ранее обложенных налогом у источника выплатыв Кыргызской Республике;     (3) выручки от реализации:     а) (Исключен)     б) активов,  не  подлежащих  амортизации с учетом корректировки ихстоимости на инфляцию;     (4) денежных, натуральных выплат, а также услуг, товаров, скидок ильгот от любой экономической деятельности;     (5) материальной выгоды,  полученной налогоплательщиком в виде по-ложительной разницы между процентом, равным учетной ставке Национально-го банка Кыргызской Республики на дату подписания договора займа  (кре-дита),  и процентом по займам (кредитам), предоставляемым ему юридичес-кими и физическими лицами.     3) доходы из любых источников, за исключением случаев освобожденияот налогообложения, предусмотренных настоящим Кодексом.     2. Совокупный годовой доход включает суммы,  перечисленные третьейстороне в качестве:     1) взаиморасчета  по задолженностям налогоплательщика третьей сто-роне;     2) расчета в связи с прямыми или косвенными расходами, понесеннымитретьей стороной за налогоплательщика.     3. Совокупный годовой доход налогоплательщика физического лица-ре-зидента состоит из доходов, полученных налогоплательщиком на территорииКыргызской Республики и за ее пределами.     4. Совокупный годовой доход налогоплательщика физического лица-не-резидента состоит из дохода,  полученного из источника,  находящегося вКыргызской Республике.     5. В состав налогооблагаемого совокупного годового дохода не вклю-чаются суммы дооценок товарно-материальных ценностей.     6. Не  включаются в состав совокупного годового дохода суммы полу-ченных ипотечных кредитов.      Часть 6  статьи 74 Налогового кодекса КР вступает в силу с моментавведения в действие Закона КР "Об ипотеке" - с 4 июня 1999 года      (В редакции  Законов КР от 27 декабря 1996 года N 66, 13 июля 1999года N 71, 7 декабря 2001 года N 106, 28 августа 2003 года N 200, 9 ав-густа 2007 года N 138)                               Глава 14             Вычеты из совокупного дохода для определения                его объема, подлежащего налогообложению      Статья 75. Вычеты расходов, связанных с получением дохода      1. Из совокупного годового дохода вычитаются следующие затраты на-логоплательщика, связанные с его получением:     1) на оплату труда;     2) на предоставление материальных и социальных льгот работающим;     3) на оплату посреднических услуг брокеров, дилеров и инвестфондовпо инвестированию средств в ценные бумаги;     4) все другие предпринимательские расходы,  связанные с получениемдохода;     5) на  страхование  активов,  связанных  с  экономической деятель-ностью;     6) доходы  и  имущество,  легализованные  в соответствии с ЗакономКыргызской Республики  "Об  амнистии  в  связи  с легализацией денежныхсредств, движимого и недвижимого имущества".     2. Командировочные расходы подлежат вычету только в размере факти-ческих затрат согласно представленным документам  (кроме  суточных,  покоторым нормы устанавливаются Правительством Кыргызской Республики).  Вслучае отсутствия документов - в размере,  установленном ПравительствомКыргызской Республики.      См.:     постановление Правительства  КР  от 12 октября 2001 года N 635 "Обустановлении норм командировочных расходов и порядке их возмещения";      распоряжение Руководителя  Аппарата  Премьер-министра КР от 14 ок-тября 2003  года  N 246 (Об утверждении разъяснения Правительства КР попункту 2  постановления  Правительства КР от 12 октября 2001 года N 635"Об установление  норм  командировочных  расходов и порядке их возмеще-ния")      3. В случае, если деятельностью налогоплательщика является предос-тавление  трудовых услуг в качестве рабочего или служащего,  вычетам изсовокупного годового дохода такого  налогоплательщика  подлежат  тольконевозмещаемые расходы,  необходимые по роду деятельности налогоплатель-щика и представляющие пользу, главным образом, для работодателя.     (В редакции  Законов КР от 27 декабря 1996 года N 66, 13 июля 1999года N 71, 28 августа 2003 года N 200, 9 августа 2007 года N 138)      Статья 76. Вычеты, разрешенные физическим лицам      1. Каждый  налогоплательщик  имеет  право на ежемесячные вычеты изсовокупного дохода  в размере шести с половиной расчетных показателей втечение года.     2. Налогоплательщик  имеет право на дополнительный ежемесячный вы-чет из совокупного дохода:     1) на каждого иждивенца в семье - по одному расчетному показателю;     2) на женщину-мать в семье налогоплательщика, родившую и воспитав-шую 4  и  более детей, дополнительно к пункту 1) данной части настоящейстатьи - одному расчетному показателю в течение года.     3. В случае,  если налогоплательщик имеет государственное почетноезвание,  ему  разрешается  вычет,  помимо предусмотренных частями 1 и 2настоящей статьи, еще одного расчетного показателя в течение года.     4. Вычеты согласно части 2 настоящей статьи могут осуществляться вотношении отдельного иждивенца и женщины-матери,  указанной в подпункте2) части 2 настоящей статьи,  только одним налогоплательщиком,  имеющимнаибольший налогооблагаемый доход, сложившийся до настоящих вычетов.     5. Право дополнительного вычета за каждый  месяц  налогового  годаимеют:     1) инвалиды и участники Гражданской,  Великой Отечественной  войн,войны в Афганистане и в других странах, а также инвалиды I и II групп вразмере 4-кратного расчетного показателя;     2) вдовы погибших военнослужащих, принимавших участие по межгосу-дарственным соглашениям в войне в Афганистане и  в  других  странах,  атакже инвалиды III группы - в размере 3-кратного расчетного показателя;     3) лица (в том числе временно направленные  или  командированные),принимавшие участие в ликвидации последствий аварии в пределах зоны от-чуждений или  занятые на эксплуатации или других работах на Чернобыльс-кой АЭС - в размере 4-кратного расчетного показателя.     6. Налогоплательщик,  покидающий  Кыргызскую Республику,  в случаедействия на него частей настоящей статьи,  имеет право на соответствую-щие вычеты за каждый полный месяц,  в течение которого он являлся физи-ческим лицом-резидентом в Кыргызской Республике.     (В редакции Законов КР от 27 декабря 1996 года  N  66,  7  декабря2001 года N 106, 28 августа 2003 года N 200)      Статья 77. Вычет расходов по уплате процентов за долговое                обязательство      1. Расходы налогоплательщика по уплате процентов по долговому обя-зательству подлежат вычету из его совокупного  годового  дохода  в  томслучае,  если сумма долга была использована на развитие и осуществлениеэкономической деятельности налогоплательщика.     2. Размеры  вычета определяются исходя из суммы долга,  подлежащейпогашению в текущем налоговом году, умноженной на 1,5 ставки рефинанси-рования Национального банка Кыргызской Республики на момент образованиядолга.     3. Сумма вычета не должна превышать сумму дохода с процентов нало-гоплательщика и плюс 50 процентов налогооблагаемого  дохода  налогопла-тельщика без включения в него доходов и расходов по процентам.     4. Любые расходы с процентов,  не предусмотренные в  виде  вычетовчастью третьей настоящей статьи, рассматриваются как расходы по процен-там, подлежащие к вычету в следующем налоговом году.     5. Расходы  налогоплательщика  по уплате ипотечных кредитов и про-центов по ним подлежат вычету из его совокупного годового дохода.      Часть 5  статьи 77 Налогового кодекса КР вступает в силу с моментавведения в действие Закона КР "Об ипотеке" - с 4 июня 1999 года      (В редакции Законов КР от 27 декабря 1996 года N 66,  13 июля 1999года N 71)      Статья 78. Вычеты по расходам на научно-исследовательские,                опытно-конструкторские и проектно-изыскательские работы      1. Вычеты  производятся  по  расходам на научно-исследовательские,опытно-конструкторские и проектно-изыскательские  работы,  связанные  сполучением дохода.     2. Вычеты по части 1 настоящей статьи не производятся по расходам,связанным с приобретением основных средств и их установкой.     (В редакции Закона КР от 27 декабря 1996 года N 66)      Статья 79. Отчисления в резервные фонды                (Исключена Законом КР от 20 сентября 2000 года N 76)      Статья 80. Амортизационные отчисления по основным средствам      1. Амортизационные  отчисления по производственным основным фондамподлежат вычету в соответствии с условиями настоящей статьи.     2. К средствам, не подлежащим амортизации, относятся:     1) земля;     2) товарно-материальные запасы;     3) имущество,  стоимость которого полностью переносится в  текущемналоговом году в стоимость готовой продукции,  выполненных работ и ока-занных услуг;     4) основные  фонды,  не участвующие в обслуживании процесса произ-водства, хранения, реализации, а также в обеспечении безопасности работи окружающей среды.     3. Подлежащие амортизации основные  средства  классифицируются  попяти группам со следующими нормами амортизации:     1) 1 группа      легковые автомобили;  автотракторная  техника для использования надорогах, специальные инструменты, инвентарь и принадлежности; компьюте-ры, периферийные  устройства  и  оборудование по обработке данных                                                        - 30 процентов;     2) 2 группа      подвижной состав  автомобильного  транспорта: грузовые автомобили,автобусы, специальные автомобили и автоприцепы. Строительное оборудова-ние. Машины  и оборудование для всех отраслей промышленности, литейногопроизводства; кузнечно-прессовое  оборудование;  электронное  и простоеоборудование, сельскохозяйственные машины. Мебель для офиса                                                        - 25 процентов;     3) 3 группа      амортизируемые активы, не включенные в другие категории                                                        - 20 процентов;     4) 4 группа      железнодорожные, морские  и  речные транспортные средства, силовыемашины и  оборудование: теплотехническое оборудование, турбинное обору-дование, электродвигатели  и дизель-генераторы. Устройства электропере-дачи и связи; трубопроводы                                                        - 10 процентов;     5) 5 группа      здания, сооружения, строения                                                        - 10 процентов.     4. Отчисления на амортизацию по каждой группе подсчитываются путемприменения нормы амортизации,  указанной в части 3 данной статьи, к ба-лансовой стоимости на конец года налогообложения.     5. По зданиям, сооружениям и строениям (далее - строениям) аморти-зация начисляется на каждое строение отдельно.     6. Балансовая стоимость  групп  на  конец  налогооблагаемого  годаподсчитывается следующим образом:     1) балансовая стоимость групп на конец предыдущего года     минус     2) амортизационные отчисления по группам, начисленные в предыдущемгоду, и сумма отчислений, установленная в части 8 настоящей статьи,     плюс     3) (исключен Законом КР от 20 сентября 2000 года N 76),     4) стоимость любых основных средств,  добавленных к группе в тече-ние налогового года,     минус     5) отпускная цена основных средств,  реализованных в налоговом го-ду.     7. Если балансовая стоимость группы к концу года меньше нуля,  на-логоплательщик должен включить в совокупный годовой доход отрицательнуюсумму и приравнять ее к нулю.     8. Если балансовая стоимость группы к концу года меньше 45 расчет-ных показателей, подлежит вычету вся балансовая стоимость группы на ко-нец года.     9. Если  все  основные средства группы были реализованы,  переданыдругому лицу или ликвидированы,  вычету подлежит  балансовая  стоимостьгруппы на конец налогового года с учетом амортизации.     10. Правительство Кыргызской Республики с одобрения Жогорку КенешаКыргызской Республики  имеет право устанавливать нормы ускоренной амор-тизации для отдельных видов основных средств.      См.:     постановление Правительства КР от 5 июня 2006 года N 406 "Об уста-новлении нормы  ускоренной  амортизации  для  отдельных  видов основныхсредств"      (В редакции Законов КР от 27 декабря 1996 года N 66,  13 июля 1999года N  71,  20  сентября 2000 года N 76, 28 августа 2003 года N200, 23 июня 2008 года N 125)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81. Вычеты по расходам на ремонт      1. Вычет по расходам на  ремонт  допускается  в  отношении  каждойгруппы  (в  пределах  норм амортизационных отчислений - здесь и далее),установленной статьей 80.     2. Сумма расходов на ремонт,  подлежащая вычету согласно  части  1настоящей статьи для каждого налогового года,  ограничена 10 процентамибалансовой стоимости групп основных средств на конец предыдущего  нало-гового года.     3. Сумма,  превышающая норму на стоимость ремонта, установленную вчасти 2 данной статьи,  рассматривается как стоимость основных средств,добавленная к стоимости группы в течение налогового года, и увеличиваетбалансовую стоимость группы в соответствии с частью 6 статьи 80.     (В редакции Законов КР от 13 июля 1999 года N 71,  28 августа 2003года N 200)      Статья 82. Вычет расходов, связанных с добычей природных ресурсов      1. Расходы  налогоплательщика на геологические изыскания,  включаярасходы на приобретение прав на  научно-исследовательские,  изыскатель-ские или эксплуатационные работы с природными ресурсами, рассматривают-ся как расходы на приобретение основных средств и  подлежат  вычету  изсовокупного годового  дохода в виде амортизационных отчислений в преде-лах норм амортизации основных средств  второй  группы  (по  определениючасти 3 статьи 80) и образуют отдельную группу средств.     2. Расходы,  произведенные налогоплательщиком в связи с подготови-тельными работами по извлечению природных ресурсов, рассматриваются какрасходы по приобретению основных средств и подлежат вычету из  совокуп-ного  годового  дохода  в  виде амортизационных вычетов в пределах нормамортизации группы 2 (согласно определению части 3 статьи 80) и состав-ляют отдельную группу основных средств.     (В редакции Закона КР от 28 августа 2003 года N 200)      Статья 83. Расходы на нематериальные активы      1. Стоимость  приобретения или производства нематериальных активоврассматривается как приобретение основных средств.  Вычеты на амортиза-цию подсчитываются  в пределах норм амортизации основных средств группы2 (часть 3 статьи 80).     2. Положение части 1 настоящей статьи применяется только к немате-риальным активам со сроком эксплуатации свыше одного календарного года.Настоящая часть не применяется по отношению к финансовым активам.     3. В стоимость нематериальных активов не включаются расходы на  ихприобретение  или производство,  если они уже были вычтены при подсчетеоблагаемого дохода налогоплательщика.     (В редакции Закона КР от 28 августа 2003 года N 200)      Статья 83-1. Вычет расходов, связанных с приростом основных                  производственных средств      1. Расходы налогоплательщика по приобретению и производству основ-ных производственных средств для собственного использования,  а не  дляпоставки другому субъекту подлежат вычету из совокупного годового дохо-да в размере 15 процентов от их стоимости.     2. В случае отнесения налогоплательщиком на вычеты расходов,  пре-дусмотренных частью 1 настоящей статьи,  отчисления на  амортизацию  наприобретенные и произведенные основные средства производятся за вычетомэтих расходов.     (В редакции Законов КР от 13 июля 1999 года N 71,  28 августа 2003года N 200)      Статья 84. Отчисления в Социальный фонд Кыргызской Республики      Совокупный годовой  доход  физического  лица  уменьшается на суммувзносов в  Социальный фонд Кыргызской Республики в пределах норм отчис-лений.     (В редакции Закона КР от 23 июня 2008 года N 125)       Статья 85. Убытки при реализации ценных бумаг      1. Убытки, возникающие при реализации ценных бумаг, компенсируютсятолько за счет дохода от прироста стоимости, полученного при реализациидругих ценных бумаг.     2. Если убытки,  указанные в части 1 настоящей  статьи,  не  могутбыть  компенсированы в году,  в котором они имели место,  то они должныбыть пролонгированы на срок пять лет.      Статья 86. Пролонгация убытков, связанных с экономической                деятельностью      1. Убытки, понесенные налогоплательщиком в результате его экономи-ческой деятельности (определяемые как совокупный  годовой  доход  минусразрешенные вычеты),  должны пролонгироваться на срок до пяти налоговыхлет.     2. При  этом  на эту сумму уменьшается размер совокупного годовогодохода соответствующего года.     (В редакции Закона КР от 13 июля 1999 года N 71)      Статья 87. Расходы, не подлежащие вычету из совокупного годового                дохода, связанные с инвестициями и экономической                деятельностью      1. При исчислении совокупного годового дохода не  подлежат  вычетуследующие расходы:     1) расходы,   связанные   с   приобретением  и установкой основныхсредств, и  другие капитальные расходы, за исключением сумм, вычитаемыхиз совокупного  годового дохода, в соответствии со статьей 83-1 настоя-щего Кодекса;     2) штрафы и проценты,  выплачиваемые в  государственный  бюджет  ибюджет Социального фонда Кыргызской Республики;     3) налоги,  выплачиваемые согласно настоящему Кодексу, за исключе-нием земельного налога,  налога на недвижимое имущество и налога с вла-дельцев транспортных средств;     4) любые расходы,  понесенные за супруга или другого  члена  семьиналогоплательщика,  партнеров  по  экономической деятельности или любыхдругих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5) расходы на приобретение,  управление или содержание любого видасобственности,  доход от которой не подлежит  налогообложению  согласноположениям настоящего Кодекса;     6) любые убытки, прямо или косвенно связанные с продажей или обме-ном  собственности  налогоплательщиком  члену его семьи или партнеру поэкономической деятельности;     7) расходы,  характер  и  размер  которых не могут быть определеныподтверждающими документами налогоплательщика (чеками, платежными пору-чениями и т.п.);     8) расходы, связанные с получением дохода, освобождаемого от нало-гообложения.     2. Кроме случаев,  предусмотренных настоящим Кодексом,  налогопла-тельщик не имеет права на вычет из своего дохода личных и хозяйственныхрасходов, а также расходов на проживание.     (В редакции Законов КР от 13 июля 1999 года N 71, 8 марта 2003 го-да N 57, 30 апреля 2003 года N 90, 28 августа 2003 года N 200)                                Глава 15                       Необлагаемые виды доходов      Статья 88. Необлагаемые доходы      1. Освобождаются от налогообложения следующие виды доходов:     1) доход  в виде собственности,  полученной в качестве наследства,подарка одним физическим лицом от другого, или же в качестве гуманитар-ной помощи, за исключением:     (1) собственности, полученной в качестве компенсации за труд;     (2) собственности,  полученной за оказание услуги, либо выполнениекакого-либо обязательства;     2) алименты,  получаемые на детей в соответствии с действующим за-конодательством;     3) любой доход от передачи собственности между супругами или междубывшими супругами, произошедшей вследствие развода;     4) страховые выплаты по факту смерти застрахованного лица;     5) суммы компенсации от несчастных случаев на производстве и в бы-ту;     6) компенсация по причине травмы, выплачиваемая по договорам стра-хования здоровья или от несчастных случаев;     7) доход физических лиц от реализации домашнего скота,  птицы  илидомашней живности в живом виде или в сыром и переработанном виде;     8) доход от продажи меда из ульев,  принадлежащих налогоплательщи-ку,  либо от реализации фруктов, овощей или иных плодовых растений, вы-ращенных на приусадебном земельном участке налогоплательщика. Представ-ление документов,  подтверждающих наличие приусадебного участка, обяза-тельно. К приусадебным земельным участкам не относятся земельные участ-ки,  выделенные  фермерам  в  установленном порядке,  а также земельныеучастки, предоставленные физическим лицам на условиях аренды;     9) субсидии, компенсации, пенсии, пособия, стипендии и переводы отПравительства Кыргызской Республики;     10) проценты по вкладам в финансово-кредитных учреждениях, работа-ющих в  системе  кредитных  союзов  и лицензируемых Национальным банкомКыргызской Республики, дивиденды;     11)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12) доходы инвалидов и участников Гражданской, Великой Отечествен-ной войн,  военнослужащих,  принимавших участие  по  межгосударственнымсоглашениям в войне в Афганистане и в других странах, вдов военнослужа-щих,  погибших в Гражданской, Великой Отечественной войнах, кроме дохо-дов, полученных от экономической деятельности;     13) стоимость путевок в санаторно-курортные учреждения, дома отды-ха,  пансионаты, санатории-профилактории, детские оздоровительные лаге-ря;     14) доходы сотрудников МВД, ГКНБ, МО, сотрудников учреждений и ор-ганов уголовно-исполнительной  системы,  Агентства по контролю наркоти-ков, Государственной  противопожарной службы, войск гражданской обороныв виде  денежного довольствия, компенсации за воинские звания и выслугулет;     15)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16) размер надбавок,  установленных за работу в  условиях  высоко-горья, районный коэффициент к заработной плате;     17) дивиденды, полученные участниками кредитных союзов по сберега-тельным паям.     (В редакции Закона КР от 23 июня 2008 года N 125)      2. Совокупный годовой доход физического лица уменьшается на  суммубезвозмездно переданного актива,  включая денежные средства и имущество(по рыночной стоимости),  благотворительным и бюджетным организациям  втечение налогового года в размере, не превышающем 5 процентов налогооб-лагаемого дохода налогоплательщика,  при условии, что эти активы не ис-пользуются в пользу физического лица, их передавшего.     3. В  совокупный  годовой доход физических лиц не включаются полу-ченные ими доходы от продажи, обмена или других видов распоряжения дви-жимым и  недвижимым  имуществом,  принадлежащим налогоплательщику, еслииное не установлено настоящим Кодексом.     (В редакции  Законов КР от 27 декабря 1996 года N 66, 13 июля 1999года N 71, 20 сентября 2000 года N 76, 26 июня 2001 года N 59, 7 декаб-ря 2001  года  N 106, 20 марта 2002 года N 41, 11 мая 2002 года N 79, 8марта 2003  года N 57, 17 сентября 2004 года N 168, 4 февраля 2005 годаN 14, 9 августа 2007 года N 138)                                Глава 16                             Ставки налога      Статья 89. Ставка подоходного налога с физических лиц      Налогооблагаемый доход, за исключением процентов, у источника вып-латы - физического лица - подлежит обложению налогом по ставке 10  про-центов в зависимости от совокупного годового дохода,  полученного в ка-лендарном году.     (В редакции Закона КР от 1 февраля 2006 года N 32)      Статья 90. Ставка налога на проценты - (Исключена в соответствии с                Законом КР от 25 марта 2004 года N 48)      См. также:     разъяснение Минфина КР от 7 мая 2004 года N 15-1-11/3871 (О поряд-ке применения Закона Кыргызской Республики от 25 марта 2004 года N 48)                                 РАЗДЕЛ IV                   НАЛОГ НА ПРИБЫЛЬ ЮРИДИЧЕСКИХ ЛИЦ      См. также Инструкцию о порядке исчисления и уплаты в бюджет налога на прибыль с юридических лиц, утвержденную постановлением Правительства КР от 17 марта 2000 года N 142                                Глава 17                            Общие положения      Статья 91. Плательщики налога на прибыль      1. Плательщиками налога на прибыль являются:     1) все  юридические  лица-резиденты,  осуществляющие экономическуюдеятельность и получающие прибыль от источника доходов как в КыргызскойРеспублике, так и за ее пределами;     2) все юридические лица-нерезиденты,  осуществляющие экономическуюдеятельность  в  составе постоянного учреждения Кыргызской Республики иполучающие прибыль от источника доходов в Кыргызской Республике.     2. Юридическое лицо подлежит налогообложению отдельно от своих уч-редителей.     3. Прибыль,  полученная  простым товариществом (или консорциумом),рассматривается как прибыль участников и облагается налогом  у  каждогоиз них.     4. Агентство  по  защите депозитов не является плательщиком налогана прибыль.     (В редакции Закона КР от </w:t>
      </w:r>
      <w:hyperlink w:history="1" r:id="rIdbt2oyojrwxzkoxeywwjh9">
        <w:r>
          <w:rPr>
            <w:rFonts w:ascii="Arial" w:cs="Arial" w:eastAsia="Arial" w:hAnsi="Arial"/>
            <w:color w:val="1D4ED8"/>
            <w:sz w:val="24"/>
            <w:szCs w:val="24"/>
            <w:u w:val="single"/>
          </w:rPr>
          <w:t xml:space="preserve">20 ноября 2008 года № 240</w:t>
        </w:r>
      </w:hyperlink>
      <w:r>
        <w:rPr>
          <w:rFonts w:ascii="Arial" w:cs="Arial" w:eastAsia="Arial" w:hAnsi="Arial"/>
          <w:sz w:val="24"/>
          <w:szCs w:val="24"/>
        </w:rPr>
        <w:t xml:space="preserve">)       Статья 92. Объект налогообложения      Объектом обложения налогом является прибыль,  исчисляемая как раз-ница между совокупным годовым  доходом  налогоплательщика  и  вычетами,предусмотренными настоящим Кодексом.                                Глава 18                       Совокупный годовой доход      Статья 93. Состав совокупного годового дохода      1. К совокупному годовому доходу относятся все виды доходов как  вденежной,  так  и  в натуральной форме,  а также в форме работ и услуг,включая:     1) все доходы от реализации продукции (работ, услуг);     2) все доходы от реализации активов,  не подлежащих амортизации  сучетом корректировки их стоимости на инфляцию;     3) а также доходы:     а) доходы по процентам, кроме ранее обложенных налогом у источникавыплаты в Кыргызской Республике;     б) дивиденды;     в) страховые суммы по договорам страхования, за исключением выплатпо  страховому  случаю (событию) в части основных средств в пределах ихбалансовой стоимости в случае направления этих выплат на восстановлениеосновных средств или приобретение аналогичного вида основных средств;     г) безвозмездно полученные имущество и денежные средства,  за иск-лючением объектов  социально-культурного,  жилищно-коммунально-бытовогоназначения,  дорог, электрических сетей, подстанций, котельных и тепло-вых сетей,  водозаборных сооружений, горно-шахтного оборудования и дру-гих подобных объектов,  передаваемых безвозмездно по решению Правитель-ства Кыргызской Республики органам  государственной  власти  КыргызскойРеспублики  (или  по их решениям специализированным организациям,  осу-ществляющим использование или эксплуатацию указанных объектов по назна-чению) и органам местного самоуправления,  а также передаваемых безвоз-мездно (по решению Правительства  Кыргызской  Республики  предприятиям,учреждениям  и  организациям органами государственной власти и местногосамоуправления) основных средств,  нематериальных активов, другого иму-щества  и денежных средств на капитальные вложения по развитию их собс-твенной производственной и непроизводственной базы;     д) все доходы от сдачи имущества в аренду;     е) доходы от реализации и передачи нематериальных активов  (неиму-щественных прав) другому лицу;     ж) субсидии;     з) средства, полученные за согласие ограничить предпринимательскуюдеятельность или закрыть предприятие;     и) доходы,  возникшие от списания и сокращения долгов юридическоголица другим лицам;     к) суммы, полученные от реализованных изношенных активов;     л) отрицательные суммы балансовой стоимости амортизируемых активовна конец года согласно части 7 статьи 97 настоящего Кодекса;     м) доходы  от  курсовых  разниц  по операциям с иностранной валю-той.     2. Совокупный годовой доход налогоплательщика-резидента состоит издохода, полученного налогоплательщиком на территории Кыргызской Респуб-лики и за ее пределами.     3. Совокупный  годовой доход налогоплательщика-нерезидента состоитиз дохода,  полученного из источника на территории Кыргызской Республи-ки.     4. Совокупный годовой доход включает суммы,  перечисленные третьейстороне в качестве:     1) взаиморасчета по задолженностям;     2) расчета в связи с прямыми или косвенными расходами.     5. В состав совокупного годового дохода не включаются суммы дооце-нок товарно-материальных ценностей.     6. В состав совокупного годового дохода некоммерческих организацийне включаются:     1) членские и вступительные взносы;     2) безвозмездно передаваемые активы,  при условии их использованияв уставных целях;     3) гуманитарная  помощь  и гранты,  при условии их использования вуставных целях.     7. К  совокупному годовому доходу относится стоимость легализован-ного дохода и имущества.     (В редакции  Законов  КР от 27 декабря 1996 года N 66, 26 мая 1998года N  67,  13 июля 1999 года N 71, 8 марта 2003 года N 57, 18 декабря2003 года N 235, 9 августа 2007 года N 138)                                Глава 19         Вычеты из совокупного годового дохода для определения              размера прибыли, подлежащей налогообложению      Статья 94. Вычеты расходов, связанных с получением дохода      1. Из  совокупного годового дохода юридических лиц вычитаются сле-дующие затраты, связанные с его получением:     1) на оплату труда;     2) на предоставление материальных и социальных льгот работающим;     3) другие предпринимательские расходы,  связанные с получением до-хода;     4) на страхование  активов,  связанных  с  экономической  деятель-ностью;     5) убытки от курсовых разниц по операциям с иностранной валютой;     6) доходы  и  имущество,  легализованные  в соответствии с ЗакономКыргызской Республики  "Об  амнистии  в  связи  с легализацией денежныхсредств, движимого и недвижимого имущества".     2. Командировочные расходы подлежат вычету только в размере факти-ческих  затрат  согласно представленным документам (кроме суточных,  покоторым нормы устанавливаются Правительством Кыргызской Республики).  Вслучае отсутствия документов - в размере,  установленном ПравительствомКыргызской Республики.      См. также:     постановление Правительства  КР  от 12 октября 2001 года N 635 "Обустановлении норм командировочных расходов и порядке их возмещения"      3. Суммы, направляемые учреждениями, организациями и предприятиямиобразования, науки,  культуры, спорта и здравоохранения на покрытие ка-питальных расходов в соответствии с утвержденной в установленном поряд-ке сметой расходов.     (В редакции Законов КР от 27 декабря 1996 года N 66,  13 июля 1999года N  71,  28  августа 2003 года N 200, 18 декабря 2003 года N235, 9 августа 2007 года N 138)      См.  также  Положение о порядке определения расходов, связанных сполучением  дохода, подлежащих вычету при определении налогооблагаемойприбыли, утвержденное приказом Министерства  финансов КР от  18 апреля 2000 года N 120-п       Статья 95. Вычеты расходов по уплате процентов за долговое                обязательство      1. Расходы налогоплательщика по уплате процентов по долговому обя-зательству подлежат вычету из его совокупного годового дохода в размерефактически уплаченных процентов,  с учетом ограничений, предусмотренныхв частях второй, третьей и четвертой настоящей статьи в том случае, ес-ли  сумма  долга  была использована на погашение издержек,  связанных сэкономической деятельностью.     2. Размеры вычета определяются исходя из суммы  долга,  подлежащейпогашению  в  текущем налоговом году,  умноженной на 1,5 учетной ставкиНационального банка Кыргызской Республики на момент образования долга.     3. Сумма вычета не должна превышать сумму дохода с процентов нало-гоплательщика  и  плюс 50 процентов налогооблагаемого дохода налогопла-тельщика без включения в него доходов и расходов по процентам.     4. Любые  расходы  с процентов,  не предусмотренные в виде вычетовчастью третьей настоящей статьи, рассматриваются как расходы по процен-там, подлежащие к вычету в следующем налоговом году.     5. Вычеты,  предусмотренные настоящей статьей, не распространяютсяна банки и финансово-кредитные учреждения, работающие в системе кредит-ных союзов и лицензируемые Национальным банком.     (В редакции Законов КР от 27 декабря 1996 года N 66,  13 июля 1999года N 71, 28 августа 2003 года N 200)      Статья 96. Вычеты по расходам на научно-исследовательские,                опытно-конструкторские и проектно-изыскательские работы      1. Вычеты  производятся  по  расходам на научно-исследовательские,опытно-конструкторские и проектно-изыскательские  работы,  связанные  сполучением прибыли.     2. Вычеты по части 1 настоящей статьи не производятся по расходам,связанным с приобретением основных средств и их установкой.     (В редакции Закона КР от 27 декабря 1996 года N 66)      Статья 97. Вычеты сумм амортизационных начислений      1. Амортизационные начисления на основные средства, используемые впроизводстве и подверженные износу,  подлежат вычету в  соответствии  сусловиями настоящей статьи.     2. К средствам, не подлежащим амортизации, относятся:     1) земля;     2) товарно-материальные запасы;     3) имущество,  стоимость  которого полностью переносится в текущемналоговом году в стоимость готовой продукции,  выполненных работ и ока-занных услуг.     3. Подлежащие амортизации основные  средства  классифицируются  попяти группам со следующими нормами амортизации:     1) 1 группа      легковые автомобили; такси, автотракторная техника для использова-ния на  дорогах,  специальные  инструменты, инвентарь и принадлежности;компьютеры, периферийные устройства и оборудование по обработке данных                                                        - 30 процентов;     2) 2 группа      подвижной состав  автомобильного  транспорта: грузовые автомобили,автобусы, специальные автомобили и автоприцепы. Строительное оборудова-ние. Машины  и оборудование для всех отраслей промышленности, литейногопроизводства; кузнечно-прессовое  оборудование;  электронное  и простоеоборудование, сельскохозяйственные  машины.  Мебель для офиса. Расходы,связанные с разведкой и разработкой полезных ископаемых; нематериальныеактивы                                                        - 25 процентов;     3) 3 группа     другие основные  средства,  подлежащие амортизации и расходы, при-равненные к ним                                                        - 20 процентов;     4) 4 группа      железнодорожные, морские  и  речные транспортные средства, силовыеустановки и оборудование: теплотехническое оборудование, турбинное обо-рудование, электродвигатели  и дизель-генераторы. Устройства электропе-редачи и связи; трубопроводы                                                        - 10 процентов;     5) 5 группа      здания, сооружения, строения                                                        - 10 процентов.     4. Начисления на амортизацию по каждой группе подсчитываются путемприменения нормы амортизации,  указанной в части 3 настоящей статьи,  кбалансовой стоимости группы на конец налогового года.     5. По зданиям, сооружениям и строениям (далее - строениям) аморти-зация начисляется на каждое строение отдельно.  Если  балансовая  стои-мость строений в результате износа стала ниже 45 расчетных показателей,то вычеты  на амортизацию этих строений в текущем налоговом году разре-шены на суммы, равные их остаточной балансовой стоимости.     6. Балансовая стоимость категории на конец налогового года подсчи-тывается следующим образом:     1) балансовая стоимость группы на конец предыдущего года     минус     2) амортизационные отчисления по группе,  начисленные в предыдущемгоду, и сумма начислений, установленная в части 8 настоящей статьи,     плюс     3) (исключен Законом КР от 20 сентября 2000 года N 76),     4) стоимость основных средств,  добавленных к группе в течение на-логового года,     минус     5) отпускная цена основных средств,  реализованных в налоговом го-ду.     7. Если балансовая стоимость группы на конец года меньше нуля, онаприравнивается  к нулю (при этом налогоплательщик включает в свой сово-купный годовой доход указанный отрицательный остаток).     8. Если величина балансовой стоимости группы на конец года состав-ляет меньше 45 расчетных показателей, то вычету подлежит вся балансоваястоимость группы.     9. Если все основные средства в группе были реализованы,  переданыдругому лицу или ликвидированы, вычету подлежит начисленная сумма амор-тизации на конец налогового года.     10. Правительство Кыргызской Республики с одобрения Жогорку КенешаКыргызской Республики  имеет право устанавливать нормы ускоренной амор-тизации для отдельных видов основных средств.      См.:     постановление Правительства КР от 5 июня 2006 года N 406 "Об уста-новлении нормы  ускоренной  амортизации  для  отдельных  видов основныхсредств"      (В редакции  Законов КР от 27 декабря 1996 года N 66, 13 июля 1999года N  71,  20 сентября 2000 года N 76, 28 августа 2003 года N 200, 23июня 2008 года N 125)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98. Вычеты расходов на ремонт      1. Вычеты расходов на ремонт производятся в отношении каждой груп-пы, установленной статьей 97 настоящего Кодекса.     2. Сумма  расходов  на ремонт,  подлежащая вычету согласно части 1настоящей статьи для каждого налогового года,  ограничена 20 процентамибалансовой стоимости группы на конец предыдущего налогового года,  еслииное не предусмотрено настоящим Кодексом.     3. Сумма,  превышающая ограничение, установленное частью 2 настоя-щей статьи, рассматривается как стоимость основных средств, добавленнаяк  стоимости  группы в течение налогового года и увеличивает балансовуюстоимость группы в соответствии с частью 6 статьи 97 настоящего  Кодек-са.     4. Суммы расходов на ремонт железнодорожного подвижного состава  ипути, пассажирского транспорта государственной и коммунальной собствен-ности  полностью  подлежат  вычету  из  совокупного  годового  дохода.     (В редакции Законов КР от 13 июля 1999 года N 71, 14 июня 2003 го-да N 107, 28 августа 2003 года N 200)      Статья 99. Вычет расходов, связанных с добычей природных ресурсов      Расходы налогоплательщика  на  проведение  геологических изысканий(включая расходы на приобретение права на  исследование,  разработку  иэксплуатацию природных ресурсов),  а также на подготовительную работу сцелью последующей добычи полезных ископаемых рассматриваются как расхо-ды налогоплательщика на приобретение основных средств и подлежат вычетуиз совокупного годового дохода в сумме  амортизационных  начислений  поставке амортизации группы 2 основных средств (согласно определению час-ти 3 статьи 97 настоящего Кодекса).     (В редакции Закона КР от 28 августа 2003 года N 200)      Статья 100. Вычеты расходов на приобретение или производство                 нематериальных активов      1. Расходы  налогоплательщика на приобретение или производство не-материальных активов рассматриваются как расходы на приобретение основ-ных  средств  и  подлежат вычету из совокупного годового дохода в суммеамортизационных начислений по ставке амортизации основных средств груп-пы 2 (как определено в части 3 статьи 97 настоящего Кодекса).     2. Положение части 1 настоящей статьи применяется только к немате-риальным активам со сроком эксплуатации свыше одного календарного года.Настоящая часть не применяется по отношению к финансовым активам.     3. В стоимость нематериальных активов не включаются издержки по ихприобретению или производству в случае,  если данные издержки уже  быливычтены при исчислении облагаемой налогом прибыли налогоплательщика.     (В редакции Закона КР от 28 августа 2003 года N 200)      Статья 100-1. Вычет расходов, связанных с приростом основных                   производственных средств      1. Расходы налогоплательщика по приобретению и производству основ-ных  производственных средств для собственного использования,  а не дляпоставки другому субъекту подлежат вычету из совокупного годового дохо-да в размере 15 процентов от их стоимости.     2. В случае отнесения налогоплательщиком на вычеты расходов,  пре-дусмотренных частью 1 настоящей статьи,  отчисления на  амортизацию  наприобретенные и произведенные основные средства производятся за вычетомэтих расходов.     (В редакции Законов КР от 13 июля 1999 года N 71,  28 августа 2003года N 200)      Статья 101. Вычет отчислений в Социальный фонд                  Кыргызской Республики      Совокупный годовой доход юридического лица  уменьшается  на  суммувзносов в  Социальный фонд Кыргызской Республики в пределах норм отчис-лений.     (В редакции Закона КР от 23 июня 2008 года N 125)       Статья 102. Убытки, возникающие при реализации ценных бумаг      1. Убытки, возникающие при реализации ценных бумаг, компенсируютсяза счет дохода от прироста стоимости, полученного при реализации другихценных бумаг.     2. Если  убытки,  указанные  в части 1 настоящей статьи,  не могутбыть компенсированы в году,  в котором они имели место,  то они  должныпролонгироваться на срок до пяти лет и компенсироваться за счет доходовот реализации ценных бумаг в течение пяти последующих лет.      Статья 103. Пролонгация убытков, связанных с экономической                 деятельностью      1. Сумма  превышения  вычетов налогоплательщика над его совокупнымгодовым доходом (убыток) переносится налогоплательщиком на срок до пятикалендарных лет в качестве вычетов из совокупного дохода  соответствую-щего года.     2. Сумма  превышения  вычетов налогоплательщика над его совокупнымгодовым доходом представляет собой размер убытков в целом,  за исключе-нием разницы вычетов между годом, в котором убытки были понесены, и го-дом налогообложения.     (В редакции Законa КР от 13 июля 1999 года N 71)      Статья 104. Резервы, установленные для погашения банковских                 убытков      1. Банки и иные финансово-кредитные учреждения,  лицензируемые На-циональным банком Кыргызской Республики обязаны  создавать  резервы  напокрытие  потенциальных  кредитных  и  лизинговых потерь,  используемыетолько для целей обеспечения выданных банковских кредитов и  приравнен-ных  к ним активов.  Размер отчислений в данные резервы устанавливаетсяНациональным банком Кыргызской Республики.     2. Суммы,  которые  банк либо иное финансово-кредитное учреждение,лицензируемое Национальным банком Кыргызской  Республики  направляет  врезерв на покрытие возможных потерь по кредитным,  лизинговым и прирав-ненным к ним операциям, подлежат вычету из совокупного годового дохода.     (В редакции Законов КР от 13 июля 1999 года N 71, 26 июня 2001 го-да N 59, 11 мая 2002 года N 79)      См.  нормативы  отчислений по формированию страховых (технических) резервов, утвержденные постановлением  Правительства КР  от  2  февраля 2000 года N 53      (Толкование статьи см. Закон КР от 19 марта 1999 года N 30)      Статья 104-1. Вычеты по отчислениям в страховые резервные фонды,                   формируемые страховыми организациями      Юридическое лицо, занимающееся страховой деятельностью, имеет пра-во  на вычет из совокупного годового дохода сумм отчислений в страховыерезервные фонды в соответствии с нормативами,  утверждаемыми Правитель-ством Кыргызской Республики.     (В редакции Закона КР от 13 июля 1999 года N 71)      Статья 104-2. Вычеты по обязательным взносам банков в Фонд защиты                   депозитов      Взносы банков, направляемые в Фонд защиты депозитов, являются обя-зательными  платежами  банков,  считаются  их операционными расходами иподлежат вычету из их совокупного годового дохода.     (В редакции Закона КР от </w:t>
      </w:r>
      <w:hyperlink w:history="1" r:id="rIdyouglewy3weero4dvxnzt">
        <w:r>
          <w:rPr>
            <w:rFonts w:ascii="Arial" w:cs="Arial" w:eastAsia="Arial" w:hAnsi="Arial"/>
            <w:color w:val="1D4ED8"/>
            <w:sz w:val="24"/>
            <w:szCs w:val="24"/>
            <w:u w:val="single"/>
          </w:rPr>
          <w:t xml:space="preserve">20 ноября 2008 года № 240</w:t>
        </w:r>
      </w:hyperlink>
      <w:r>
        <w:rPr>
          <w:rFonts w:ascii="Arial" w:cs="Arial" w:eastAsia="Arial" w:hAnsi="Arial"/>
          <w:sz w:val="24"/>
          <w:szCs w:val="24"/>
        </w:rPr>
        <w:t xml:space="preserve">)      Статья 105. Расходы, не подлежащие вычету из совокупного годового                 дохода      Не подлежат вычету из совокупного годового дохода:     1) расходы,   связанные  с  приобретением  и  установкой  основныхсредств, и другие капитальные расходы,  за исключением сумм, вычитаемыхиз совокупного годового дохода в соответствии со  статьей  100-1,  еслииное не предусмотрено настоящим Кодексом;     2) штрафы и проценты,  выплачиваемые в  государственный  бюджет  ибюджет Социального фонда Кыргызской Республики;     3) налоги,  выплачиваемые согласно настоящему Кодексу, за исключе-нием земельного налога,  налога за пользование автомобильными дорогами,налога для предупреждения и ликвидации чрезвычайных ситуаций, налога нанедвижимое имущество;     4) 50 процентов расходов по строительству, эксплуатации и содержа-нию объектов социальной сферы,  остальные 50 процентов указанных расхо-дов относятся на вычеты;     5) расходы налогоплательщика, либо членов его семьи, родственникови других лиц,  имеющих родственные свойства с семьей налогоплательщика,не связанные с осуществлением экономической деятельности;     6) любые обязательства по налогу на прибыль, выплачиваемые соглас-но настоящему Кодексу; или     7) любые  расходы,  понесенные  за супруга или другого члена семьиналогоплательщика,  партнеров по экономической деятельности  или  любыхдругих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8) расходы на приобретение,  управление или содержание любого видасобственности,  доход  от  которой не подлежит налогообложению согласноположениям настоящего Кодекса;     9) любые  убытки,  прямо или косвенно связанные с продажей/обменомсобственности налогоплательщиком члену его семьи/партнеру  по  экономи-ческой деятельности;     10) расходы,  характер и размер которых не могут  быть  определеныподтверждающими документами налогоплательщика (чеками, платежными пору-чениями, актами закупа и т.п.);     11) расходы, связанные с получением дохода, не включаемого в сово-купный годовой доход.     (В редакции Законов КР от 13 июля 1999 года N 71, 8 марта 2003 го-да N 57, 30 апреля 2003 года N 90, 28 августа 2003 года N 200)                                Глава 20                             Ставки налога      Статья 106. Ставка налога на прибыль юридического лица      1. Прибыль  юридического лица подлежит обложению налогом по ставке10 процентов.     2. Прибыль  общества инвалидов I и II группы,  а также предприятийКыргызского общества слепых и глухих, в которых инвалиды, слепые и глу-хие составляют не менее 50 процентов от общего числа занятых, облагает-ся налогом по нулевой ставке.  Перечень указанных предприятий определя-ется Правительством Кыргызской Республики.      См. Перечень предприятий Кыргызского общества слепых и глухих, об-лагаемых налогом на прибыль по нулевой ставке, утвержденный постановле-нием Правительства КР от 25 октября 1999 года N 576      3. Юридическое  лицо, для которого земля является основным средст-вом производства  и  основным  источником дохода, уплачивает только зе-мельный налог.     (В редакции Законов КР от 13 июля 1999 года N 71, 14 июля 2001 го-да N 75, 7 декабря 2001 года N 105, 14 апреля 2003 года N 73, 1 февраля2006 года N 32)      Изменения, внесенные  в данную статью Законом КР от 1 февраля 2006года N  32,  для  юридических лиц, являющихся субъектами естественных иразрешенных монополий, применяются с 1 января 2007 года      См.:     распоряжение Правительства  КР от 10 мая 2006 года N 216-р (Об ут-верждении Перечня  субъектов  естественных и разрешенных монополий Кыр-гызской Республики,  уплачивающих налог на прибыль в размере 20 процен-тов, на 2006 год)       Статья 107. Ставка налога на дивиденды     (Исключена Законом КР от 13 июля 1999 года N 71)      Статья 108. Ставка налога на проценты      1. Проценты, выплачиваемые юридическим лицам, облагаются налогом уисточника выплаты по ставке 10 процентов от причитающейся суммы.     2. Норма  части 1 настоящей статьи не применяется к процентам, по-лучаемым банками-резидентами или полученными ими за счет владения госу-дарственными ценными бумагами, а также к процентам, получаемым лизинго-дателями-резидентами по договорам финансовой аренды (лизинга).     (О толковании ч.2 ст.108 НК КР см. Закон КР от 16 августа 2006 го-да N 172)     3. Проценты,  ранее обложенные налогом у  источника  в  КыргызскойРеспублике,  не подлежат включению в облагаемую налогом сумму процентовпри наличии документов, подтверждающих уплату данного налога.     (В редакции Законов КР от 27 декабря 1996 года  N  66,  7  декабря2001 года N 106, 14 июня 2003 года N 107, 25 апреля 2008 года N 66)      Статья 109. Ставка налога на полученные из источника на территории                 Кыргызской Республики доходы нерезидентов, не                 связанных с постоянным учреждением в Кыргызской                 Республике      1. Полученный из источника на территории Кыргызской Республики до-ход нерезидента,  не связанного с постоянным учреждением  в  КыргызскойРеспублике,  подлежит  налогообложению у источника выплаты без осущест-вления вычетов по следующим ставкам:     1) дивиденды и проценты - 10 процентов;     2) страховые платежи,  полученные по договорам страхования или пе-рестрахования рисков - 5 процентов;     3) авторские гонорары - 30 процентов.     2. Доходы  по работам и услугам, выполненным и предоставленным на-логоплательщиком-нерезидентом на территории Кыргызской Республики, под-лежат налогообложению у источника выплаты без осуществления вычетов, заисключением налога  на  добавленную  стоимость, подлежащего к вычету. Ктаким доходам относятся доходы:     1) от  телекоммуникационных или транспортных услуг в международнойсвязи и перевозках между Кыргызской Республикой и другими государствами- 5 процентов;     2) от услуг по управлению и консультационных услуг - 30 процентов;     3) от других услуг и работ - 30 процентов.     3. Налоги у источника выплаты применяются независимо от того, про-изведен платеж внутри или за пределами Кыргызской Республики.     (В редакции Законов КР от 13 июля 1999 года N 71,  28 августа 2003года N 200, 1 июля 2004 года N 82)      Статья 110. Дополнительное налогообложение вывозимого дохода                 постоянного учреждения иностранного юридического лица                 (Исключена Законом КР от 13 июля 1999 года N 71)      Статья 111. Особенности налогообложения игорного бизнеса     (Исключена Законом КР от 13 июля 1999 года N 71)                                Глава 21                  Налоговые льготы и особые положения      Статья 112. Освобождение от налога      1. Освобождаются от налогообложения прибыль общественных организа-ций от благотворительной деятельности (прибыль от других видов деятель-ности  облагается  в  общеустановленном порядке) и прибыль исправитель-но-трудовых учреждений Министерства  юстиции  Кыргызской  Республики  икредитных союзов.     2. Налог на прибыль зарегистрированных предприятий с  иностраннымиинвестициями  (совместное предприятие) взимается в соответствии с Зако-ном об инвестициях.     3. Совокупный годовой доход юридического лица уменьшается на суммубезвозмездно переданного  актива, включая денежные средства и имущество(по балансовой  стоимости), благотворительным и бюджетным организациям,а также  организациям  культуры и спорта вне зависимости от форм собст-венности в  течение налогового года в размере, не превышающем 5 процен-тов налогооблагаемого  дохода  налогоплательщика,  при условии, что этиактивы не используются в пользу юридического лица, их передавшего.     4. Освобождаются от налогообложения дивиденды,  полученные  юриди-ческими лицами - резидентами Кыргызской Республики.     (В редакции Законов КР от 13 июля 1999 года N 71, 20 сентября 2000года N  76,  8  марта 2003 года N 57, 11 июня 2004 года N 73, 25 апреля2007 года N 44)      Статья 113. Акционерные инвестиционные фонды      Прибыль акционерного  инвестиционного фонда,  действующего в соот-ветствии с Законом Кыргызской Республики  "Об  инвестиционных  фондах",полученная  им в результате инвестиционной деятельности,  не облагаетсяналогом.     (В редакции Закона КР от 5 января 2004 года N 1)      Статья 114. Страховые компании      1. Юридическое  лицо,  основной  деятельностью  которого  являетсястрахование или перестрахование собственности и другие  виды  страхова-ния, облагается налогом,  равным 5 процентам  общей  суммы  поступившихстраховых платежей.      См. форму декларации по налогу на сумму поступивших страховых пла-тежей, утвержденную приказом Министерства  финансов КР от 3 января 2001 года N 1/п       2. Любая  деятельность,  не  связанная со страхованием в отношенииюридических лиц,  названных в части 1 настоящей  статьи,  расцениваетсякак деятельность юридического лица, не являющегося страховой компанией,и облагается налогом согласно положениям настоящего Кодекса.     (В редакции Законов КР от 27 декабря 1996 года N 66,  13 июля 1999года N 71, 20 сентября 2000 года N 76)      Статья 115. Текущие платежи налога      1. Юридические  лица обязаны ежемесячно вносить в бюджет суммы те-кущих платежей налога,  за исключением суммы налога,  удержанного у ис-точника его дохода, не позднее двадцатого числа каждого месяца в поряд-ке, установленном статьей 40 настоящего Кодекса.     2. Текущие  платежи  налога должны быть зачтены налогоплательщику,прежде всего, в счет уплаты налога текущего года.     (В редакции Закона КР от 13 июля 1999 года N 71)                                РАЗДЕЛ V                    НАЛОГ НА ДОБАВЛЕННУЮ СТОИМОСТЬ      См. также Инструкцию о порядке исчисления и уплаты налога на доба-вленную стоимость по облагаемым  поставкам, утвержденную постановлениемПравительства КР от 17 марта 2000 года N 142                                Глава 22                            Общие положения      Статья 116. Налог на добавленную стоимость и его администрирование      1. Налог на добавленную стоимость (далее - НДС) представляет собойформу  изъятия в доход бюджета части стоимости всех облагаемых НДС пос-тавок на территории Кыргызской Республики, включая облагаемые импортныепоставки в Кыргызскую Республику.     2. Администрирование НДС с облагаемых поставок и с облагаемого им-порта осуществляется Государственным комитетом Кыргызской Республики поналогам и сборам.     (В редакции Закона КР от 23 июня 2008 года N 125)      3. Инструкции  по  администрированию НДС, взимаемого с поставок натерритории Кыргызской  Республики,  разрабатываются  Налоговой службой,инструкции по  администрированию НДС с импортируемых товаров - таможен-ным органом и утверждаются Правительством Кыргызской Республики.     (В редакции Закона КР от 23 июня 2008 года N 125)      4. Инструкции по администрированию НДС с облагаемых поставок изда-ются Уполномоченным  государственным органом, определяемым Правительст-вом Кыргызской  Республики,  а  с облагаемого импорта - Государственнымтаможенным комитетом  Кыргызской Республики и утверждаются Правительст-вом Кыргызской Республики.     Указанные инструкции доводятся Налоговой службой и Государственнымтаможенным комитетом Кыргызской Республики до налогоплательщиков.     (В редакции Законов КР от 26 мая 1998 года N 67, 13 июля 1999 годаN 71, 28 августа 2003 года N 200)      См. также:     Инструкцию по налоговому администрированию (утверждена постановле-нием Правительства КР от 17 марта 2000 года N 142)     Инструкцию о  порядке  исчисления  и  уплаты налога на добавленнуюстоимость по облагаемым поставкам (утверждена постановлением Правитель-ства КР от 17 марта 2000 года N 142)           Статья 117. Объекты обложения налогом на добавленную стоимость      Налогом на добавленную стоимость облагаются:     1) облагаемые поставки;     2) облагаемый импорт.      Статья 118. Регулирование поставок с переходом на новый налог                 на добавленную стоимость     (Исключена Законом КР от 13 июля 1999 года N 71)                                Глава 23                Уплата налога на добавленную стоимость      Статья 119. Ставка налога на добавленную стоимость      Уплата налога  на  добавленную стоимость производится по ставке 20процентов и применяется к облагаемой стоимости  облагаемых  поставок  иоблагаемого импорта товаров,  за исключением поставок, подлежащих обло-жению НДС по нулевой ставке согласно статье 149 настоящего Кодекса.     (В редакции Законов КР от 27 декабря 1996 года N 66,  2 марта 2001года N 26)      Статья 120. Порядок исчисления налога на добавленную стоимость      Сумма налога на добавленную стоимость,  подлежащая уплате в бюджетопределяется  как  разница между суммой налога,  подлежащей к уплате повсем облагаемым поставкам,  осуществленным им в налоговый период и сум-мой налога по материальным ресурсам,  подлежащей зачету, в тот же нало-говый период НДС.      Статья 121. Порядок зачета налога на добавленную стоимость      1. При уплате НДС в бюджет  облагаемым  субъектам  предоставляетсяправо зачета суммы НДС, уплаченной или подлежащей уплате за приобретае-мые материальные ресурсы,  используемые в  производственных  целях  длясоздания облагаемых поставок,  если иное не предусмотрено настоящим Ко-дексом.  При этом не подлежат зачету суммы налога на добавленную  стои-мость,  уплаченные  или подлежащие уплате за приобретенные материальныересурсы, используемые для производства товаров, выполнения работ и ока-зания услуг, освобожденных от уплаты НДС.     2. За исключением случаев,  предусмотренных положениями настоящегоКодекса,  налог на добавленную стоимость,  уплаченный за  приобретенныематериальные ресурсы, работы и услуги, подлежит зачету:     1) при всех облагаемых поставках товаров, выполненных работ и ока-занных  услуг  одними  облагаемыми субъектами в адрес других облагаемыхсубъектов в течение налогового периода;     2) при осуществлении облагаемым субъектом всего облагаемого импор-та товаров за налоговый период;     3) при  всех облагаемых поставках работ и услуг, осуществляемых натерритории Кыргызской  Республики нерезидентом, не связанным с постоян-ным учреждением в Кыргызской Республике, в адрес облагаемых субъектов втечение налогового периода;      Часть вторая  дополнена пунктом 3 в соответствии с Законом КР от 1июля 2004 года N 82      3) при  приобретении  облагаемым  субъектом товаров с НДС у Госу-дарственной комиссии при Правительстве Кыргызской Республики  по  госу-дарственным  закупкам  и материальным резервам и Управления драгоценныхметаллов при Министерстве финансов Кыргызской Республики.      Часть вторая дополнена пунктом 3 в соответствии с Законом КР от 17сентября 2004 года N 167      Причем эти  облагаемые поставки товаров,  выполненных работ и ока-занных услуг, а также облагаемый импорт товаров используются или должныиспользоваться исключительно в целях облагаемых поставок и только обла-гаемыми субъектами.     3. (Исключен Законом КР от 7 декабря 2001 года N 106)     4. В случае превышения суммы налога,  исчисляемого согласно статье120  настоящего  Кодекса,  возникающая разница подлежит зачету согласностатье 125 настоящего Кодекса.     5. В случаях поставок товаров,  работ и услуг или импорта товаров,используемых исключительно в непроизводственных целях,  налог за приоб-ретенные материальные ресурсы не подлежит зачету.     6. (Исключен Законом КР от 27 ноября 1999 года N 130)     7. Часть 5 не применяется к облагаемым субъектам,  занимающимся  всоответствии с уставом деятельностью в сфере развлечений и досуга.     8. При  уплате НДС в бюджет облагаемый субъект, производящий пере-работку сельскохозяйственной  продукции,  имеет  право на фиксированныйзачет в размере 3 процентов от стоимости приобретенных материальных ре-сурсов, поставляемых  в  соответствии  с частью 3 статьи 139 настоящегоКодекса и используемых в производстве для целей поставок, за исключени-ем экспорта товаров, работ, услуг.     9. Облагаемым  субъектам, осуществляющим строительно-монтажные ра-боты, предоставляется право зачета суммы НДС, уплаченной за приобретае-мые  материальные  ресурсы,  используемые  в производственных целях длясоздания облагаемых поставок.     (В редакции Законов КР от 27 декабря 1996 года N  66,  19  декабря1997 года N 91,  13 июля 1999 года N 71,  27 ноября 1999 года N 130,  7декабря 2001 года N 106,  11 мая 2002 года N 79,  14 апреля 2003 года N73, 1 июля 2004 года N 82, 17 сентября 2004 года N 167, Указа Президен-та КР, имеющего силу закона, от 23 октября 2007 года УП N 468)      Статья 122. Порядок распределения налога за приобретаемые                 материальные ресурсы      1. При осуществлении облагаемым субъектом облагаемых и освобожден-ных  поставок  налог за приобретаемые материальные ресурсы,  подлежащийзачету, исчисляется следующим из 2 методов:     1-ый метод:     - определяется сумма налога за приобретаемые материальные ресурсы,используемые исключительно для производства облагаемых поставок. Даннаясумма налога подлежит зачету;     - определяется сумма налога за приобретаемые материальные ресурсы,используемые исключительно  для  производства  освобожденных  поставок.Данная сумма налога не подлежит зачету;     - оставшаяся нераспределенная часть НДС,  подлежащая зачету, опре-деляется по следующей формуле:                                     А     сумма нераспределенного НДС х ----- = сумме, подлежащей зачету,                                    А+Б     где     А является общей стоимостью облагаемых поставок,     Б является общей стоимостью освобожденных поставок, осуществленныхза тот же период.     2-ой метод:     Если стоимость  освобожденных поставок не превышает 5%  всей стои-мости поставок или сумму 15 расчетных показателей (в зависимости от то-го, какая  сумма  меньше) за налоговый период НДС, то сумма уплаченногоНДС за приобретаемые материальные ресурсы подлежит зачету полностью.     2. В случае,  если приобретаемые материальные ресурсы используютсяили должны быть использованы облагаемым субъектом для экономической де-ятельности частично, то налогом, подлежащим зачету, является сумма НДС,уплаченная или подлежащая уплате за приобретаемые материальные ресурсы,которая определяется по удельному весу приобретаемых  материальных  ре-сурсов для производства облагаемых поставок.     (В редакции Закона КР от 27 декабря 1996 года N 66)      Статья 123. Отчетный налоговый период, сроки отчетности и уплаты                 налога на добавленную стоимость      1. Отчетным  налоговым  периодом  при  исчислении налога считаетсяодин календарный месяц. Налогоплательщики сами исчисляют налог согласностатье 120  настоящего  Кодекса и до истечения 1 месяца после окончанияналогового периода  представляют органам Налоговой службы отчеты по НДСпо установленной форме.     2. К 25 числу месяца,  следующего за отчетным налоговым  периодом,налог должен быть уплачен.     3. В случае,  когда облагаемый субъект не может получить оплату  вполном  размере или получает ее частично и данная поставка рассматрива-ется как безнадежный долг, то:     1) облагаемый субъект может востребовать сумму налога, подлежащегозачету,  в одном из любых налоговых периодов, но не ранее 12 месяцев поистечении налогового периода, с момента начисления НДС с поставки;     2) суммой налога, подлежащей зачету, является сумма НДС, взимаемаясогласно статье 119 в отношении поставки, относящейся к разнице непога-шенной суммы безнадежного долга.     4. В случае получения оплаты облагаемым субъектом после разрешениязачета по НДС безнадежного долга в соответствии с  частью  3  настоящейстатьи оплата,  произведенная покупателем после произведения расчета позачету, последующая облагаемая поставка рассматривается с момента полу-чения данной оплаты.     (В редакции Законов КР от 27 декабря 1996 года N 66,  13 июля 1999года N 71, 27 ноября 1999 года N 130, 2 марта 2001 года N 26, 14 апреля2003 года N 73, 28 августа 2003 года N 200)      Статья 124. Право на зачет налога      Для получения права на зачет налога в отношении любой поставки илиимпорта приобретенных материальных ресурсов, облагаемые субъекты обяза-ны представить любые доказательства того, что:     1) товары и услуги были поставлены в  адрес  облагаемого  субъектаили импортированы облагаемым субъектом;     2) облагаемому субъекту была выдана счет-фактура по  НДС  установ-ленного образца в отношении этой поставки или им был уплачен налог.     (В редакции Законов КР от 13 июля 1999 года N 71,  28 августа 2003года N 200)      Статья 125. Порядок зачета налога на добавленную стоимость при                 переплате      Если сумма налога,  подлежащего зачету,  взимаемая  с  облагаемогосубъекта,  превышает  за  определенный налоговый период сумму налога запоставки согласно статьи 121 настоящего Кодекса,  то  переплата  налогаподлежит зачету в следующем налоговом периоде.      См. Положение  о  порядке зачета, возврата и возмещения из бюджетасумм переплат  по  налогам и другим платежам (утверждено постановлениемПравительства КР от 29 июня 2005 года N 269)       Статья 126. Порядок учета переплаты по налогу на добавленную                 стоимость      Если облагаемый субъект имеет налоговую задолженность перед бюдже-том по другим видам налогов,  то имеющаяся переплата по НДС, подлежащаязачету, согласно статье 125,  может быть использована для уплаты другихвидов налогов.                                Глава 24                          Облагаемые субъекты      Статья 127. Облагаемые субъекты      Субъект становится облагаемым,  если он  зарегистрирован  или  емупредъявлено  требование  о регистрации как плательщику налога на добав-ленную стоимость в соответствии со статьей 128 настоящего Кодекса.      Статья 128. Требования к регистрации      1. Субъект,  осуществляющий экономическую деятельность, обязан за-регистрироваться, если  в течение 12 календарных месяцев он осуществлялпоставки, кроме  освобожденных поставок, указанных в статье 138, и пос-тавок, осуществляемых  Государственной комиссией при Правительстве Кыр-гызской Республики  по государственным закупкам и материальным резервами Управлением драгоценных металлов при Министерстве финансов КыргызскойРеспублики, общий  оборот которых составил сумму, превышающую требуемыйдля регистрации  регистрационный  порог, устанавливаемый ПравительствомКыргызской Республики.  К субъекту, общий оборот которого превысил тре-буемый регистрационный  порог, при осуществлении им облагаемых поставокили облагаемого  импорта товаров менее 12 календарных месяцев, предъяв-ляется требование о его регистрации. Облагаемый субъект обязан зарегис-трироваться в течение месяца по истечении периода, превысившего требуе-мый регистрационный порог. Регистрация вступает в силу с даты получениярегистрационной формы по НДС.     В случае если субъект не исполнил требования части первой  настоя-щей  статьи,  регистрация  вступает в силу с первого дня второго месяцапосле превышения регистрационного порога.     2. Регистрационный порог устанавливается Правительством КыргызскойРеспублики по  предложению Уполномоченного государственного органа, оп-ределяемого Правительством Кыргызской Республики.      См.:     постановление Правительства  КР  от  12 августа 1996 года N 375 "Орегистрационном пороге налога на добавленную стоимость";     постановление Правительства  КР  от  28 декабря 2007 года N 628 "Орегистрационном пороге налога на добавленную стоимость"      3. Субъект,  к которому не предъявляется требование о регистрации,имеет  право  зарегистрироваться  как  плательщик налога на добавленнуюстоимость добровольно, если он осуществляет поставки, кроме освобожден-ных поставок,  указанных в статье 138,  зарегистрированным субъектам. Вданном случае все требования настоящего Кодекса  применяются  к  такомусубъекту как к субъекту,  который обязан зарегистрироваться,  при этом,срок такой регистрации должен быть не менее 2 лет или до момента  прек-ращения деятельности,  в зависимости от того, что будет иметь место ра-нее.     4. Субъект,  планирующий начать экономическую деятельность и наме-ренный осуществлять облагаемые поставки,  может зарегистрироваться  какплательщик налога на добавленную стоимость предварительно,  до осущест-вления какой-либо  поставки.  Данная регистрация будет проверяться еже-годно Налоговой службой и будет аннулирована в том случае, если намере-ние об осуществлении поставок прекращается.     Все положения настоящего раздела Кодекса применяются к  облагаемымсубъектам, обязанным зарегистрироваться, а также субъектам, добровольноподавшим заявление о регистрации.     (В редакции  Законов КР от 28 августа 2003 года N 200, 17 сентября2004 года N 167)      Статья 129. Регистрация плательщиков по налогу на добавленную                 стоимость      1. При  регистрации  субъекта как плательщика НДС Налоговая службаобязана выдать регистрационное свидетельство, в котором указываются:     1) имя,  юридический адрес облагаемого субъекта и другие необходи-мые данные;     2) дата вступления в силу регистрации;     3) идентификационный налоговый код налогоплательщика.     (В редакции Закона КР от 23 июня 2008 года N 125)      2. Налоговая  служба имеет право зарегистрировать субъект как пла-тельщика налога  на добавленную стоимость в случае, если субъект не об-ращался с  заявлением о регистрации, при доказательстве Налоговой служ-бой, что данный субъект должен быть зарегистрирован.     (В редакции Законов КР от 27 декабря 1996 года N  66,  28  августа2003 года N 200)      Статья 130. Аннулирование регистрации по налогу на добавленную                 стоимость      1. Облагаемый субъект обязан обратиться в налоговые органы с цельюаннулирования акта регистрации в случаях, если:     1) субъект прекратил осуществлять облагаемые поставки;     2) облагаемые  поставки не превысили требуемый регистрационный по-рог за последние 12 месяцев.  Данное  положение  не  применяется,  еслисубъект продолжает осуществлять облагаемые поставки и в то же время же-лает оставаться зарегистрированным.     2. Аннулирование регистрации вступает в силу:     1) с момента,  когда субъект больше не предъявляет требования бытьзарегистрированным в качестве налогоплательщика НДС;     2) в первый день,  следующего за месяцем, в течение которого обла-гаемый  субъект  подал  заявление об аннулировании регистрации согласнопункту 2) части 1 настоящей статьи.     3. На момент аннулирования регистрации субъект обязан рассчитатьсяпо его остаткам сырья,  готовой продукции и основных средств по  налогуза поставки. Основой для начисления налога является их себестоимость.     4. Если  иное не предусмотрено настоящей частью, при аннулированиирегистрации по НДС в расчет включаются остатки сырья, готовой продукциии основных средств, приобретенных в период действия регистрации по НДС.     При осуществлении  сельскохозяйственными производителями аннулиро-вания регистрации по НДС  требования  о  включении  в  расчет  остатковсырья,  готовой продукции и основных средств не распространяются на ос-татки сельскохозяйственного сырья, продукции и основных средств, произ-веденных  и  (или) приобретенных для сельскохозяйственной деятельности,за исключением случаев их приобретения с учетом НДС.     (В редакции Закона КР от 30 июля 2007 года N 101)                                Глава 25              Определение поставок товаров, работ и услуг      Статья 131. Поставки товаров, работ и услуг      1. Снабжение электроэнергией,  газом,  теплом,  рефрижераторными икондиционерными услугами относится к поставке товаров.     2. Выполненные работы или оказанные услуги,  связанные с поставкойтоваров, являются частью поставки товаров.     3. Выполненные работы или оказанные услуги,  связанные с  импортомили экспортом товаров, являются частью импорта или экспорта товаров.     4. Поставка товаров,  связанная с выполнением работ или  оказаниемуслуг, является частью выполненных работ или оказанных услуг.     5. Поставка товаров, выполнение работ или оказание услуг, осущест-вляемые в нарушение законодательства Кыргызской Республики,  облагаютсяналогом на добавленную стоимость как обычная поставка.     (В редакции Закона КР от 27 декабря 1996 года N 66)     (Толкование ч.3 ст.131 см. Закон КР от 11 марта 2004 года N 21)      Статья 132. Поставки, осуществляемые агентами и служащими      1. Поставка,  осуществленная  агентом от имени субъекта,  являетсяпоставкой, осуществляемой как самим субъектом.     2. Поставка  работ или услуг субъекту агентом не является облагае-мой поставкой со стороны субъекта.     3. Поставка  работ или услуг служащим нанимателю в рамках его слу-жебных обязанностей не является облагаемой поставкой со стороны  служа-щего.      Статья 133. Передача права на осуществление экономической                 деятельности      Если облагаемый субъект передает право на  осуществление  экономи-ческой  деятельности или ее части и данный субъект облагается налогом вотношении этой деятельности на момент передачи,  данная передача не яв-ляется  поставкой товаров,  работ или услуг согласно настоящему разделуКодекса, если в случаях когда:     1) субъект, которому передается право на осуществление экономичес-кой деятельности или ее части, является облагаемым субъектом или стано-вится таковым в момент передачи права;     2) субъект, которому передается право на осуществление экономичес-кой  деятельности и который после передачи продолжает осуществлять дан-ную экономическую деятельность.      Статья 134. Дата налогового обязательства      Дата налогового обязательства возникает  с  даты  поставки.  Датойпоставки является день отгрузки товаров,  выполнения работ или оказанияуслуг, если это не противоречит частям 2, 3 или 4 настоящей статьи.     1) Для товаров датой поставки является день отгрузки товара потре-бителю. При поставке недвижимости датой поставки является момент ее пе-редачи потребителю.  Уплата НДС осуществляется согласно статье 123 нас-тоящего Кодекса;     2) Для выполненных работ или оказанных услуг датой поставки  явля-ется дата, когда вся работа завершена или услуги оказаны.     2. Если счет-фактура по НДС выписана или же получена любая  оплатадо  момента  осуществления поставки,  то датой налогового обязательстваявляется дата выписки счет-фактуры по НДС или дата получения  оплаты  взависимости от того, что имеет место ранее.     3. Если товары, работы или услуги поставляются в течение продолжи-тельного  времени  (более  года),  в  том числе по договорам финансовойаренды (лизинга),  то датой налогового обязательства является дата  вы-писки  и  регулярная  передача  счетов-фактур по НДС или дата получениякаждого регулярного платежа в зависимости от того,  что имеет место ра-нее.     4. Для  выполненных строительно-монтажных работ датой поставки яв-ляется дата, когда работа завершена и оплачена.     (В редакции Законов КР от 27 декабря 1996 года N 66,  13 июля 1999года N 71, 14 июня 2003 года N 107)      Статья 135. Место поставки товаров      1. Если иное не предусмотрено настоящим Кодексом,  местом соверше-ния поставки товаров считается место,  куда поставщик поставил или инымспособом предоставил товар в распоряжение,  или же,  если поставка  илипредоставление в распоряжение включает транспортировку,  то местом пос-тавки товара является местонахождение товара в момент начала  транспор-тировки.     2. Местом поставки электроэнергии,  газа, отопления, рефрижератор-ных услуг или кондиционирования воздуха считается место,  где вышепере-численные товары и услуги были получены.      Статья 136. Место поставки работ или услуг      1. Местом поставки работ или услуг признается:     а) местонахождение  земельной собственности и недвижимого имущест-ва, если работы (услуги) связаны непосредственно с этой земельной собс-твенностью и имуществом. К таким работам относятся строительные, строи-тельно-монтажные, ремонтные, реставрационные работы, работы по озелене-нию и подобные услуги;     б) место фактического осуществления работ (услуг), если они связа-ны с движимым имуществом;     в) место фактического осуществления услуг,  если они оказываются всфере здравоохранения, культуры, искусства, научных исследований, обра-зования, физической культуры и спорта;     г) место экономической деятельности покупателя услуг,  если место-нахождением покупателя этих услуг является одно государство, а продавца- другое.     Положения подпункта "г" применяются в отношении работ и услуг:     - по передаче в собственность или переуступке патентов,  лицензий,торговых марок, авторских прав или иных аналогичных прав;     - консультационных, юридических, инжиниринговых, рекламных, а так-же услуг по обработке информации об иных аналогичных услугах (для целейприменения настоящего положения к инжиниринговым услугам относятся: ин-женерно-консультационные услуги по подготовке процесса  производства  иреализации продукции промышленных, сельскохозяйственных и других объек-тов, предпроектные и проектные услуги, подготовка технико-экономическихобоснований, бизнес-планов, проектно-конструкторские разработки, техни-ческие испытания и анализ и подобные услуги);     - к  услугам  по обработке информации относятся услуги по осущест-влению сбора и обобщения, систематизации информационных массивов и пре-доставлению  в распоряжение пользователя результатов обработки информа-ции, в том числе с использованием Интернета;     - по  предоставлению персонала,  в случае если персонал работает вместе экономической деятельности покупателя;     - по сдаче в аренду движимого имущества (за исключением транспорт-ных средств транспортных предприятий);     - услуг  агента,  привлекающего от имени основного участника конт-ракта лицо для выполнения услуг, предусмотренных подпунктом "г";     д) место реализации работ (услуг), не предусмотренных в подпунктах"а"-"г",  являющееся местом осуществления  экономической  деятельности,облагаемого субъекта, выполняющего эти работы (услуги).     2. Для целей подпункта "г" части первой настоящей статьи, в случаеесли получатель работ, услуг имеет более одного места экономической де-ятельности,  местом поставки считается место,  где такие работы, услугииспользуются.".     (В редакции Закона КР от 1 июля 2004 года N 82)      Статья 137. Импорт товаров      Импорт товаров имеет место в момент пересечения таможенной границыКыргызской Республики в соответствии с положениями таможенного  законо-дательства.                                Глава 26      Освобожденные поставки и поставки с нулевой ставкой налога      Статья 138. Освобожденные поставки      Поставка является освобожденной согласно настоящему Кодексу в  томслучае,  если она является одним из видов поставок, описанных в статьях139-146.      Статья 139. Поставки, связанные с землей, сельскохозяйственной                 продукцией и зданиями      1. Поставка жилых сооружений или аренда жилых  помещений  являетсяосвобожденной поставкой, за исключением:     1) сдачи в аренду помещений гостиничного типа, пансионатов, здрав-ниц для отдыха и лечения;     2) сдачи в аренду сооружений для парковки или стоянки  легковых  идругих автомобилей.     2. Поставка земли является освобожденной поставкой, за исключениемслучаев  сдачи  ее  в  аренду  для  парковки  или  стоянки транспортныхсредств.     3. Поставка сельскохозяйственным производителем сельскохозяйствен-ной продукции  собственного производства, а также поставка сельским то-варопроизводителем продуктов переработки выращенной им самим сельскохо-зяйственной продукции являются поставками, освобожденными от НДС.          (В редакции  Законов  КР от 27 декабря 1996 года N 66, 19 декабря 1997 года N 91, 14 апреля 2003 года N 73, 1 февраля 2006 года N 32)      Статья 139-1. Поставки, связанные с золотом      Поставка и экспорт золотого сплава и аффинированного золота  явля-ются поставками, освобожденными от НДС.     (В редакции Закона КР от 27 ноября 1999 года N 130)      Статья 139-2. Поставки лекарственных средств      Поставка лекарственных средств является  поставкой,  освобожденнойот НДС.     (В редакции Закона КР от 10 января 2003 года N 3)      Статья 139-3. Поставка учебных пособий и школьных                   принадлежностей, научных изданий на государственном                   языке      Поставка учебников, хрестоматий, научных, литературно-художествен-ных книг, журналов, изданий для детей на государственном языке являетсяпоставкой, освобожденной от НДС.     (В редакции Закона КР от 1 июля 2004 года N 83)      Статья 140. Финансовые услуги      1. Оказание финансовых услуг является освобожденной поставкой.     2. В рамках настоящей статьи под финансовыми услугами подразумева-ются:     1) операции по выдаче и передаче ссуд, начисление и взыскание про-центов по ссудам,  предоставление займов, кредитов, кредитных гарантий,а  также предоставление денежных гарантий,  включая управление займами,кредитами или кредитными гарантиями со стороны кредиторов;     2) операции с депозитными и текущими счетами, а также иными счета-ми,  платежами, переводами, долговыми обязательствами, чеками и коммер-ческими обращающимися платежными средствами, операции по инкассо и фак-торингу;     3) операции с валютой, банкнотами и денежными средствами, являющи-мися законным платежным средством,  за исключением золотых монет и кол-лекционных экземпляров;     4) операции с акциями,  облигациями и другими ценными бумагами,  атакже акцизными марками, за исключением услуг по обеспечению сохраннос-ти ценных бумаг;     5) (Исключен  в соответствии с Законом КР от 25 апреля 2008 года N66)     6) управление инвестиционными фондами.     (В редакции  Законов  КР от 27 декабря 1996 года N 66, 20 сентября2000 года N 76, 14 июня 2003 года N 107, 28 августа 2003 года N 200, 25апреля 2008 года N 66)      Статья 140-1. Финансовая аренда (лизинг)      1. Если иное не предусмотрено настоящей статьей, передача основныхсредств и платежи по договору финансовой аренды (лизинга) являются  ос-вобожденной поставкой в части суммы процентов, подлежащих получению ли-зингодателем.     2. Передача  основных  средств  и  платежей по договору финансовойаренды (лизинга),  подлежащих получению лизингодателем,  являются осво-божденной поставкой при соблюдении одного из нижеперечисленных условий:     1) если импорт передаваемых основных средств освобожден от  уплатыналога  на  добавленную  стоимость в соответствии с частью 2 статьи 148настоящего Кодекса;     2) если лизингодатель приобрел указанные основные средства от про-давца,  который не является  облагаемым  субъектом  в  соответствии  состатьей 127 настоящего Кодекса.     (В редакции Закона КР от 25 апреля 2008 года N 66)      Статья 141. Страхование и услуги по пенсионному обеспечению      Поставка услуг по страхованию,  услуг по выплате пенсии  или  иныхуслуг,  связанных с этими видами услуг, предоставляемых поставщиком ус-луг по страхованию или услуг по выплате пенсии, включая управление фон-дами по страхованию и пенсионными фондами, является поставкой, освобож-денной от НДС. Услуги брокеров и агентов этих организаций являются пос-тавкой, освобожденной от НДС.     Услуги финансовых консультантов,  оценщиков, юристов и других экс-пертов  в  отношении  оценки любой претензии не являются освобожденнымипоставками.     (В редакции Законов КР от 27 декабря 1996 года N 66,  13 июля 1999года N 71)      Статья 142. Транспортные услуги      Предоставление услуг  системой  городского,  районного (в сельскойместности) транспорта,  кроме такси, связанных с перевозками пассажироввнутри городов,  сел и в пригородные пункты назначения, а также водным,железнодорожным и автомобильным транспортом,  является поставкой, осво-божденной от НДС.     (В редакции Закона КР от 13 июля 1999 года N 71)      Статья 142-1. Работы и услуги, связанные с международными                    перевозками      Поставка работ и услуг, связанных со всеми видами перевозок, явля-ющихся международными согласно статье 150-1,  а  именно:  по  погрузке,разгрузке,  перегрузке (сливу-наливу),  по экспедированию,  по заправке(сливу) авиационного топлива,  аэронавигационного,  метеорологического,наземно-штурманского, аэропортового и наземного обслуживания, техничес-кого обслуживания;  поставка и доставка бортового питания  и  напитков,услуги по уборке воздушного судна,  услуги по реализации и бронированиюавиабилетов являются поставкой, освобожденной от НДС.     (В редакции Закона КР от 30 сентября 2004 года N 171)      Статья 142-2. Услуги роуминга, межсетевого соединения                   (интерконнекта) и услуги связи по международному                   транзитному трафику      Поставка услуг роуминга,  межсетевого  соединения  (интерконнекта)операторами  связи Кыргызской Республики абонентам иностранных операто-ров связи,  поставка услуг связи по международному транзитному  трафикуоператорами  связи Кыргызской Республики абонентам иностранных операто-ров связи являются поставками, освобожденными от НДС.     (В редакции Закона КР от 19 марта 2008 года N 28)      Статья 143. Почтовые услуги, а также услуги по доставке пенсий                 и пособий      Оказание почтовых услуг почтовыми отделениями связи, а также услу-ги  по  доставке пенсий и пособий являются поставкой,  освобожденной отНДС.      Статья 143-1. Коммунальные услуги, оказываемые населению      Оказание коммунальных услуг населению (электроэнергия, газ, радио,телеантенна, горячая и холодная вода, отопление и др.) является постав-кой, освобожденной от НДС.     (В редакции Закона КР от 27 декабря 1996 года N 66)      Статья 144. Приватизация      Поставка, передача имущества, собственности государственных предп-риятий  посредством  приватизации является поставкой,  освобожденной отНДС.      Статья 145. Поставки, осуществляемые некоммерческими                 организациями      Поставки, осуществляемые за оплату, не превышающую расходы на осу-ществление этих поставок,  являются поставками,  освобожденными от НДС,если это:     1) поставки товаров, работ и услуг, осуществляемые некоммерческимиорганизациями для учреждений здравоохранения, образования, науки, куль-туры и спорта;     2) поставки товаров, работ и услуг, осуществляемые некоммерческимиорганизациями для социального обеспечения и защиты детей или  малообес-печенных граждан преклонного возраста;     3) поставки услуг,  осуществляемые  учреждениями  здравоохранения,образования, науки, культуры и спорта;     4) поставки религиозных услуг, осуществляемые религиозными органи-зациями;     5) поставки специализированных товаров для инвалидов;     6) поставки благотворительных организаций в благотворительных  це-лях.     (В редакции Законов КР от 27 декабря 1996 года N 66,  13 июля 1999года N 71, 8 марта 2003 года N 57)      Статья 146. Поставка государственными предприятиями ритуальных                 товаров и оказание ритуальных услуг населению      Поставка государственными предприятиями ритуальных товаров и  ока-зание ритуальных услуг населению, а также услуг по захоронению одинокихграждан являются поставками, освобожденными от НДС.     (В редакции Закона КР от 25 марта 2004 года N 49)      Статья 147. Освобождение импорта от обложения налогом на                 добавленную стоимость      1. Товары, вещи и иные предметы, перечисленные в части 2 настоящейстатьи,  а также предусмотренные в нормативных актах по таможенному за-конодательству, освобождаются от НДС, если их ввоз на таможенную терри-торию Кыргызской Республики соответствует условиям, установленным поло-жениями таможенного законодательства.     2. Освобождаются от НДС следующие товары, вещи и иные предметы:     1) поставляемые  для  оказания  помощи  при ликвидации последствийстихийных бедствий, вооруженных конфликтов и несчастных случаев;     2) поставляемые в качестве гуманитарной помощи, грантов в порядке,определяемом Правительством Кыргызской Республики;     3) импортируемые,  если  они были ранее экспортированы этим же им-портером;     4) импортируемые временно под гарантию,  что они будут экспортиро-ваны без изменений в сроки, установленные таможенным законодательством;     5) ошибочно  доставленные  товары  и  возвращаемые первоначальномуэкспортеру;     6) товары,  пересекающие  территорию Кыргызской Республики транзи-том;     7) товары,  предназначенные для официального пользования иностран-ными служащими и представительствами,  товары для  личного  пользованиячленами  дипломатического,  административного  и технического персоналатаких представительств,  включая членов их семей, но не предназначенныедля перепродажи;     8) акцизные  марки и валюта,  кроме используемой в нумизматическихцелях;     9) специализированные товары для инвалидов в соответствии с переч-нем, определяемым Правительством Кыргызской Республики.      См. Постановление  Правительства  КР от 1 сентября 2005 года N 397"Об утверждении  Перечня специализированных товаров для инвалидов, под-лежащих освобождению от уплаты НДС при импорте на таможенную территориюКыргызской Республики"      3. Освобождаются от НДС следующие товары:     1) лекарственные средства;     2) учебные  пособия и школьные принадлежности,  научные издания поперечню, утверждаемому Правительством Кыргызской Республики в соответс-твии с товарной номенклатурой внешнеэкономической деятельности;      См. Базовый  перечень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утвержденный постановлени-ем Правительства КР от 27 мая 2004 года N 391      3) детское питание.     (В редакции Законов КР от 27 декабря 1996 года N 66, от 20 сентяб-ря 2000 года N 76,  7 декабря 2001 года N 106, 10 января 2003 года N 3,8 марта 2003 года N 57, 14 июня 2003 года N 107, 28 августа 2003 года N200, 1 февраля 2006 года N 32)      Статья 148. Освобождение от уплаты НДС основных средств,                 ввозимых на таможенную территорию Кыргызской                 Республики      1. Освобождаются от уплаты НДС основные средства,  ввозимые на та-моженную территорию Кыргызской Республики, в том числе по договорам фи-нансовой аренды (лизинга),  хозяйствующими субъектами, зарегистрирован-ными в качестве плательщика НДС, непосредственно для собственных произ-водственных целей (за исключением товаров, классифицируемых в соответс-твии  с  Товарной  номенклатурой внешнеэкономической деятельности Евра-зийского Экономического Сообщества в товарной позиции 8702  (микроавто-бусы), 8703 и группы 94), если иное не предусмотрено настоящей статьей.     2. Ввоз  основных  средств,  предусмотренных  частью  1  настоящейстатьи, осуществляемый сельскохозяйственными производителями непосредс-твенно для  собственных  производственных  целей и (или) хозяйствующимисубъектами по  договорам  финансовой аренды (лизинга), освобождается отуплаты НДС независимо от факта регистрации этого хозяйствующего субъек-та в качестве плательщика НДС.     3. В случае отчуждения основных  средств,  указанных  в  настоящейстатье по истечении 12 месячного периода со дня условного выпуска,  та-кое отчуждение считается поставкой, и уплата НДС осуществляется в нало-говый орган.     4. В случае отчуждения основных  средств,  указанных  в  настоящейстатье до истечения 12 месячного периода со дня условного выпуска,  та-кое отчуждение является облагаемым импортом и условно начисленная суммаНДС и пеня уплачиваются таможенному органу. Пеня исчисляется таможенныморганом со дня,  следующего за днем условного выпуска, по день исполне-ния обязанности по уплате НДС, по ставкам, установленным таможенным за-конодательством Кыргызской Республики.     (В редакции  Законов  КР  от 3 июня 2006 года N 89, 25 апреля 2008года N 66)      Статья 149. Поставки с нулевой налоговой ставкой      Облагаемая поставка имеет нулевую ставку налога, если она являетсяодной из разновидностей поставок,  согласно статьям 150-151  настоящегоКодекса.     (В редакции Закона КР от 27 ноября 1999 года N 130)      Статья 150. Экспорт      Экспорт товаров,  работ и услуг является поставкой с нулевой став-кой НДС,  за исключением экспорта золотого сплава и аффинированного зо-лота.     (В редакции  Законов КР от 13 июля 1999 года N 71,  27 ноября 1999года N 130, 20 сентября 2000 года N 76, 1 июля 2004 года N 82)      Изменения, внесенные  Законом  КР  от  20 сентября 2000 года N 76,вступают в  силу  в отношении поставок из Российской Федерации - со дняперехода взимания НДС по принципу "страны назначения"; в отношении пос-тавок из остальных государств - с 27 сентября 2000 года      (Толкование статьи см. Закон КР от 11 марта 2004 года N 21)      Статья 150-1. Международные перевозки      Международные перевозки пассажиров,  багажа и грузов являются пос-тавками с нулевой ставкой НДС.     (В редакции Законов КР от 27 ноября 1999 года N  130,  28  августа2003 года N 200)      Статья 150-2. Переработка товаров, помещенных под таможенные                   режимы "Переработка товаров на таможенной                   территории" и "Переработка товаров под таможенным                   контролем"      Услуги по переработке товаров,  ввезенных на таможенную территориюКыргызской  Республики  и помещенных под таможенные режимы "Переработкатоваров на таможенной территории" и "Переработка товаров под таможеннымконтролем", являются поставкой с нулевой ставкой НДС.     (В редакции Закона КР от 1 июля 2004 года N 82)      Статья 151. Дипломатические и приравненные к ним привилегии      1. Поставка товаров (работ и услуг) для официального использованиядипломатическими и  консульскими  представительствами иностранных госу-дарств и представительствами международных организаций, аккредитованныхв Кыргызской  Республике,  а  также  в рамках проектов сотрудничества иоказания технической помощи, по линии здравоохранения, безвозмездно фи-нансируемых международными  организациями и иностранными правительства-ми, и для личного пользования дипломатического или административно-тех-нического персонала этих представительств, включая проживающих вместе сними членов их семей, подлежит налогообложению по нулевой ставке налогав случаях:     1) если законодательством соответствующего иностранного  государс-тва  установлен  аналогичный порядок в отношении дипломатических,  кон-сульских или приравненным к ним представительств Кыргызской Республики,а  также дипломатического и административно-технического персонала этихпредставительств, включая проживающих вместе с ними членов их семей;     2) если такая норма предусмотрена во вступивших в силу международ-ных договорах, одной из сторон которых выступает Кыргызская Республика.     2. Порядок  применения настоящей статьи устанавливается Правитель-ством Кыргызской Республики и утверждается Жогорку  Кенешем  КыргызскойРеспублики.     (В редакции  Законов  КР  от  20 сентября 2000 года N 76, 5 января2004 года N 4, 23 ноября 2006 года N 186)      См.:     постановление ЗС  Жогорку  Кенеша  КР  от  24  июня  2004 года З N1681-II "Об утверждении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представительстваммеждународных организаций,  аккредитованным  в Кыргызской Республике, атакже их персоналу"                                Глава 27                         Облагаемая стоимость      Статья 152. Облагаемая стоимость поставок      1. Если иное не предусмотрено настоящим Кодексом, облагаемой стои-мостью поставки является общая сумма, уплачиваемая или подлежащая упла-те всеми субъектами в отношении такой поставки, за вычетом НДС.     2. В тех случаях,  когда оплата производится в натуральном выраже-нии,  облагаемая стоимость включает в себя рыночную  стоимость  товара,работ и услуг.     3. Облагаемая стоимость поставки также включает сумму всех  другихсборов, налогов, пошлин, уплачиваемых за поставку или в связи с постав-кой, если только она не включает:     1) любую государственную  пошлину,  облагаемую  в  соответствии  сЗаконом Кыргызской Республики "О государственной пошлине";     2) НДС, уплачиваемый за поставку в соответствии с настоящим Кодек-сом.     4. При  осуществлении  поставок  работ и услуг на территории Кыр-гызской Республики нерезидентом,  не связанным с постоянным учреждениемв Кыргызской Республике, облагаемой стоимостью поставки является сумма,которая уплачивается в отношении такой  поставки,  за  вычетом  НДС,  ивключается в облагаемую поставку субъекта, выплачивающего доход нерези-денту.     (В редакции Закона КР от 1 июля 2004 года N 82)      Статья 153. Корректировка и скидки      1. Если оплата за поставку корректируется после ее  осуществления,в  связи  с увеличением или сокращением общей выплаченной суммы,  соот-ветственно корректируется и облагаемая стоимость поставки.     2. Если  оплата за поставку уменьшается за счет дисконта или скид-ки,  предоставленной во время поставки,  облагаемая стоимость  поставкисоответственно уменьшается.     3. Если оплата за поставку уменьшается за счет дисконта или  скид-ки, предоставленной в связи со срочностью платежа, облагаемая стоимостьпоставки соответственно уменьшается.      Статья 154. Поставки, осуществленные по цене ниже рыночной      1. Если товары были поставлены облагаемому субъекту в  целях  осу-ществления  его  экономической  деятельности,  присвоение  этих товаровсубъектом либо членами его семьи считается облагаемой  поставкой,  осу-ществленной этим субъектом.     2. Облагаемая стоимость поставки,  указанная в части  1  настоящейстатьи, является затратами субъекта, осуществляющего поставку.     3. Если товары были поставлены облагаемому субъекту  для  осущест-вления его экономической деятельности, бесплатная поставка этих товаровсотрудникам данного субъекта или другим субъектам, не являющимся члена-ми  их  семей,  считается  облагаемой поставкой,  осуществляемой даннымсубъектом.     4. Облагаемая  стоимость  товаров,  указанная  в части 3 настоящейстатьи, является затратами субъекта, осуществляющего поставку.     5. Если  товары  и услуги поставляются по цене ниже рыночной в ко-рыстных целях,  то стоимость облагаемой поставки определяется по рыноч-ной цене.      Статья 155. Облагаемая стоимость импорта      1. Облагаемая  стоимость  импорта товаров есть их таможенная стои-мость.     2. Облагаемая  стоимость импорта товаров также включает все транс-портные,  страховые и другие расходы, связанные с импортированием това-ров.     3. Облагаемая стоимость импорта товаров также включает общую суммутаможенных пошлин и налогов,  подлежащих уплате при импорте этих  това-ров, за исключением НДС.     (В редакции Законов КР от 27 декабря 1996 года N 66,  2 марта 2001года N 26)                                Глава 28              Порядок уплаты, отчета и возмещения налога                       на добавленную стоимость      Статья 156. Счет-фактура налога на добавленную стоимость и                 документация      1. Если иное не предусмотрено настоящим Кодексом, облагаемый субъ-ект, осуществляющий облагаемую поставку, а также Государственная комис-сия при Правительстве Кыргызской Республики по государственным закупками материальным резервам и Управление драгоценных металлов при Министер-стве финансов  Кыргызской  Республики,  обязан  представлять получателюсчет-фактуру НДС на данную поставку.     2. Форма счета-фактуры НДС разрабатывается Государственным комите-том Кыргызской Республики по налогам и сборам.     (В редакции Закона КР от 23 июня 2008 года N 125)       См. Приказ Минфина КР от 18 апреля 2003 года N 127-П (Об утвержде-нии Положений  "О  применении  счетов-фактур  НДС  как  бланков строгойотчетности" и "О порядке учета, хранения и выдачи счетов-фактур НДС какбланков строгой отчетности, а также учета денежных средств в территори-альных органах Комитета по доходам при Министерстве финансов КыргызскойРеспублики")      3. Плательщики НДС обязаны регулярно заносить в специальные  книгиучета и хранить все данные по счетам-фактурам на все совершенные сделкикупли-продажи. Суммы НДС,  внесенные в такие книги, должны соответство-вать суммам, содержащимся в отчетах по уплате НДС.     4. При осуществлении продажи за наличный расчет с пунктов  рознич-ной продажи счет-фактура НДС не требуется, если соблюдены следующие ус-ловия:     1) зарегистрированный субъект должен иметь кассовый аппарат,  кас-совую книгу и другие виды отчетности в каждом пункте продажи для внесе-ния  всех данных по торговым операциям,  проводимым на момент полученияналичности и осуществления платежей,  а в конце дня подсчитывать балансмежду денежными поступлениями и платежами;     2) в конце каждого дня вносить в соответствующие книги отчета дан-ные по налогу, взимаемому с осуществленных поставок, и налогу за приоб-ретаемые материальные ресурсы, указанные в счетах-фактурах;     3) если выполненные работы или оказанные услуги произведены за на-личный расчет, счет-фактура должна составляться до или в момент получе-ния наличных денег.     5. Счет-фактура по НДС на экспортные товары должна включать:     1) запись о том, что счет-фактура относится к экспорту;     2) пункт назначения экспорта.     (В редакции Закона КР от 17 сентября 2004 года N 167)      Статья 157. Уплата и отчет по налогу на добавленную стоимость                 (Исключена в соответствии с Законом КР 28 августа 2003                 года N 200)      Статья 158. Налоговый период налога на добавленную стоимость      1. За исключением случаев,  регулируемых настоящим Кодексом, нало-говым периодом НДС считается период в один месяц,  который начинается спервого числа этого месяца.     2. Если облагаемый субъект впервые зарегистрирован как  налогопла-тельщик НДС, налоговый период начинается с даты выдачи регистрационногосвидетельства согласно статье 129.     3. В  месяц аннулирования регистрации облагаемого субъекта налого-вый период НДС начинается с первого дня данного месяца и  заканчиваетсяв день аннулирования регистрации.      Статья 159. Возмещение налога на добавленную стоимость из бюджета      1. Если облагаемый субъект регулярно осуществляет поставки с нуле-вой ставкой в соответствии со статьей 149 настоящего Кодекса  и  налог,подлежащий зачету,  регулярно превышает общую сумму налога за поставки,подлежащую оплате,  такой субъект имеет право на  возмещение  суммы  избюджета  на превышающую сумму налога в течение 30 дней со дня полученияНалоговой службой  правильно  составленного  отчета по НДС, где указанасумма превышения налога, подлежащего зачету.     2. Возмещение, описанное в части 1 настоящей статьи, не будет под-лежать  оплате,  если  облагаемый  субъект  не  уплатил налог или имеетштрафные санкции, которые он должен уплатить в бюджет по другим налого-вым  обязательствам.  В данном случае сумма возмещения должна использо-ваться для частичной оплаты этих долгов в бюджет.     (В редакции Законов КР от 13 июля 1999 года N 71,  28 августа 2003года N 200)                                РАЗДЕЛ VI                            АКЦИЗНЫЙ НАЛОГ      См. также Инструкцию о порядке исчисления и уплаты акцизного нало-га  по  товарам, производимым  в КР, утвержденную постановлением Прави-тельства КР от 17 марта 2000 года N 142                                Глава 29                            Общие положения      Статья 160. Обложение акцизными налогами (акцизами)      1. Акцизными налогами (акцизами) облагаются товары,  произведенныена  территории Кыргызской Республики и импортируемые на территорию Кыр-гызской Республики, перечень которых приводится в статье 162 настоящегоКодекса.     2. Экспортируемые подакцизные товары не  облагаются  акцизами  приусловии  подтверждения  товаропроизводителем вывоза товаров на экспорт,за исключением экспорта в другие государства-участники СНГ  и  случаев,предусмотренных международными договорами,  участником которых являетсяКыргызская Республика,  если иное не предусмотрено в настоящей статье.     3. Экспорт  подакцизных товаров в государства-участники СНГ,  при-меняющих  в  отношении Кыргызской Республики принцип страны назначения,не облагается акцизами при условии  подтверждения  товаропроизводителемвывоза товаров на экспорт.     (В редакции Законов КР от 18 марта 1997 года N 15,  13  июля  1999года N 71)      Статья 161. Плательщики      Плательщиками акцизного налога являются все юридические и физичес-кие лица, производящие подакцизные товары на территории Кыргызской Рес-публики или импортирующие подакцизные товары,  или осуществляющие игор-ный бизнес на территории Кыргызской Республики, если иное не предусмот-рено в настоящем разделе Кодекса.     (Толкование статьи см. Закон КР от 1 апреля 2002 года N 46)      Статья 162. Перечень подакцизных товаров      1. Подакцизными товарами являются произведенные на территории Кыр-гызской Республики или импортируемые на территорию Кыргызской Республи-ки:     1) спирт этиловый питьевой и спирт этиловый очищенный, произведен-ный из пищевого сырья;     2) водка;     3) ликеро-водочные изделия;     4) крепленые напитки, крепленые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 жа-кеты, накидки, палантины, боа, шарфы, головные уборы и воротники, шубы,пластины (кроме изделий из шкурок крота, кролика, оленя, собаки и овчи-ны);     15) пальто,  полупальто,  жакеты, накидки с применением отделки измеха (за исключением меха крота, кролика, олени,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2. Товары,  указанные в подпунктах 1)-11) настоящей статьи,  могутбыть маркированы марками акцизного сбора в порядке и на условиях, опре-деляемых Правительством Кыргызской Республики.     (В редакции Закона КР от 18 марта 1997 года N 15)      См.:     Положение о  порядке применении марок акцизного сбора в КыргызскойРеспублике на  производство, импорт и реализацию алкогольных напитков итабачных изделий,  утвержденное  постановлением  Правительства КР от 22мая 2003 года N 294      Статья 163. Ставки акцизного налога (акцизов)      Ставки акцизного  налога  (акцизов) принимаются ежегодно по предс-тавлению Правительства Кыргызской Республики Жогорку Кенешем КыргызскойРеспублики отдельным законом. Ставки акцизного налога (акцизов) утверж-даются в денежном выражении на единицу физического объема или в процен-тах к стоимости товара.     (В редакции Законов КР от 27 декабря 1996 года N 66,  16 июля 1999года N 77, 23 июня 2008 года N 125)      См.:     Закон КР  от  23 марта 2005 года N 56 "О базовых ставках акцизногоналога на  подакцизные  товары,  ввозимые и производимые юридическими ифизическими лицами в Кыргызской Республике, на 2005 год"     Закон КР от 31 декабря 2005 года N 189 "О ставках акцизного налогана подакцизные  товары, ввозимые и производимые юридическими и физичес-кими лицами в Кыргызской Республике, на 2006 год"      Статья 164. Международные договоры      В соответствии с заключенными международными договорами,  участни-ком  которых является Кыргызская Республика,  Правительством КыргызскойРеспублики могут быть предусмотрены взаимные расчеты за поставки  това-ров по ценам, включающим акцизы.                                Глава 30            Отечественное производство подакцизных товаров      Статья 165. Объект обложения      1. Объектом обложения для товаров отечественного производства  яв-ляется стоимость, определяемая по ценам, не включающим акцизы, по кото-рым производитель поставляет данный товар или физический объем  готовойпродукции.     2. При передаче товаропроизводителем подакцизного товара в качест-ве натуральной уплаты, подарка, при передаче заложенных товаров в собс-твенность залогодержателя или обменной операции объектом обложения  яв-ляется стоимость товара, определяемая по ценам товара собственного про-изводства, не включающая акцизы или физический объем готовой продукции.     3. Части  1  и  2 настоящей статьи применяются независимо от того,произведены ли товары из собственного или давальческого сырья.  По про-дукции, выработанной из давальческого сырья, акциз исчисляется в моментпередачи продукции заказчику и по ценам,  определяемым в соответствии счастью 1 настоящей статьи.      Статья 166. Формы, методы и сроки уплаты      1. Формы,  методы и сроки уплаты акциза устанавливаются Правитель-ством Кыргызской Республики.     2. Сроки уплаты акциза продлению не подлежат.     (В редакции Закона КР от 13 июля 1999 года N 71)      Статья 167. Ответственность налогоплательщиков      1. Ответственность за правильное исчисление и своевременную уплатуакцизов возлагается на налогоплательщиков.     2. Налогоплательщик обязан представлять в  соответствующие  органыНалоговой  службы  ежемесячную декларацию не позднее пятнадцатого числамесяца,  следующего за отчетным,  с указанием суммы акцизов, подлежащихуплате в сроки, установленные Правительством Кыргызской Республики.     (В редакции Закона КР от 13 июля 1999 года N 71)      Статья 168. Перечисление акцизов в бюджет      Акцизы, подлежащие перечислению в бюджет, зачисляются банком в со-ответствующие бюджеты в день получения платежного поручения (распоряже-ния).  За несвоевременное перечисление банком акцизов в соответствующиебюджеты банк несет ответственность в соответствии с настоящим Кодексом.      Статья 169. Специальные правила      1. (Исключена Законом КР от 16 июля 1999 года N 77).     2. В случае производства подакцизной продукции из сырья,  по кото-рому был уплачен акциз на территории Кыргызской Республики, сумма акци-за по реализованной продукции подлежит уменьшению на сумму акциза,  оп-ределенную исходя из объема сырья,  фактически использованного на изго-товление названной продукции в отчетном периоде.     (В редакции Закона КР от 16 июля 1999 года N 77)                                Глава 31                      Импорт подакцизных товаров      Статья 170. Обложения акцизным налогом подакцизных импортируемых                 товаров      Импортируемые подакцизные товары облагаются по таможенной стоимос-ти, определяемой в соответствии с таможенным законодательством Кыргызс-кой Республики, или физическому объему в натуральном выражении.      Статья 171. Срок уплаты      Акцизы на  импортируемые товары уплачиваются в день,  определяемыйтаможенным законодательством Кыргызской Республики для уплаты  таможен-ных платежей.      Статья 172. Освобождение от акцизов      1. Акцизами не облагаются подакцизные товары,  импортируемые физи-ческими лицами по нормам,  утверждаемым Правительством Кыргызской  Рес-публики.     2. Освобождаются от уплаты акциза нижеперечисленные  импортируемыетовары:     1) подакцизные товары,  необходимые для эксплуатации  транспортныхсредств, осуществляющих международные перевозки грузов, багажа и пасса-жиров,  во время следования в пути и в пунктах промежуточной остановки,а также приобретенные за границей для ликвидации аварии (поломки);     2) товары, оказавшиеся вследствие повреждения до пропуска их черезтаможенную границу Кыргызской Республики непригодными к использованию вкачестве изделий и материалов;     3) товары,  ввозимые в качестве гуманитарной помощи в порядке, оп-ределяемом Правительством Кыргызской Республики;     4) товары, ввозимые в благотворительных целях по линии государств,правительств,  международных организаций, включая оказание техническогосодействия;     5) конфискованные,  бесхозяйные ценности,  а также ценности, пере-шедшие по праву наследования государству;     6) товары,  ввезенные для  официального  пользования  иностраннымидипломатическими и приравненными к ним представительствами, а также дляличного пользования их персонала,  включая членов их семей, проживающихвместе с ними,  и освобождаемые в соответствии с международными догово-рами, участником которых является Кыргызская Республика;     7) товары,  перемещаемые  через таможенную границу Кыргызской Рес-публики, освобождаемые в рамках таможенных режимов, установленных тамо-женным  законодательством Кыргызской Республики,  за исключением режима"Выпуск товаров для свободного обращения".                               РАЗДЕЛ VII                            ЗЕМЕЛЬНЫЙ НАЛОГ      См.  также  Инструкцию  о  порядке  исчисления и уплаты земельногоналога, утвержденную постановлением Правительства КР от 17  марта  2000 года N 142       Статья 173. Земельный налог      Земельный налог  -  форма обязательной ежегодной платы в республи-канский и местные бюджеты за право пользования земельным участком.     (В редакции Закона КР от 13 июля 1999 года N 71)      Статья 174. Объекты земельного налога      1. Объектом налогообложения являются земельные участки.     2. Налогообложению подлежат сельскохозяйственные угодья и земли:     1) населенных пунктов;     2) промышленности,  транспорта,  связи,  иного назначения, включаяземли оборонного назначения;     3) природоохранного,  оздоровительного,  рекреационного  и истори-ко-культурного назначения;     4) лесного фонда;     5) водного фонда;     6) запаса.      Статья 175. Плательщики земельного налога      Плательщиками земельного налога являются землепользователи незави-симо от форм собственности, право землепользования которых удостовереноспециальным  документом  установленного образца "государственным актом,временным удостоверением, свидетельством на право пользования земельнымучастком или долей".      Статья 176. Принципы установления земельного налога      Размер земельного  налога по сельскохозяйственным угодьям устанав-ливается в зависимости от качества (плодородия) почв, месторасположенияи площади земельного участка,  а по землям несельскохозяйственного наз-начения, перечисленным в статье 174 настоящего Кодекса, устанавливаетсятакже  как и для сельскохозяйственного назначения соответствующей кате-гории, но с учетом инфраструктуры и различной градостроительной ценнос-ти.      См. Порядок определения ставок единого сельскохозяйственного нало-га за пользование сельскохозяйственными  угодьями,  утвержденный поста-новлением Правительства КР от 18 апреля 2000 года N 213      Статья 177. Ставки земельного налога      1. Базовые  ставки земельного налога и порядок его уплаты принима-ются ежегодно  по представлению Правительства Кыргызской Республики Жо-горку Кенешем Кыргызской Республики отдельным законом.     (В редакции Закона КР от 23 июня 2008 года N 125)       См.:     Закон КР  от 23 марта 2005 года N 57 "О базовых ставках земельногоналога за  пользование  сельскохозяйственными угодьями, приусадебными идачными земельными участками, землями населенных пунктов и несельскохо-зяйственного назначения на 2005 год"     Закон КР  от 23 марта 2005 года N 57 "О базовых ставках земельногоналога за  пользование  сельскохозяйственными угодьями, приусадебными идачными земельными участками, землями населенных пунктов и несельскохо-зяйственного назначения на 2005 год"      2. Порядок и условия взимания  налога  за  пользование  земельнымиучастками, предоставленными другим государствам, определяются по согла-шению между Кыргызской Республикой и соответствующими  государствами  споследующим утверждением Жогорку Кенешем Кыргызской Республики.     3. Для  населенных пунктов и сельскохозяйственных угодий, отнесен-ных Жогорку  Кенешем Кыргызской Республики к высокогорным и отдаленным,при уплате  земельного  налога устанавливаются льготы в размере 50 про-центов от базовой ставки земельного налога для данного района.     (В редакции Закона КР от 23 июня 2008 года N 125)      4. (Исключена Законом КР от 13 июля 1999 года N 71)     (В редакции Законов КР от 27 декабря 1996 года N 66,  26 мая  1998года N 67, 13 июля 1999 года N 71, 28 августа 2003 года N 200)      Статья 178. Налог на земли, предоставленные в аренду      За земли,  предоставленные в аренду,  земельный налог уплачиваетсяарендодателем по ставкам в соответствии со статьей 177  настоящего  Ко-декса.     При предоставлении в аренду земель государственной и муниципальнойсобственности налог на землю платит арендатор.     (В редакции Закона КР от 25 июля 2006 года N 128)      Статья 179. Сроки уплаты земельного налога      1. Годовая сумма земельного налога за право пользования сельскохо-зяйственными угодьями уплачивается  землепользователями  в  размере  10процентов  -  до  25 июня,  в размере 35 процентов - до 25 сентября и вразмере 55 процентов - до 25 декабря текущего года.     2. Годовая  сумма  земельного  налога за право пользования земляминаселенных пунктов и землями несельскохозяйственного назначения уплачи-вается  землепользователями  равными долями не позднее 20 числа каждогомесяца.     3. Годовая сумма земельного налога за право пользования приусадеб-ными земельными участками,  предоставленными гражданам  в  городской  исельской местностях, уплачивается до 1 сентября текущего года.     (В редакции Закона КР от 13 июля 1999 года N 71)      Статья 180. Освобождение от уплаты земельного налога      Не подлежат налогообложению:     1) земли  заповедников,  резерваторов,  природных,  национальных идендрологических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занятые полосой слежения вдоль государс-твенной границы,  земли общего пользования населенных пунктов,  занятыезащитными лесонасаждениями, водного и лесного фондов, земли путей сооб-щения, продуктопроводов, линий связи и электропередачи, а также земель-ные  полосы  вдоль  дорог и сооружений,  вводимых с целью поддержания вэксплуатационном состоянии указанных объектов,  за исключением  предос-тавленных для сельскохозяйственного использования или иной предпринима-тельской деятельности;     2) земли кладбищ;     3) скотопрогонов и скотоостановочных площадок;     4) земли предприятий,  организаций и учреждений,  финансируемых засчет бюджета;     5) земли организаций инвалидов,  участников войны и приравненных кним лиц,  благотворительных организаций и исправительно-трудовых учреж-дений Министерства юстиции Кыргызской Республики;     6) земли общества слепых и глухих;     7) земли предприятий,  учреждений,  организаций,  а также граждан,получивших  для  сельскохозяйственных  нужд нарушенные земли (требующиерекультивации), на срок, устанавливаемый местными кенешами.     (В редакции Законов КР от 13 июля 1999 года N 71,  28 августа 2003года N 200)      Статья 181. Льготы по земельному налогу      1. Освобождаются от уплаты земельного налога за пользование  приу-садебными участками, участками садоводческих дачных товариществ:     1) инвалиды и участники Гражданской,  Великой Отечественной  войн,военнослужащие, принимавшие участие по межгосударственным соглашениям ввойне в Афганистане и в других  странах,  участники  ликвидации  аварииЧернобыльской АЭС, а также инвалиды с детства, инвалиды I и II группы илица, имеющие почетные звания;     2) члены семей военнослужащих и сотрудников правоохранительных ор-ганов,  погибших  или пропавших без вести при исполнении служебных обя-занностей (дети до совершеннолетия);     3) мужчины и женщины, достигшие пенсионного возраста;     4) многодетные семьи,  имеющие 4 и более несовершеннолетних детей.     2. По решению местных кенешей предоставляются льготы по уплате зе-мельного налога в виде полного или частичного освобождения  на  опреде-ленный срок:     1) землепользователю,  у которого часть земель входит в  охранные,санитарные, прибрежные, водоохранные зоны, в зависимости от степени ог-раничения хозяйственной деятельности;     2) в  случаях,  когда  землепользователь понес материальные убыткивследствие стихийных и иных бедствий, сроком до 3 лет.     (В редакции Закона КР от 27 декабря 1996 года N 66)                               РАЗДЕЛ VIII                        МЕСТНЫЕ НАЛОГИ И СБОРЫ           (В редакции Закона КР от 7 апреля 1997 года N 20)      См. также Методическое пособие "Местные налоги и сборы, как частьналоговой системы Кыргызской Республики", утвержденное приказом ГНИ КРот 30 августа 1998 года N 92                                 Глава 32                     Виды местных налогов и сборов      Статья 182. Курортный налог      1. Плательщиками курортного налога являются физические лица,  при-бывающие в курортные местности. Перечень курортных местностей определя-ется Правительством Кыргызской Республики.     2. Районный  кенеш,  на  территории  которого  находятся курортныеместности,  определяет размер ставки налога, который не может превышать3 процентов от платы за каждый день проживания в санаториях,  домах от-дыха,  пансионатах, гостиницах или иных учреждениях гостиничного типа и10 процентов от установленного законом размера расчетного показателя закаждый день проживания в домах (квартирах).     3. От уплаты курортного налога освобождаются:     1) дети в возрасте до 16 лет;     2) инвалиды I и II групп и сопровождающие их лица, пенсионеры;     3) (исключен Законом КР от 7 декабря 2001 года N 106)     4) лица, работающие в бюджетных организациях и прибывшие в курорт-ные  местности  по служебной командировке,  на учебу и постоянное местожительства;     5) дети,  приезжающие к родителям, постоянно проживающим в курорт-ной местности;     6) военнослужащие и их семьи, отдыхающие в санатории.     4. Курортный налог уплачивается плательщиками по месту их  времен-ного проживания не позднее чем в трехдневный срок со дня прибытия.  Приперемене места проживания в пределах курортной местности налог повторноне взимается.     5. Курортный налог взимается:     1) администрацией санаториев,  домов отдыха, пансионатов, гостиницили  иных учреждений гостиничного типа одновременно с регистрацией при-бывших;     2) квартирно-посредническими  организациями при направлении лиц напоселение в дома (квартиры) граждан.     6. Лица, останавливающиеся в домах (квартирах) граждан без направ-ления квартирно-посреднических организаций, а также лица, проживающие впалатках,  автомашинах и т.п., уплачивают налог в банковские учрежденияили поселковые, сельские кенеши.     7. Курортный налог взимается по квитанциям установленного образца.В домовых книгах или карточках прописки должна быть сделана отметка  обуплате  курортного  налога  с указанием номера квитанции и даты уплаты;если плательщик освобождается от уплаты налога,  в домовых  книгах  иликарточках прописки делается соответствующая запись с указанием реквизи-тов документа, подтверждающего право на льготу.     8. Суммы курортного налога перечисляются в соответствующий местныйбюджет ежемесячно до 20 числа месяца, следующего за отчетным.     (В редакции  Законов КР от 13 июля 1999 года N 71,  7 декабря 2001года N 106)      Статья 183. Налог на рекламу      1. Плательщиками налога являются предприятия и организации незави-симо от  форм  собственности,  юридические лица-резиденты и юридическиелица-нерезиденты, их филиалы,  представительства, отделения и иные обо-собленные подразделения,  по месту размещения рекламы, и физические ли-ца-резиденты и физические  лица-нерезиденты,  осуществляющие  рекламныеуслуги.     Рекламой при  этом  является  любая форма публичного представлениятоваров,  услуг, работ, включая все виды объявлений, извещений, сообще-ний, несущие сведения коммерческого характера при помощи средств массо-вой информации (печати, телевидения, радиовещания), каталогов, прейску-рантов, справочников, листовок, афиш, плакатов, буклетов, рекламных щи-тов, календарей, световых газет, а также информация, помещенная на всехвидах транспорта.     2. Объектом налогообложения является стоимость работ  и  услуг  заисключением НДС на изготовление и распространение рекламы,  включая ра-боты, осуществляемые хозяйственным способом.     3. Ставка налога устанавливается в размере,  не превышающем 3 про-центов стоимости рекламных услуг.     4. Средства от налога на рекламу зачисляются в бюджет местного ор-гана власти по месту источника выплат.     5. Не  облагаются налогом услуги по рекламе,  не преследующей ком-мерческих целей:     1) информационные  вывески  о режиме работы и правила обслуживанияпотребителей;     2) объявления, извещения об изменении местонахождения организаций,телефонов и других сведений об организации;     3) объявления органов государственной власти,  содержащие информа-цию, связанную с выполнением их функций;     4) таблички,  предупреждающие об особенностях работ на данной тер-ритории;     5) прочие информационные сведения,  объявления, не содержащие рек-ламы товаров и услуг.     6. Взимание и перечисление в соответствующий бюджет налога на рек-ламу производит организация,  оказывающая рекламные услуги,  ежемесячнодо 20 числа месяца, следующего за отчетным.     (В редакции Закона КР от 28 августа 2003 года N 200)      Статья 184. Сбор с владельцев собак                 (Утратила силу в соответствии с Законом КР от                 1 февраля 2006 года N 32)      Статья 185. Сбор за право проведения местных аукционов и лотерей,                 конкурсов и выставок, проводимых в коммерческих целях                 (Утратила силу в соответствии с Законом КР от                 1 февраля 2006 года N 32)      Статья 186. Сбор за парковку автотранспорта      1. Плательщиками сбора являются  юридические  и  физические  лица,осуществляющие  парковку автомашин в специально оборудованных или отве-денных местными государственными администрациями для этих целей местах.Сбор осуществляется путем приобретения водителями квитанций установлен-ного образца.     2. Ставка сбора устанавливается решением районного, городского ке-неша в зависимости от степени благоустройства места и продолжительностистоянки,  но не более 3 процентов от размера расчетного показателя.     3. Уплата сбора в соответствующий бюджет  производится  ежемесячнодо 20 числа месяца, следующего за отчетным.     (В редакции Закона КР от 13 июля 1999 года N 71)      Статья 187. Налог за право использования местной символики                 (Утратила силу в соответствии с Законом КР от                 1 февраля 2006 года N 32)      Статья 188. Сбор со сделок, совершаемых на товарно-сырьевых биржах                 (Утратила силу в соответствии с Законом КР от                 1 февраля 2006 года N 32)      Статья 189. Сбор за вывоз мусора с территорий населенных пунктов      1. Плательщиками сбора  являются  юридические  и  физические  лица(владельцы строений).     2. Размер ставки сбора определяется в городах и районах  решениямиместных  кенешей,  в  поселках,  селах  и аилах - на собраниях и сходахграждан в зависимости от закрепленной площади и численности  работающихна предприятии (для юридических лиц),  размера строений,  числа жителейдома (для  физических лиц), но не более 25 процентов размера расчетногопоказателя и  уплачивается в соответствующий бюджет один раз в год до 1апреля текущего года.      Статья 190. Налог с граждан, выращивающих цветы в тепличных                 условиях и реализующих их населению                 (Утратила силу в соответствии с Законом КР от                 1 февраля 2006 года N 32)      Статья 191. Гостиничный налог      1. Плательщиками налога являются физические  лица,  проживающие  вгостиницах. Гостиничный налог устанавливается в тех местностях,  где неустановлен курортный налог.     2. Местный кенеш определяет конкретный размер ставки налога, кото-рый не может превышать 2 процентов стоимости за каждый день  проживанияв гостинице.     (В редакции  Законов КР от 13 июля 1999 года N 71,  7 декабря 2001года N 106, 28 августа 2003 года N 200)      Статья 192. Налог на право охоты и рыболовства                 (Утратила силу в соответствии с Законом КР от                 1 февраля 2006 года N 32)      Статья 193. Налог с туристов, выезжающих в дальнее зарубежье                 (Утратила силу в соответствии с Законом КР от                 1 февраля 2006 года N 32)      Статья 194. Налогообложение видеосалонов и концертно-зрелищных                 мероприятий                 (Утратила силу в соответствии с Законом КР от                 1 февраля 2006 года N 32)      Статья 195. Налог за оказание платных услуг населению и                 с розничных продаж      1. Плательщиками налога являются юридические и физические лица.     2. Ставка  налога  устанавливается  местными кенешами от стоимостиоказанных услуг населению, от товарооборота розничной торговли в разме-ре до 4 процентов.     3. Сумма налога перечисляется в соответствующий бюджет до 20 числамесяца, следующего за отчетным.     (В редакции  Законов КР от 2 марта 2001 года N 26,  7 декабря 2001года N 106)      Статья 196. Налог на недвижимое имущество      1. Налог на недвижимое имущество является местным ежегодным  нало-гом  и  устанавливается во всех городах,  пригородных и курортных зонахКыргызской Республики.     2. Налог  на  недвижимое  имущество вводится на территории города,пригородных зон и на территории оздоровительных учреждений в  курортныхзонах решением городского (местного) кенеша.     3. Налог на недвижимое имущество полностью поступает в бюджет  со-ответствующего города, населенного пункта Кыргызской Республики.     (В редакции Закона КР от 30 апреля 2003 года N 90)      Статья 196-1. Доступ общественности к информации по налогу                   на недвижимое имущество      Каждый налогоплательщик  имеет право свободного доступа к информа-ции по расчету налога на недвижимое имущество, которая включает:     1) порядок  определения  оценочной  стоимости объектов недвижимогоимущества в соответствии с Положением "О порядке определения  оценочнойстоимости недвижимого  имущества для налогообложения", утверждаемым Жо-горку Кенешем Кыргызской Республики;     2) разбивку территории города на оценочные зоны;     3) сумму вычета и ставку налога на недвижимое имущество для данно-го города.     (В редакции  Законов  КР от 30 апреля 2003 года N 90, 23 июня 2008года N 125)      Статья 196-2. Плательщики налога на недвижимое имущество      1. Плательщиками  налога на недвижимое имущество являются физичес-кие и юридические лица,  в том числе международные организации, а такжеих обособленные подразделения,  образованные в соответствии с законода-тельством иностранных государств,  имеющие в  собственности  недвижимоеимущество на территории городов Кыргызской Республики.     2. При сдаче в аренду недвижимого имущества (его части)  организа-ций, финансируемых за счет средств государственного бюджета, плательщи-ком налога на недвижимое имущество является арендатор.  При этом  налогна  недвижимое имущество взимается и перечисляется в бюджет организаци-ей, сдающей это имущество (его часть) в аренду.     3. Если  собственника  недвижимого имущества невозможно определитьили установить его местонахождение,  плательщиком налога на  недвижимоеимущество является физическое или юридическое лицо, занимающее это иму-щество или пользующееся этим имуществом.     (В редакции Закона КР от 30 апреля 2003 года N 90)      Статья 196-3. Объект налогообложения      1. Объектом налогообложения является недвижимое имущество.     2. К объектам налогообложения относятся жилые дома, квартиры, пан-сионаты, дома отдыха, санатории, курорты, производственные, администра-тивные,  промышленные и другие здания и сооружения, за исключением мно-голетних насаждений и недвижимого имущества,  не  являющегося  объектомналогообложения.     3. Перечень  объектов недвижимого имущества, не являющегося объек-том налогообложения,  утверждается Жогорку Кенешем Кыргызской Республи-ки.     (В редакции  Законов  КР от 30 апреля 2003 года N 90, 23 июня 2008года N 125)      Статья 196-4. Оценочная стоимость недвижимого имущества и орган,                   уполномоченный производить эту оценку      1. Налогооблагаемой  базой налога на недвижимое имущество являетсяоценочная стоимость  этого имущества на 1 января текущего года, опреде-ляемая в соответствии с законодательством Кыргызской Республики и Поло-жением "О порядке определения оценочной стоимости недвижимого имуществадля налогообложения", утверждаемым Жогорку Кенешем Кыргызской Республи-ки.      В части  1  данной статьи слова "Законодательным собранием ЖогоркуКенеша" заменены словами "Жогорку Кенешем" по аналогии с п.21 Закона КРот 23 июня 2008 года N 125          2. По объектам нового строительства и реконструкции оценочная сто-имость недвижимого имущества определяется на дату приемки его  или  егочасти в эксплуатацию. При этом обязательство по уплате налога на недви-жимое имущество возникает со следующего месяца после даты  приемки  егоили его части в эксплуатацию.     3. Порядок  определения  оценочной стоимости недвижимого имуществаустанавливается Жогорку Кенешем Кыргызской Республики.     Оценку (переоценку) недвижимого имущества производят орган,  упол-номоченный Правительством Кыргызской Республики,  и независимые оценщи-ки.     (В редакции Закона КР от 23 июня 2008 года N 125)      4. Переоценка оценочной стоимости недвижимого  имущества  осущест-вляется  не  реже одного раза в пять лет,  но не чаще одного раза в тригода,  начиная с 1 января года введения этого налога на соответствующейтерритории.     5. Один и тот же орган не может одновременно осуществлять оценку исбор налога на недвижимое имущество.     (В редакции Закона КР от 30 апреля 2003 года N 90)      Статья 196-5. Ставка налога на недвижимое имущество      Ставка налога  на  недвижимое  имущество устанавливается городским(местным) кенешем в размере,  не превышающем 0,95 процента от оценочнойстоимости этого имущества, за исключением недвижимого имущества, являю-щегося жилыми домами,  квартирами и предназначенными исключительно  дляпроживания,  ставка для которых устанавливается в размере, не превышаю-щем 0,35 процента от оценочной стоимости этого имущества.     (В редакции Закона КР от 30 апреля 2003 года N 90)      Статья 196-6. Освобождение от уплаты налога на недвижимое                   имущество      Не подлежит налогообложению недвижимое имущество дипломатических иконсульских представительств иностранных государств.     (В редакции Закона КР от 30 апреля 2003 года N 90)      Статья 196-7. Льготы по налогу на недвижимое имущество      1. При исчислении суммы налога на жилые дома и квартиры налогопла-тельщик  имеет  право  на вычет из оценочной стоимости недвижимого иму-щества пяти  тысяч расчетных показателей  (с учетом инфляции), если онопринадлежит физическому  лицу и используется исключительно для его про-живания. Указанный  вычет  применяется в отношении только одного жилогодома или квартиры, принадлежащего налогоплательщику.     2. При определении размера вычета,  указанного в части первой нас-тоящей статьи, применяются корректировочные коэффициенты в соответствиис  Положением  "О  порядке  определения оценочной стоимости недвижимогоимущества для налогообложения".     (В редакции Закона КР от 30 апреля 2003 года N 90)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196-8. Исчисление, уведомление и сбор налога на недвижимое                   имущество      1. Обязанность по исчислению суммы налога на недвижимое имущество,уведомление о его уплате и его сбор возлагается на территориальный  на-логовый орган.     2. Уведомление об уплате налога на недвижимое имущество  доводитсядо  сведения  налогоплательщиков в порядке,  предусмотренном статьей 19настоящего Кодекса.     (В редакции Закона КР от 30 апреля 2003 года N 90)      Статья 196-9. Уплата налога на недвижимое имущество      1. Налогоплательщик обязан уплатить налог на недвижимое  имуществодвумя равными платежами в срок до 31 мая и до 30 ноября текущего года.     2. Если обязательство по уплате налога на недвижимое  имущество  втечение налогового года составляет менее двенадцати месяцев,  сумма на-лога на недвижимое имущество рассчитывается пропорционально  количествуполных месяцев, в течение которых это обязательство действует.     (В редакции Закона КР от 30 апреля 2003 года N 90)                                Глава 33                Налог с владельцев транспортных средств      Статья 197. Плательщики налога      Плательщиками налога  являются  граждане  республики,  иностранныеграждане  и лица без гражданства,  имеющие в собственности транспортныесредства (автомобили,  мотоциклы) и другие самоходные машины и механиз-мы.      Статья 198. Объект обложения и размеры налога      Налог с  владельцев транспортных средств и других самоходных машини механизмов на всей территории Кыргызской Республики уплачивается еже-годно в следующих размерах:-----------------------------------------------------------------------|N|      Вид транспорта       | Сроки эксплуатации, |  Ставки налога  || |                           |    начиная с года   |в сомах с каждого|| |                           |        выпуска      |1 куб.см рабочего|| |                           |заводом-изготовителем|объема двигателя ||-|---------------------------|---------------------|-----------------||1|Легковые автомобили, пикапы|до 5 лет             |       0,90      || |и фургоны на базе легковых |с 5 до 10 лет        |       0,75      || |                           |с 10 до 15 лет       |       0,60      || |                           |свыше 15 лет         |       0,45      ||-|---------------------------|---------------------|-----------------||2|Грузовые автомобили,       |до 5 лет             |       0,75      || |автобусы, микроавтобусы    |с 5 до 10 лет        |       0,60      || |                           |с 10 до 15 лет       |       0,45      || |                           |свыше 15 лет         |       0,30      ||-|---------------------------|---------------------|-----------------||3|Самоходные машины и        |до 15 лет            |       0,30      || |механизмы (тракторы,       |свыше 15 лет         |       0,15      || |комбайны и другие)         |                     |                 || |в том числе:               |                     |                 || |самоходные машины и        |до 15 лет            |       0,10      || |механизмы (тракторы и      |свыше 15 лет         |       0,05      || |комбайны), используемые в  |                     |                 || |сельскохозяйственном       |                     |                 || |производстве               |                     |                 |      Изменения, внесенные Законом КР от 9 августа 2007 года N 142 в п.3таблицы данной статьи, вступают в силу с 1 января 2008 года. |-|---------------------------|---------------------|-----------------||4|Мотоциклы, мотороллеры,    |до 10 лет            |       0,15      || |мотосани и моторные лодки  |свыше 10 лет         |       0,09      || |(катера)                   |                     |                 ||-|---------------------------|---------------------|-----------------||5|Яхты и водные мотоциклы    |до 5 лет             |       1,8       || |                           |свыше 5 лет          |       1,2       |-----------------------------------------------------------------------     (В редакции Законов КР от 1 февраля 2006 года N 32, 9 августа 2007года N 142)      Статья 199. Порядок учета, исчисления и уплаты налога      1. Учет  граждан  -  плательщиков налога с владельцев транспортныхсредств осуществляется  на  основании сведений, представляемых ежегодноорганами Государственной  автомобильной инспекции до срока уплаты нало-га.     2. Сроки уплаты налога устанавливаются местными  кенешами,  но  непозднее 1 августа текущего года.     3. Органы Государственной автомобильной инспекции и Главной  госу-дарственной технической  инспекции  при регистрации,  перерегистрации итехнических осмотрах обязаны требовать предъявления квитанций об уплатеналога с владельцев транспортных средств.  При отсутствии этих докумен-тов регистрация, 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  вышестоя-щими  органами  внутренних дел к дисциплинарной ответственности в соот-ветствии с законодательством по представлению налоговых органов.     Неисправность, а также неэксплуатация по другим причинам принадле-жащих гражданам транспортных средств не  является  основанием  неуплатыналога до снятия их с учета в ГАИ.     Граждане, своевременно не уплатившие налог,  уплачивают его не бо-лее чем за два предшествующих года.     Пересмотр неправильно уплаченного налога допускается не более  чемза два предшествующих года.     (В редакции Закона КР от 17 июля 2000 года N 60)      Статья 200. Льготы по налогу с владельцев транспортных средств      1. От уплаты налога с владельцев транспортных средств освобождают-ся:     1) Герои Кыргызской Республики, Герои Советского Союза и Социалис-тического Труда,  матери-героини,  лица,  награжденные орденами Славы иТрудовой Славы трех степеней,  участники и инвалиды Великой Отечествен-ной  войны  либо  инвалиды из числа военнослужащих,  ставших инвалидамивследствие ранения, контузии или увечья, полученных при защите СССР илипри исполнении иных обязанностей военной службы,  либо вследствие забо-левания,  связанного с пребыванием на фронте,  а также другие инвалиды,приравненные по пенсионному обеспечению к указанным категориям военнос-лужащих;     2) инвалиды,  имеющие мотоколяски и автомобили с ручным управлени-ем.     2. Льгота  на текущий год предоставляется,  если право на нее воз-никло до наступления срока уплаты налога.  При возникновении  права  нальготу после срока уплаты налога в данном году льгота не предоставляет-ся.     (В редакции Закона КР от 17 июля 2000 года N 60)                                Глава 34             Порядок введения, исчисления, уплаты и учета                       местных налогов и сборов      Статья 201. Порядок введения местных налогов и сборов      1. Указанный в статье 182 налог может вводиться решениями районныхи городских органов местного самоуправления - местных кенешей - на под-ведомственной им территории курортной местности. Суммы платежей по это-му  сбору  зачисляются  в районный и городские бюджеты.  Суммы платежейравными долями зачисляются в бюджеты сельских населенных  пунктов,  по-селков,  городов  районного подчинения и районные бюджеты районов,  об-ластные бюджеты областей,  на территории  которых  находится  курортнаяместность.     2. Указанные в статьях 183-198 налоги и сборы  вводятся  решениямирайонных и городских органов местного самоуправления - местных кенешей.      См.  постановление  Бишкекского городского кенеша депутатов  от 23мая 2002 года N 130 "О введении местных налогов и сборов  в городе Биш-кек      Статья 202. Порядок исчисления и уплаты местных налогов и сборов      1. Порядок  исчисления и уплаты местных налогов и сборов определя-ется местными государственными администрациями.      См.:     Положение о порядке исчисления и уплаты местных налогов и сборов вгороде Бишкек  (утверждено постановлением Мэрии города Бишкек от 23 ап-реля 2004 года N 429)      2. Суммы  этих платежей исчисляются исходя из установленных ставокпо каждому виду налога, сбора и объекта налогообложения.     3. Сроки  уплаты местных налогов и сборов устанавливаются органамиместного самоуправления в зависимости от вида и размера платежа и  объ-екта налогообложения.      Сроки уплаты местных налогов и сборов в городе Бишкек  установленыпостановлением  Бишкекского  городского кенеша депутатов от 23 мая 2002 года N 130 "О введении местных налогов и сборов в городе Бишкек      Юридические лица уплачивают местные налоги и сборы в порядке  без-наличных  расчетов  через учреждения банков,  физические лица вносят ихналичными средствами в учреждения сбербанка или иные учреждения, на ко-торые возложен прием платежей от населения. Прием этих платежей налого-выми органами не допускается,  за исключением случаев,  предусмотренныхнастоящим Кодексом.     4. Суммы  местных  налогов и сборов зачисляются в районные бюджетырайонов, городские бюджеты городов либо, по решениям районных и городс-ких органов местного самоуправления,  в районные бюджеты районов (в го-родах), бюджеты поселков и сельских населенных пунктов.     (В редакции Закона КР от 30 апреля 2003 года N 90)      Статья 203. Учет и отчетность      1. Учет начисленных и уплаченных сумм местных налогов и сборов ве-дут органы,  на которые решениями органов государственной власти возло-жен прием платежей.     2. Органы,  на которые возложено взимание налогов и сборов, предс-тавляют в государственные налоговые инспекции по месту своего  нахожде-ния отчеты о начисленных и уплаченных суммах в сроки, установленные дляпредставления бухгалтерских отчетов и балансов, или иные сроки, опреде-ляемые органами местного самоуправления.      Статья 204. Обязанности, права и ответственность                 налогоплательщиков и контроль налоговых органов      1. Обязанности, права и ответственность налогоплательщиков и нало-говых органов,  определенные Налоговым кодексом Кыргызской Республики идругими законодательными актами Кыргызской Республики, а также решения-ми  органов местного самоуправления,  распространяются в полной мере наисполнение принятых органами местного самоуправления решений о введенииместных налогов и сборов.     2. Налогоплательщики местных налогов и  сборов  несут  ответствен-ность  за  полноту и своевременность их уплаты.  За нарушение законода-тельного акта по введенному местному налогу к ним применяются  финансо-вые санкции,  а должностные лица и граждане, виновные в нарушении нало-гового законодательства о местных налогах и сборах,  привлекаются к от-ветственности  в соответствии с Налоговым кодексом Кыргызской Республи-ки. За несвоевременный взнос установленных платежей плательщики уплачи-вают проценты в размере, установленном в законодательном порядке.     3. По отдельным видам местных налогов и сборов за нарушение приня-тых решений о порядке их сборов на должностных лиц и граждан могут бытьналожены административные штрафы в соответствии с  Кодексом  КыргызскойРеспублики об административных правонарушениях.     4. Контроль за полнотой, правильностью и своевременностью внесенияместных налогов и сборов,  а также перечисления их в бюджет осуществля-ется налоговыми органами в соответствии с действующими законодательнымиактами о налоговой службе.     (В редакции Закона КР от 28 августа 2003 года N 200)      Статья 205. Введение местных налогов и сборов      Введение местных  налогов  и сборов,  не предусмотренных настоящимЗаконом, не допускается.      Статья 206. Льготы по местным налогам и сборам      1. Льготы по местным налогам и сборам могут устанавливаться  реше-ниями местных кенешей.     2. Льготы могут предоставляться отдельным категориям  плательщиков(Героям  Кыргызской  Республики,  инвалидам,  пенсионерам,  многодетнымсемьям,  семьям погибших во время Великой Отечественной войны и  другихбоевых действий при выполнении служебных обязанностей,  лицам, подверг-шимся воздействию радиации,  предприятиям и организациям, в которых ин-валиды  составляют  не менее 50 процентов общей численности работающих,ученическим предприятиям, физкультурно-спортивным организациям, общест-венным организациям инвалидов и другим в соответствии с действующим на-логовым законодательством).     3. Местные кенеши могут устанавливать и другие льготы, а также ос-вобождать от уплаты того или иного местного налога и сбора с учетом фи-нансового состояния отдельных граждан, предприятий и организаций.      Льготы по уплате местных налогов и сборов в городе Бишкек установ- лены  постановлением  Бишкекского городского кенеша депутатов от 23 мая 2002 года N 130 "О введении местных налогов и сборов в городе Бишкек      4. Запрещается  устанавливать  льготы по местным налогам и сборам,по статьям: 183 "Налог на рекламу";  195 "Налог за оказание платных ус-луг населению и с розничных продаж"; 196 - 196-9.     (В редакции Законов КР от 20 сентября 2000 года N  76,  30  апреля2003 года N 90, 1 февраля 2006 года N 32)      Статья 207. Порядок использования средств, полученных от местных                 налогов и сборов      Средства, полученные от местных налогов и сборов,  направляются нафинансирование защищенных и целевых статей.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2lsrqffwglqlisf4wqf" Type="http://schemas.openxmlformats.org/officeDocument/2006/relationships/hyperlink" Target="http://kodeks.duckdns.org/document/59095" TargetMode="External"/><Relationship Id="rIdxmklrbk1eicqdmc5zpvjr" Type="http://schemas.openxmlformats.org/officeDocument/2006/relationships/hyperlink" Target="http://kodeks.duckdns.org/document/673" TargetMode="External"/><Relationship Id="rIdom0bgutgetqxwyuxym-xp" Type="http://schemas.openxmlformats.org/officeDocument/2006/relationships/hyperlink" Target="http://kodeks.duckdns.org/document/515" TargetMode="External"/><Relationship Id="rIdoasrhguamwe-hw95cvzmm" Type="http://schemas.openxmlformats.org/officeDocument/2006/relationships/hyperlink" Target="http://kodeks.duckdns.org/document/520" TargetMode="External"/><Relationship Id="rIdaz9voq0gamlfrdag6mx7o" Type="http://schemas.openxmlformats.org/officeDocument/2006/relationships/hyperlink" Target="http://kodeks.duckdns.org/document/591" TargetMode="External"/><Relationship Id="rIdjqy3s2xnlbcalfiuateih" Type="http://schemas.openxmlformats.org/officeDocument/2006/relationships/hyperlink" Target="http://kodeks.duckdns.org/document/75" TargetMode="External"/><Relationship Id="rIdemh2vqo5nzytxy4znvgjf" Type="http://schemas.openxmlformats.org/officeDocument/2006/relationships/hyperlink" Target="http://kodeks.duckdns.org/document/232" TargetMode="External"/><Relationship Id="rIdr8p68tm7cgji9p1yslehx" Type="http://schemas.openxmlformats.org/officeDocument/2006/relationships/hyperlink" Target="http://kodeks.duckdns.org/document/234" TargetMode="External"/><Relationship Id="rIdm6fwpnys9bxsbzl0hqiap" Type="http://schemas.openxmlformats.org/officeDocument/2006/relationships/hyperlink" Target="http://kodeks.duckdns.org/document/240" TargetMode="External"/><Relationship Id="rIdyo_zztgkmzt1djaromc65" Type="http://schemas.openxmlformats.org/officeDocument/2006/relationships/hyperlink" Target="http://kodeks.duckdns.org/document/293" TargetMode="External"/><Relationship Id="rIdhken9j1u90jhy4qfpqix0" Type="http://schemas.openxmlformats.org/officeDocument/2006/relationships/hyperlink" Target="http://kodeks.duckdns.org/document/298" TargetMode="External"/><Relationship Id="rIdsdclsa8rm8gwbjekf6hsx" Type="http://schemas.openxmlformats.org/officeDocument/2006/relationships/hyperlink" Target="http://kodeks.duckdns.org/document/349" TargetMode="External"/><Relationship Id="rId6zsbx2h3resizkybdapoq" Type="http://schemas.openxmlformats.org/officeDocument/2006/relationships/hyperlink" Target="http://kodeks.duckdns.org/document/365" TargetMode="External"/><Relationship Id="rId0laiha8pccuif96ko_vy8" Type="http://schemas.openxmlformats.org/officeDocument/2006/relationships/hyperlink" Target="http://kodeks.duckdns.org/document/408" TargetMode="External"/><Relationship Id="rIdx7eqyjtg1a-bhxxovvkhx" Type="http://schemas.openxmlformats.org/officeDocument/2006/relationships/hyperlink" Target="http://kodeks.duckdns.org/document/411" TargetMode="External"/><Relationship Id="rIdrx3ribfln0uzdcbo5ivhv" Type="http://schemas.openxmlformats.org/officeDocument/2006/relationships/hyperlink" Target="http://kodeks.duckdns.org/document/466" TargetMode="External"/><Relationship Id="rIdkf6ys_rwdv2eshflujfve" Type="http://schemas.openxmlformats.org/officeDocument/2006/relationships/hyperlink" Target="http://kodeks.duckdns.org/document/482" TargetMode="External"/><Relationship Id="rIdrvrjq_dbzmllarcaunm6s" Type="http://schemas.openxmlformats.org/officeDocument/2006/relationships/hyperlink" Target="http://kodeks.duckdns.org/document/917" TargetMode="External"/><Relationship Id="rIdbpm_j9lgltzqugoon5qom" Type="http://schemas.openxmlformats.org/officeDocument/2006/relationships/hyperlink" Target="http://kodeks.duckdns.org/document/937" TargetMode="External"/><Relationship Id="rIdnti7go8lomwh98jxrovxy" Type="http://schemas.openxmlformats.org/officeDocument/2006/relationships/hyperlink" Target="http://kodeks.duckdns.org/document/938" TargetMode="External"/><Relationship Id="rIdhxxwnptbwndrzvvbs-cj7" Type="http://schemas.openxmlformats.org/officeDocument/2006/relationships/hyperlink" Target="http://kodeks.duckdns.org/document/996" TargetMode="External"/><Relationship Id="rIdytmcwvxvzbog1jxgfdkus" Type="http://schemas.openxmlformats.org/officeDocument/2006/relationships/hyperlink" Target="http://kodeks.duckdns.org/document/1035" TargetMode="External"/><Relationship Id="rId5scuwzdloi-dpfzc8lik8" Type="http://schemas.openxmlformats.org/officeDocument/2006/relationships/hyperlink" Target="http://kodeks.duckdns.org/document/1127" TargetMode="External"/><Relationship Id="rIdnd9xcxbc5pai5hki1lxns" Type="http://schemas.openxmlformats.org/officeDocument/2006/relationships/hyperlink" Target="http://kodeks.duckdns.org/document/1181" TargetMode="External"/><Relationship Id="rId10imbc4prvkffexh4skwv" Type="http://schemas.openxmlformats.org/officeDocument/2006/relationships/hyperlink" Target="http://kodeks.duckdns.org/document/1197" TargetMode="External"/><Relationship Id="rIdftko0t2tlly26pi52g54-" Type="http://schemas.openxmlformats.org/officeDocument/2006/relationships/hyperlink" Target="http://kodeks.duckdns.org/document/1214" TargetMode="External"/><Relationship Id="rId3sxz9q-llrxg-8nliexzf" Type="http://schemas.openxmlformats.org/officeDocument/2006/relationships/hyperlink" Target="http://kodeks.duckdns.org/document/1231" TargetMode="External"/><Relationship Id="rId_vm11adyclvikcikuubfi" Type="http://schemas.openxmlformats.org/officeDocument/2006/relationships/hyperlink" Target="http://kodeks.duckdns.org/document/1281" TargetMode="External"/><Relationship Id="rId0na8gto4jffegaka193up" Type="http://schemas.openxmlformats.org/officeDocument/2006/relationships/hyperlink" Target="http://kodeks.duckdns.org/document/1326" TargetMode="External"/><Relationship Id="rIdtzg9wpy22sf4dzaldimbd" Type="http://schemas.openxmlformats.org/officeDocument/2006/relationships/hyperlink" Target="http://kodeks.duckdns.org/document/1366" TargetMode="External"/><Relationship Id="rIdnb7db9vyyb6o34rh0h-ek" Type="http://schemas.openxmlformats.org/officeDocument/2006/relationships/hyperlink" Target="http://kodeks.duckdns.org/document/1386" TargetMode="External"/><Relationship Id="rIdvubbh-sb3sbnra2afkynj" Type="http://schemas.openxmlformats.org/officeDocument/2006/relationships/hyperlink" Target="http://kodeks.duckdns.org/document/1387" TargetMode="External"/><Relationship Id="rId6vi-kdraugpz9lful9u7n" Type="http://schemas.openxmlformats.org/officeDocument/2006/relationships/hyperlink" Target="http://kodeks.duckdns.org/document/1389" TargetMode="External"/><Relationship Id="rIdnfxhohglfa5hsjgyo-bo4" Type="http://schemas.openxmlformats.org/officeDocument/2006/relationships/hyperlink" Target="http://kodeks.duckdns.org/document/1433" TargetMode="External"/><Relationship Id="rIdfrqlib2jji0kvv1iygx10" Type="http://schemas.openxmlformats.org/officeDocument/2006/relationships/hyperlink" Target="http://kodeks.duckdns.org/document/1434" TargetMode="External"/><Relationship Id="rId6nzv_xcv4pens_9doyx1l" Type="http://schemas.openxmlformats.org/officeDocument/2006/relationships/hyperlink" Target="http://kodeks.duckdns.org/document/1459" TargetMode="External"/><Relationship Id="rIdxejpbbbnezw0seagac86z" Type="http://schemas.openxmlformats.org/officeDocument/2006/relationships/hyperlink" Target="http://kodeks.duckdns.org/document/1481" TargetMode="External"/><Relationship Id="rIdvz_qkapy8q-niia2y7kje" Type="http://schemas.openxmlformats.org/officeDocument/2006/relationships/hyperlink" Target="http://kodeks.duckdns.org/document/1482" TargetMode="External"/><Relationship Id="rIddnyto6jtlph5fyqbeltrw" Type="http://schemas.openxmlformats.org/officeDocument/2006/relationships/hyperlink" Target="http://kodeks.duckdns.org/document/1567" TargetMode="External"/><Relationship Id="rIdhy0tqq_z1hutt3f6rkmvq" Type="http://schemas.openxmlformats.org/officeDocument/2006/relationships/hyperlink" Target="http://kodeks.duckdns.org/document/1568" TargetMode="External"/><Relationship Id="rIdetcze1xxijfk8m49kp7mz" Type="http://schemas.openxmlformats.org/officeDocument/2006/relationships/hyperlink" Target="http://kodeks.duckdns.org/document/1610" TargetMode="External"/><Relationship Id="rId-te3rig1chtdlvz9njhei" Type="http://schemas.openxmlformats.org/officeDocument/2006/relationships/hyperlink" Target="http://kodeks.duckdns.org/document/1820" TargetMode="External"/><Relationship Id="rIdqwx9ycxapfuglbdefv2ec" Type="http://schemas.openxmlformats.org/officeDocument/2006/relationships/hyperlink" Target="http://kodeks.duckdns.org/document/1879" TargetMode="External"/><Relationship Id="rIdx5v09isdo8fkdbghwmz35" Type="http://schemas.openxmlformats.org/officeDocument/2006/relationships/hyperlink" Target="http://kodeks.duckdns.org/document/1919" TargetMode="External"/><Relationship Id="rIdpmdc7nfuyr14u9g2khfyh" Type="http://schemas.openxmlformats.org/officeDocument/2006/relationships/hyperlink" Target="http://kodeks.duckdns.org/document/1979" TargetMode="External"/><Relationship Id="rIdpblb7vy01-1qhoq6gl3qg" Type="http://schemas.openxmlformats.org/officeDocument/2006/relationships/hyperlink" Target="http://kodeks.duckdns.org/document/202006" TargetMode="External"/><Relationship Id="rIdn25huez-ofbfv3bktwaml" Type="http://schemas.openxmlformats.org/officeDocument/2006/relationships/hyperlink" Target="http://kodeks.duckdns.org/document/202077" TargetMode="External"/><Relationship Id="rIdsgz8pa4qpei97tpkysfko" Type="http://schemas.openxmlformats.org/officeDocument/2006/relationships/hyperlink" Target="http://kodeks.duckdns.org/document/202134" TargetMode="External"/><Relationship Id="rIdzdkawu3zxc-uaqpkcfrjt" Type="http://schemas.openxmlformats.org/officeDocument/2006/relationships/hyperlink" Target="http://kodeks.duckdns.org/document/202176" TargetMode="External"/><Relationship Id="rIdqqaaxewef8seaucldtflh" Type="http://schemas.openxmlformats.org/officeDocument/2006/relationships/hyperlink" Target="http://kodeks.duckdns.org/document/202172" TargetMode="External"/><Relationship Id="rId4dvftsxovrwfdv3__jzqu" Type="http://schemas.openxmlformats.org/officeDocument/2006/relationships/hyperlink" Target="http://kodeks.duckdns.org/document/4665" TargetMode="External"/><Relationship Id="rIdneez8vssaavemzxt8eyac" Type="http://schemas.openxmlformats.org/officeDocument/2006/relationships/hyperlink" Target="http://kodeks.duckdns.org/document/202237" TargetMode="External"/><Relationship Id="rId3lixtmponxfwsjrei4-al" Type="http://schemas.openxmlformats.org/officeDocument/2006/relationships/hyperlink" Target="http://kodeks.duckdns.org/document/202238" TargetMode="External"/><Relationship Id="rIde_yihr7sys8_wglpautbn" Type="http://schemas.openxmlformats.org/officeDocument/2006/relationships/hyperlink" Target="http://kodeks.duckdns.org/document/202243" TargetMode="External"/><Relationship Id="rIdmaok1zl_1oqvvudzl2s9p" Type="http://schemas.openxmlformats.org/officeDocument/2006/relationships/hyperlink" Target="http://kodeks.duckdns.org/document/202277" TargetMode="External"/><Relationship Id="rId3ezte5x9oszwosz966vmf" Type="http://schemas.openxmlformats.org/officeDocument/2006/relationships/hyperlink" Target="http://kodeks.duckdns.org/document/202280" TargetMode="External"/><Relationship Id="rIdvwxkl2xxp8pqtl4308-hm" Type="http://schemas.openxmlformats.org/officeDocument/2006/relationships/hyperlink" Target="http://kodeks.duckdns.org/document/202302" TargetMode="External"/><Relationship Id="rIdzgycoptno8mpbmirncups" Type="http://schemas.openxmlformats.org/officeDocument/2006/relationships/hyperlink" Target="http://kodeks.duckdns.org/document/202452" TargetMode="External"/><Relationship Id="rIdnwwdeppcccffat8s0q2ej" Type="http://schemas.openxmlformats.org/officeDocument/2006/relationships/hyperlink" Target="http://kodeks.duckdns.org/document/202433" TargetMode="External"/><Relationship Id="rIdujxeaxjaglxgttjekfy1i" Type="http://schemas.openxmlformats.org/officeDocument/2006/relationships/hyperlink" Target="http://kodeks.duckdns.org/document/202456" TargetMode="External"/><Relationship Id="rIdim3dfpkzrgucrskxqyb5j" Type="http://schemas.openxmlformats.org/officeDocument/2006/relationships/hyperlink" Target="http://kodeks.duckdns.org/document/298" TargetMode="External"/><Relationship Id="rIdkrdmsgxnpahfuggxjtq19" Type="http://schemas.openxmlformats.org/officeDocument/2006/relationships/hyperlink" Target="http://kodeks.duckdns.org/document/1035" TargetMode="External"/><Relationship Id="rIdftcnrlhjm9web9lzgbm7h" Type="http://schemas.openxmlformats.org/officeDocument/2006/relationships/hyperlink" Target="http://kodeks.duckdns.org/document/1035" TargetMode="External"/><Relationship Id="rId9ylquiybcocm0ar863sye" Type="http://schemas.openxmlformats.org/officeDocument/2006/relationships/hyperlink" Target="http://kodeks.duckdns.org/document/202280" TargetMode="External"/><Relationship Id="rIdvifhltfpvqjugikugjsdz" Type="http://schemas.openxmlformats.org/officeDocument/2006/relationships/hyperlink" Target="http://kodeks.duckdns.org/document/202237" TargetMode="External"/><Relationship Id="rIdbt2oyojrwxzkoxeywwjh9" Type="http://schemas.openxmlformats.org/officeDocument/2006/relationships/hyperlink" Target="http://kodeks.duckdns.org/document/202456" TargetMode="External"/><Relationship Id="rIdyouglewy3weero4dvxnzt" Type="http://schemas.openxmlformats.org/officeDocument/2006/relationships/hyperlink" Target="http://kodeks.duckdns.org/document/202456" TargetMode="External"/><Relationship Id="rId7" Type="http://schemas.openxmlformats.org/officeDocument/2006/relationships/image" Target="media/93bec1c1538034512fe33c1434ae0ea86b639d33.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2026-09-22T23:36:30.155Z</dcterms:created>
  <dcterms:modified xsi:type="dcterms:W3CDTF">2026-09-22T23:36:30.155Z</dcterms:modified>
</cp:coreProperties>
</file>

<file path=docProps/custom.xml><?xml version="1.0" encoding="utf-8"?>
<Properties xmlns="http://schemas.openxmlformats.org/officeDocument/2006/custom-properties" xmlns:vt="http://schemas.openxmlformats.org/officeDocument/2006/docPropsVTypes"/>
</file>