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3tnrqvugyehkcmwcxan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марта 2001 года N 93                                ПОЛОЖЕНИЕ          о выплате единовременного денежного пособия в связи              с 15-летием катастрофы на Чернобыльской АЭС     1. Единовременное денежное пособие выплачивается:    в размере 2000 сомов:    -  лицам,  заболевшим  и перенесшим лучевую  болезнь  или  ставшиминвалидами   вследствие  радиационных  аварий  и  их  последствий   наЧернобыльской АЭС и других ядерных объектах гражданского или  военногоназначения,   а  также в результате испытаний,  учений и  иных  работ,связанных с любыми видами ядерных установок, включая ядерное оружие;    -  семьям  (вдовам,   родителям  и детям),  потерявшим  кормильца,умершего  или  погибшего от радиационного воздействия  при  ликвидациипоследствий  Чернобыльской  и других радиационных катастроф и  аварий,а также ядерных испытаний;    - в  размере  1500  сомов лицам (в том числе временно направленнымили  командированным),   принимавшим  в  1986-1987  годах  участие   вработах  по   ликвидации  последствий аварий на  Чернобыльской  АЭС  впределах зоны отчуждения или занятым в этот период на эксплуатации илидругих  работах  на  Чернобыльской  АЭС,   а  также  военнослужащим  ивоеннообязанным,   призванным на специальные сборы  и  привлеченным  квыполнению  в  этот  период работ, связанных с ликвидацией последствийуказанной аварии, независимо от места дислокации и выполняемых  работ,а  также  лицам начальствующего и рядового состава органов  внутреннихдел,  проходившим в 1986-1987 годах службу в зоне отчуждения;    - в  размере  1000  сомов лицам (в том числе временно направленнымили  командированным), принимавшим в 1988-1989 годах участие в  работепо ликвидации  последствий аварии на Чернобыльской АЭС в пределах зоныотчуждения  или  занятым  в этот период на  эксплуатации  или   другихработах   на   Чернобыльской   АЭС,    а   также   военнослужащим    ивоеннообязанным,   призванным на специальные сборы  и  привлеченным  квыполнению  в  этот  период работ, связанных с ликвидацией последствийуказанной  аварии,  независимо от  места  дислокации   и   выполняемыхвнутренних   дел,   проходившим   в  1988-1989  годах  службу  в  зонеотчуждения.    2. Единовременное денежное пособие выдается через  территориальныеотделения связи по спискам районных служб социальной защиты.    3. Министерство финансов Кыргызской Республики  открывает  кредитына  выплату  единовременного денежного пособия  Министерству  труда  исоциальной  защиты  Кыргызской Республики,   согласно  предоставленнымрасчетам в разрезе областей, с учетом услуг связи.    4. Министерство труда и социальной  защиты  Кыргызской  Республикиперечисляет   ассигнования на выплату указанных  пособий  в  районные,городские предприятия Госдепартамента "Кыргызпочтасы".    5.  Выплаты   единовременного  денежного  пособия  производятся  всоответствии с Порядком выплаты единовременного денежного  пособия   всоответствии    с    Указом   Президента  Кыргызской   Республики   "Одополнительных мерах социальной поддержки лиц, пострадавших вследствиеЧернобыльской и других катастроф и аварий" от 27 августа 2000  года  N245.    6. По завершении выплат,  узлы связи отчитываются  перед  отделамисоциальной   защиты  по  подчиненности перед  областными  управлениямисоциальной  защиты  Министерства труда и социальной защиты  КыргызскойРеспублики   и  Министерства  транспорта  и  коммуникаций   КыргызскойРеспублики.    7.  Сведения  о  произведенных выплатах единовременного  денежногопособия    Министерство   труда   и   социальной   защиты   КыргызскойРеспублики,   уполномоченное  произвести   выплаты,   представляет   вМинистерство финансов Кыргызской Республики в установленном порядке.    8. Министерство труда и социальной защиты Кыргызской Республики  к1   июня   2001  года  представляет  отчет  о  выплате  единовременныхденежных  пособий в разрезе областей Министерству финансов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oz5p2a-j6io1znshxxwc">
      <w:r>
        <w:rPr>
          <w:rFonts w:ascii="Arial" w:cs="Arial" w:eastAsia="Arial" w:hAnsi="Arial"/>
          <w:color w:val="132D3F"/>
          <w:sz w:val="16"/>
          <w:szCs w:val="16"/>
          <w:u w:val="single"/>
        </w:rPr>
        <w:t xml:space="preserve">dalil.kg/document/6871</w:t>
      </w:r>
    </w:hyperlink>
  </w:p>
  <w:p>
    <w:pPr>
      <w:spacing w:after="0" w:before="40"/>
      <w:jc w:val="center"/>
    </w:pPr>
    <w:hyperlink w:history="1" r:id="rId0jc_9xxh8utpjwp8-d6q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3tnrqvugyehkcmwcxan9" Type="http://schemas.openxmlformats.org/officeDocument/2006/relationships/hyperlink" Target="https://dalil.kg/document/79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oz5p2a-j6io1znshxxwc" Type="http://schemas.openxmlformats.org/officeDocument/2006/relationships/hyperlink" Target="https://dalil.kg/document/6871" TargetMode="External"/><Relationship Id="rId0jc_9xxh8utpjwp8-d6q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2026-09-24T09:34:39.606Z</dcterms:created>
  <dcterms:modified xsi:type="dcterms:W3CDTF">2026-09-24T09:34:39.606Z</dcterms:modified>
</cp:coreProperties>
</file>

<file path=docProps/custom.xml><?xml version="1.0" encoding="utf-8"?>
<Properties xmlns="http://schemas.openxmlformats.org/officeDocument/2006/custom-properties" xmlns:vt="http://schemas.openxmlformats.org/officeDocument/2006/docPropsVTypes"/>
</file>