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г.Минск от 30 ноября 2000 года                                ПРОТОКОЛ                   о правилах лицензирования импорта                 государствами-участниками Соглашения                  о создании зоны свободной торговли     Правительства   государств-участников   Содружества    НезависимыхГосударств, именуемые далее Сторонами,    в  целях  выполнения своих обязательств по Соглашению  о  созданиизоны  свободной торговли от 15 апреля 1994 г. и Протоколу от 2  апреля1999  г.   о  внесении изменений и дополнений в Соглашение о  созданиизоны  свободной  торговли от 15 апреля 1994  г.  в  части  обеспечениярежима свободной торговли на таможенной территории государств Сторон,    стремясь к  сближению  национального  законодательства  государствСторон для эффективного функционирования зоны свободной торговли,    признавая, что ненадлежащее использование процедуры лицензированияимпорта товаров может сдерживать развитие взаимной торговли,    согласились о нижеследующем:     Статья 1. Сфера действия     Правила лицензирования импорта, определяемые настоящим Протоколом,регулируют  взаимоотношения Сторон, возникающие  в  связи  с  импортомтоваров,   происходящих  с таможенной территории  одной  из  Сторон  ипредназначенных для таможенных территорий других Сторон.    Таможенная   территория    государств    Сторон   определяется   всоответствии с их национальным законодательством.     Статья 2. Общие положения     1. Для целей настоящего Протокола лицензирование  импорта  товаровопределяется  как  административная мера регулирования  внешнеторговойдеятельности,  предусматривающая выдачу уполномоченным государственныморганом   Стороны  лицензии на импорт определенных  видов  товаров  наосновании заявления и/или иных документов,  необходимых для оформлениялицензии.    1. Каждая из Сторон публикует в национальных официальных  изданияхи    сообщает   Исполнительному   комитету   Содружества   НезависимыхГосударств  правила  лицензирования импорта,   а  также  информацию  овнесенных  в  них изменениях и дополнениях.    Официальная   публикация  осуществляется  в  сроки,   определенныенациональным    законодательством  и  международными   обязательствамигосударства каждой Стороны.    3. Форма  заявления  о выдаче лицензии и порядок его представлениядолжны  быть  по  возможности  опрошены и соответствовать  требованиямнационального   законодательства   и  международными   обязательствамигосударства импортирующей Стороны.    При   подаче    заявления    о   выдаче  лицензии   уполномоченныйгосударственный   орган   импортирующей  Стороны   может   затребоватьдокументы   и   информацию,  необходимые  для  надлежащего  оформлениялицензии   в   соответствии   с   национальным   законодательством   имеждународными  обязательствами государства импортирующей Стороны.    4. Условия настоящего Протокола не требуют от  Сторон  разглашенияконфиденциальной   информации,   которое   противоречит   национальныминтересам  государств Сторон или нарушает законные права хозяйствующихсубъектов на защиту коммерческой тайны.     Статья 3. Автоматическое лицензирование импорта товаров     1.    Автоматическое    лицензирование   импорта   товаров    естьадминистративная  мера регулирования внешнеторговой деятельности,   непреследующая   цели    количественного    ограничения   или   введенияразрешительного  порядка  импорта  товаров  на  таможенную  территориюгосударств Сторон.    Автоматическое лицензирование  импорта  товаров носит обязательныйхарактер  и  осуществляется в любом случае.  Основанием для  получениялицензии   служат  заявления  и/или  иные  документы,   представленныезаинтересованным хозяйствующим субъектом в установленном порядке.    2. Автоматическое  лицензирование  импорта  товаров осуществляетсяпри соблюдении следующих принципов:    а)  процедура  получения лицензии на импорт  товаров  должна  бытьмаксимально   опрошена,    с  тем,   чтобы  не   ограничивать   импортлицензируемых товаров;    б)   все   хозяйствующие  субъекты  Сторон  независимо  от   формысобственности,   подавшие   заявление  о  выдаче  лицензии  на  импорттоваров   и/или   иные  необходимые  документы   и   выполнившие   всеформальности    предусмотренные    нормативными    правовыми    актамиимпортирующей  Стороны  обладают равными правами  на  получение  такойлицензии;    в) заявление  о  выдаче  лицензии и/или иные необходимые документымогут  подаваться  в  любой  рабочий день до  таможенного   оформлениятоваров;    г) лицензия выдается по возможности незамедлительно, при этом сроквыдачи   не   должен  превышать  15  рабочих  дней  с  даты  получениязаявления и/или иных необходимых документов,  отвечающих установленнымтребованиям.    3.   Автоматическое   лицензирование  импорта   товаров   являетсявременной    мерой,   действующей   до  тех  пор,   пока   сохраняютсяобстоятельства, вызвавшие его введение.     Статья 4. Лицензирование импорта товаров в целях установления        количественных ограничений или разрешительного порядка     1.   Лицензирование    импорта  при  установлении   количественныхограничений  или  разрешительного порядка есть мера  административногорегулирования внешнеэкономической деятельности, применяемая  в  случаеустановления  количественного ограничения или разрешительного  порядкаимпорта товаров определенного вида на таможенные территории Сторон.    Процедура лицензирования импорта при  установлении  количественныхограничений     или    разрешительного   порядка   осуществляется    всоответствии  со статьей 2 настоящего  Протокола,  а  также   пунктами2-9   настоящей статьи и должна быть адекватной той цели, для  которойона вводится.    2.  В  случае  введения  лицензирования,   не  преследующего  целиколичественного    ограничения   импорта,   Сторонам    должна    бытьпредоставлена   информация,  разъясняющая  причину   введения   такоголицензирования.    3. По  запросу  Стороны,  заинтересованной в торговле определеннымтоваром, запрашиваемая Сторона представляет информацию, касающуюся:    применения ограничений импорта;    количества лицензий с указанием объема импортируемых товаров;    статистических  данных   о стоимости и/или  объеме  лицензируемоготовара, который импортируется из государств Сторон.    4.  Сторона,  применяющая лицензирование импорта товаров  в  целяхустановления количественного ограничения, публикует общий размер  квотустанавливающих  количество и/или стоимость  товаров,  дату  начала  иокончания  действия  квот и любые их изменения в сроки,   определенныепунктом 2 статьи 2 настоящего Протокола.    5. В случае распределения  квот  между  государствами-экспортерамиСторона      применяющая     количественное    ограничение     импортанезамедлительно  информирует другие заинтересованные Стороны  о  доляхгосударств-экспортеров   в  устанавливаемой  квоте  и  публикует   этуинформацию   в  сроки  определенные  пунктом  2  статьи  2  настоящегоПротокола.    6.    Хозяйствующие    субъекты   Сторон   независимо   от   формысобственности,  выполняющие  требования,  установленные   нормативнымиправовыми  актами импортирующей Стороны,  обладают равными правами  наобращение  с  заявлением  о выдаче лицензии и на  рассмотрение  такогозаявления.  Если  в выдаче лицензии отказано, то заявителю  сообщаетсяпричина  отказа.  Заявитель имеет право на обжалование  или  пересмотртакого   решения  в   соответствии  с  национальным  законодательствомгосударства импортирующей Стороны.    7. Если заявления рассматриваются в порядке поступления,  то  срокрассмотрения  заявления не должен превышать 30  рабочих  дней  с  датыполучения заявления.    Если   все  заявления  рассматриваются  одновременно,    то   срокрассмотрения заявлений не должен превышать 60 рабочих  дней   с   датыокончания объявленного срока приема заявлений.    8. Срок действия лицензии должен быть достаточным для того,  чтобыне  препятствовать  импорту,   в том числе  из  удаленных  источников,исключая   особые    случаи,    когда   импорт   осуществляется    дляудовлетворения непредвиденных краткосрочных потребностей.    9.  При  распределении  квот в лицензии указывается   государство-экспортер.   В   случае   отсутствия  такого  распределения  владельцылицензий свободны в выборе источников импорта.     Статья 5. Орган, координирующий действия Сторон по выполнению                         настоящего Протокола     Наблюдение за  ходом  выполнения настоящего Протокола и проведениеконсультаций  по  любым  вопросам,   относящимся  к  его   выполнению,осуществляет    Исполнительный   комитет    Содружества    НезависимыхГосударств.     Статья 6. Уведомления     1. Стороны,  которые  устанавливают  процедуру  лицензирования иливносят  изменения  в эту процедуру, уведомляют об этом  Исполнительныйкомитет  Содружества Независимых Государств в течение 60 дней  с  датыопубликования соответствующей информации.    2. Уведомление  о правилах лицензирования импорта товаров включаетследующие сведения:    перечень товаров,  подлежащих  автоматическому лицензированию либолицензированию  в  целях установления количественных  ограничений  илиразрешительного порядка;    название уполномоченного государственного органа для представлениязаявлений  и/или  иных необходимых документов,  а также  информацию  оправилах лицензирования;    дату  и  название  национальных  официальных  изданий,  в  которыхпубликуются правила лицензирования импорта товаров;    цель введения лицензирования импорта товаров;    предполагаемый срок действия лицензий.    3.  Уведомления  о  внесении изменений  в  правила  лицензированиядолжны содержать сведения, указанные в пункте 2 настоящей статьи.    4.   Стороны   уведомляют   Исполнительный   комитет   СодружестваНезависимых Государств о национальных официальных изданиях, содержащихинформацию, предусмотренную пунктом 2 статьи 2 настоящего Протокола.    5.   Стороны   информируют  Исполнительный   комитет   СодружестваНезависимых   Государств  об  изменениях законов и других  нормативныхправовых актов по вопросам,  имеющим отношение к настоящему Протоколу,и  об  их применении.  Исполнительный  комитет Содружества НезависимыхГосударств  систематизирует полученную информацию  и  доводит  ее   досведения  государств-участников Содружества Независимых Государств.     Статья 7. Исполнение настоящего Протокола     1.  Стороны  в  течение  12  месяцев  с  даты  вступления  в  силунастоящего Протокола:    примут меры, необходимые для реализации настоящего Протокола;    направят   в   Исполнительный  комитет   Содружества   НезависимыхГосударств   перечни  лицензируемых товаров  с  указанием  применяемыхрежимов и правил лицензирования в соответствии с пунктом 2  статьи   6настоящего Протокола.    2.   Исполнительный  комитет  Содружества  Независимых  Государствоказывает   содействие  Сторонам в получении информации  по  вопросам,касающимся лицензирования импорта товаров.     Статья 8. Заключительные положения     1. Настоящий Протокол подлежит ратификации и вступает  в  силу  содня    сдачи   депозитарию  третьей  ратификационной   грамоты.    Длягосударств Сторон,  ратифицировавших его позднее,  он вступает в  силусо дня сдачи ими депозитарию своих ратификационных грамот.    2.  С  общего  согласия  Сторон в настоящий  Протокол  могут  бытьвнесены   изменения  и  дополнения,   которые  оформляются  отдельнымипротоколами вступающими в силу согласно процедуре, предусмотренной длявступления в силу настоящего Протокола.    3.  Спорные  вопросы,  связанные  с  применением  или  толкованиемнастоящего Протокола, разрешаются путем консультаций.    4.  Настоящий  Протокол  действует в течение  5  лет  со  дня  еговступления  в  силу.  По  истечении  этого  срока  настоящий  Протоколавтоматически  продлевается каждый раз на следующий  5-летний  период,если Стороны  не примут иного решения.    5. Любая из Сторон может выйти из настоящего  Протокола,  направивдепозитарию   письменное уведомление о своем намерении не позднее  чемза   6   месяцев   до   выхода,   предварительно  урегулировав    своиобязательства, возникшие в соответствии с настоящим Протоколом.    6. Настоящий Протокол открыт для присоединения других  государств,признающих     его     положения,     путем    передачи    депозитариюсоответствующих документов о таком присоединении.    7. Оговорки к настоящему Протоколу не допускаются.     Совершено в  городе  Минске  30 ноября 2000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Азербайджанской Республики    За Правительство Республики Молдова    За Правительство Республики Армения    За Правительство Российской Федерации    За Правительство Республики Беларусь    За Правительство Республики Таджикистан    За Правительство Грузии    За Правительство Туркменистана    За Правительство Республики Казахстан    За Правительство Республики Узбекистан    За Правительство Кыргызской Республики    За Правительство Украины                                 ЗАЯВЛЕНИЕ              Республики Беларусь к протоколу о правилах           лицензирования импорта в государствах-участниках             Соглашения о создании зоны свободной торговли     Белорусская  сторона  используемые  в  тексте  Протокола  понятия:"национальные   законодательства   Сторон",   "таможенные   территорииСторон",  "уполномоченный  государственный орган  Стороны",  "субъектыхозяйственной  деятельности Сторон", "нормативные  акты  импортирующейСтороны",   "национальное  законодательство   импортирующей   Стороны"понимает   соответственно   в   следующих  значениях:    "национальныезаконодательства    государств   Сторон",    "таможенные    территориигосударств    Сторон",    "уполномоченный    государственный     органгосударства Стороны",  "субъекты хозяйственной деятельности государствСторон",   "нормативные   акты  государства  импортирующей   Стороны","национальное законодательство государства импортирующей Стороны".     Премьер-министр Республики Беларусь               В.Ермошин      Настоящим удостоверяю,  что прилагаемый текст является аутентичнойкопией  Протокола  о  правилах лицензирования  импорта  государствами-участниками Соглашения о создании зоны свободной торговли,   принятогона   заседании  Совета  глав  правительств   Содружества   НезависимыхГосударств,  которое  состоялось 30 ноября 2000 года в городе  Минске.Подлинный    экземпляр   вышеупомянутого   Протокола    хранится     вИсполнительном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Д.Булахов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mb-neji6nyezvxec7b5_">
      <w:r>
        <w:rPr>
          <w:rFonts w:ascii="Arial" w:cs="Arial" w:eastAsia="Arial" w:hAnsi="Arial"/>
          <w:color w:val="132D3F"/>
          <w:sz w:val="16"/>
          <w:szCs w:val="16"/>
          <w:u w:val="single"/>
        </w:rPr>
        <w:t xml:space="preserve">dalil.kg/document/6874</w:t>
      </w:r>
    </w:hyperlink>
  </w:p>
  <w:p>
    <w:pPr>
      <w:spacing w:after="0" w:before="40"/>
      <w:jc w:val="center"/>
    </w:pPr>
    <w:hyperlink w:history="1" r:id="rIdrnev2ptmw8blrfrcwe1t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mb-neji6nyezvxec7b5_" Type="http://schemas.openxmlformats.org/officeDocument/2006/relationships/hyperlink" Target="https://dalil.kg/document/6874" TargetMode="External"/><Relationship Id="rIdrnev2ptmw8blrfrcwe1t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2026-09-24T02:31:11.032Z</dcterms:created>
  <dcterms:modified xsi:type="dcterms:W3CDTF">2026-09-24T02:31:11.032Z</dcterms:modified>
</cp:coreProperties>
</file>

<file path=docProps/custom.xml><?xml version="1.0" encoding="utf-8"?>
<Properties xmlns="http://schemas.openxmlformats.org/officeDocument/2006/custom-properties" xmlns:vt="http://schemas.openxmlformats.org/officeDocument/2006/docPropsVTypes"/>
</file>