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               (В соответствии постановления Правительства КР                     </w:t>
      </w:r>
      <w:hyperlink w:history="1" r:id="rId_oxhlywssatrooho5dz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11 ноября 2002 года №748</w:t>
        </w:r>
      </w:hyperlink>
      <w:r>
        <w:rPr>
          <w:rFonts w:ascii="Arial" w:cs="Arial" w:eastAsia="Arial" w:hAnsi="Arial"/>
          <w:sz w:val="24"/>
          <w:szCs w:val="24"/>
        </w:rPr>
        <w:t xml:space="preserve">)   г.Бишкек, Дом Правительства от 9 марта 2000 года N 122            ПОСТАНОВЛЕНИЕ ПРАВИТЕЛЬСТВА КЫРГЫЗСКОЙ РЕСПУБЛИКИ           Об утверждении Временного положения о промышленной            безопасности опасных производственных объектов     В    целях    обеспечения    безопасности   эксплуатации   опасныхпроизводственных объектов и предупреждения аварий на них ПравительствоКыргызской Республики постановляет:    1.   Утвердить  прилагаемое  Временное  </w:t>
      </w:r>
      <w:hyperlink w:history="1" r:id="rIdzgf8v86fm0c81jwjide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промышленнойбезопасности опасных производственных объектов.    2.  Установить,  что  настоящее Временное положение  действует  допринятия   Закона  Кыргызской Республики о  промышленной  безопасностиопасных производственных объектов.    3. Контроль  за  выполнением настоящего постановления возложить наМинистерство    внешней   торговли   и   промышленности     КыргызскойРеспублики,  Государственную  инспекцию по  надзору  за  безопасностьютруда,   производства   и  горному  надзору  при    Министерстве    почрезвычайным  ситуациям  и гражданской обороне Кыргызской Республики.     Премьер-министр Кыргызской Республики             А.Муралиев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oxhlywssatrooho5dzbd" Type="http://schemas.openxmlformats.org/officeDocument/2006/relationships/hyperlink" Target="http://kodeks.duckdns.org/document/53960" TargetMode="External"/><Relationship Id="rIdzgf8v86fm0c81jwjideef" Type="http://schemas.openxmlformats.org/officeDocument/2006/relationships/hyperlink" Target="http://kodeks.duckdns.org/document/713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2026-09-23T10:26:16.738Z</dcterms:created>
  <dcterms:modified xsi:type="dcterms:W3CDTF">2026-09-23T10:26:16.738Z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