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8-8p5yadyd76cvik-ga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по налоговому администрированию               (В редакции постановлений Правительства КР от       </w:t>
      </w:r>
      <w:hyperlink w:history="1" r:id="rId4tmmktq-steznkeibel0_">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xcqycure5segmo2ebmvy4">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xs4dulrqd_kfbuc_7r9hm">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f6nuc0jmc-f7cwt9ggdz9">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vdnbmbmbozizktxpzbafz">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blkgrdpgqaza_3nkpimjb">
        <w:r>
          <w:rPr>
            <w:rFonts w:ascii="Arial" w:cs="Arial" w:eastAsia="Arial" w:hAnsi="Arial"/>
            <w:color w:val="1D4ED8"/>
            <w:sz w:val="24"/>
            <w:szCs w:val="24"/>
            <w:u w:val="single"/>
          </w:rPr>
          <w:t xml:space="preserve">29 августа 2006 года № 627</w:t>
        </w:r>
      </w:hyperlink>
      <w:hyperlink w:history="1" r:id="rIduy7nrex9jk1dw7axgpdy0">
        <w:r>
          <w:rPr>
            <w:rFonts w:ascii="Arial" w:cs="Arial" w:eastAsia="Arial" w:hAnsi="Arial"/>
            <w:color w:val="1D4ED8"/>
            <w:sz w:val="24"/>
            <w:szCs w:val="24"/>
            <w:u w:val="single"/>
          </w:rPr>
          <w:t xml:space="preserve">2 июня 2008 года № 263</w:t>
        </w:r>
      </w:hyperlink>
      <w:r>
        <w:rPr>
          <w:rFonts w:ascii="Arial" w:cs="Arial" w:eastAsia="Arial" w:hAnsi="Arial"/>
          <w:sz w:val="24"/>
          <w:szCs w:val="24"/>
        </w:rPr>
        <w:t xml:space="preserve">)                   (Издана на основании Налогового </w:t>
      </w:r>
      <w:hyperlink w:history="1" r:id="rIdqewyln-g9mxodbypzyac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Законодательные акты  Кыргызской Республики,  вносящие  изменения  идополнения в  Налоговый </w:t>
      </w:r>
      <w:hyperlink w:history="1" r:id="rId0cy8dv2ibl3ywpnbp_p8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  установлению новых  налогов и других обязательных платежей в бюджет, изменению ста-вок и  налоговой  базы действующих налогов и  других обязательных пла-тежей в бюджет, могут быть приняты не позднее 1 ноября текущего года и введены в действие 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предполагающих вступление их в силу  в  течениетекущего  налогового  года, допускается,  если  иное  не предусмотреностатьей 5 Налогового </w:t>
      </w:r>
      <w:hyperlink w:history="1" r:id="rIdmdehr-25zxkjds172uzp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одновремен-но с внесением изменений и  дополнений в  закон о республиканском бюд-жете  на  текущий  налоговый  год (часть 3 статьи 5 Налогового </w:t>
      </w:r>
      <w:hyperlink w:history="1" r:id="rIdrzsvlfww90gndkjept1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6vo0k0axwfz2lyotiguxm">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                 Налоговая служба (статьи 9, 10, 11, 14)                (В редакции постановления Правительства КР                       от </w:t>
      </w:r>
      <w:hyperlink w:history="1" r:id="rIdnip4mwmdj-pisx-pt9tti">
        <w:r>
          <w:rPr>
            <w:rFonts w:ascii="Arial" w:cs="Arial" w:eastAsia="Arial" w:hAnsi="Arial"/>
            <w:color w:val="1D4ED8"/>
            <w:sz w:val="24"/>
            <w:szCs w:val="24"/>
            <w:u w:val="single"/>
          </w:rPr>
          <w:t xml:space="preserve">14 июня 2004 года N 435</w:t>
        </w:r>
      </w:hyperlink>
      <w:r>
        <w:rPr>
          <w:rFonts w:ascii="Arial" w:cs="Arial" w:eastAsia="Arial" w:hAnsi="Arial"/>
          <w:sz w:val="24"/>
          <w:szCs w:val="24"/>
        </w:rPr>
        <w:t xml:space="preserve">)    1.  Администрирование налогами, предусмотренными Налоговым  кодексомКыргызской  Республики,  осуществляется налоговой  службой  КыргызскойРеспублики (в дальнейшем именуемая налоговая служба).  2.  Налоговая служба  состоит из соответствующих подразделений Госу-дарственной налоговой инспекции при Правительстве Кыргызской Республи-ки  и ее органов на местах.  (В редакции постановлений Правительства КР от </w:t>
      </w:r>
      <w:hyperlink w:history="1" r:id="rIdkxz8omgoanamcwcslbngl">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h2foqwtb9qbwto2i8eowy">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w:t>
      </w:r>
      <w:hyperlink w:history="1" r:id="rId2xafxhl0zqcwy96secwsr">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  Функции по осуществлению требований Налогового </w:t>
      </w:r>
      <w:hyperlink w:history="1" r:id="rIdem9n57wvh2pb4gedb-8f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выполняютналоговые  инспектора,  уполномоченные руководителями  соответствующихналоговых служб.  4. Правовой базой деятельности налоговой службы является </w:t>
      </w:r>
      <w:hyperlink w:history="1" r:id="rIdz4myfjypgbmxcmceegkh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Кыргызской Республики, Налоговый </w:t>
      </w:r>
      <w:hyperlink w:history="1" r:id="rIdgsz_cw-paa_y_yd39f0a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а такжеЗаконы  Кыргызской  Республики,  которые  не  противоречат  Налоговому</w:t>
      </w:r>
      <w:hyperlink w:history="1" r:id="rIduw6lvwk1gs50xh8zfuaeg">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5.  Основными  функциями  налоговой службы  является  сбор  налогов,обеспечение   исполнения  требований  Налогового  кодекса   КыргызскойРеспублики, изучение его эффективности и влияния на развитие  рыночнойэкономики, а также участие в подготовке проектов договоров по вопросамналогообложения с другими государствами.  5-1. Институты,  понятия и  термины  гражданского и  других отраслейзаконодательства  Кыргызской Республики, используемые  в Налоговом </w:t>
      </w:r>
      <w:hyperlink w:history="1" r:id="rIdlf7yrofxrj-hq3zxu-248">
        <w:r>
          <w:rPr>
            <w:rFonts w:ascii="Arial" w:cs="Arial" w:eastAsia="Arial" w:hAnsi="Arial"/>
            <w:color w:val="1D4ED8"/>
            <w:sz w:val="24"/>
            <w:szCs w:val="24"/>
            <w:u w:val="single"/>
          </w:rPr>
          <w:t xml:space="preserve">ко-</w:t>
        </w:r>
      </w:hyperlink>
      <w:hyperlink w:history="1" r:id="rIdb5aq7ss1f5r7o_yfub0fa">
        <w:r>
          <w:rPr>
            <w:rFonts w:ascii="Arial" w:cs="Arial" w:eastAsia="Arial" w:hAnsi="Arial"/>
            <w:color w:val="1D4ED8"/>
            <w:sz w:val="24"/>
            <w:szCs w:val="24"/>
            <w:u w:val="single"/>
          </w:rPr>
          <w:t xml:space="preserve">дексе</w:t>
        </w:r>
      </w:hyperlink>
      <w:r>
        <w:rPr>
          <w:rFonts w:ascii="Arial" w:cs="Arial" w:eastAsia="Arial" w:hAnsi="Arial"/>
          <w:sz w:val="24"/>
          <w:szCs w:val="24"/>
        </w:rPr>
        <w:t xml:space="preserve"> Кыргызской Республики,  применяются в том значении,  в каком они используются в этих отраслях законодательства, если иное не предусмот-рено Налоговым </w:t>
      </w:r>
      <w:hyperlink w:history="1" r:id="rIdatvfgzaeqfe_uxrngvjh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Например, понятия,  используемые  в Гражданском  </w:t>
      </w:r>
      <w:hyperlink w:history="1" r:id="rIdh7iepa5hobc5vaojq3ntl">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КыргызскойРеспублики, в </w:t>
      </w:r>
      <w:hyperlink w:history="1" r:id="rIdtwucc1o-d-njhqt-oygg1">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об административной ответс-твенности т.д. (В редакции постановления Правительства КР от </w:t>
      </w:r>
      <w:hyperlink w:history="1" r:id="rId3-hp3cw176qz-hf-plozs">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II                      Информационное обеспечение                    налогоплательщиков (статья 15)    6.  В  целях  эффективного  исполнения Налогового  </w:t>
      </w:r>
      <w:hyperlink w:history="1" r:id="rIdjwvfu6t4ywvccdg-01kg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расчеты,отчеты,  уведомления, декларации, таблицы и другие  документы,  должнысоставляться  по формам и в порядке, установленном налоговой  службой.Налоговая  служба  обязана  доводить документы  до  налогоплательщиковчерез средства массовой информации.  Публикация  данных  документов производится по разрешению  налоговойслужбы. (В редакции постановления Правительства КР от </w:t>
      </w:r>
      <w:hyperlink w:history="1" r:id="rId-bvfzxxbmwke4wurkgg4m">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III                      Тайна сведений (статья 16)    7.  Налоговая  служба,  а  также все  лица,  являющиеся  или  бывшиеработниками   данной  службы,  обязаны  хранить  в  тайне   информациюотносительно конкретного налогоплательщика, которая получена  ими  приисполнении  служебных  обязанностей  (за  исключением  случаев,  когдаимеется  согласие  налогоплательщика)  и  могут  предоставить   даннуюинформацию с последующим информированием налогоплательщика  только  пописьменному запросу следующим лицам:  а)  другим работникам Налоговой службы и   подразделениям Государст-венной налоговой инспекции при Правительстве Кыргызской  Республики  в ходе  или  в целях  исполнения ими своих обязанностей, предусмотренных Налоговым  и Таможенным кодексами Кыргызской Республики.  (В редакции постановлений Правительства КР от </w:t>
      </w:r>
      <w:hyperlink w:history="1" r:id="rIda2t5bu6souzxdyuw5ebfu">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gcg653ebtgxgks82vd_e5">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Пример:  -  обмен  сведениями  между налоговыми органами  о  суммах  доходов,выплачиваемых хозяйствующими субъектами одной административной единицы(района, города, области) гражданам, проживающим на территории  другойадминистративной единицы;  -  передача  материалов проверок (информации о совершенных  сделках)филиала  организации  одной Налоговой службы другой,  где  состоит  научете головное предприятие этой организации;  -  использование информационного банка данных о налогоплательщике  врамках  одной  налоговой службы, то есть когда один отдел,  исходя  изконтролируемого вопроса, использует банк данных другого отдела и т.п.;  б) правоохранительным органам только по возбужденным уголовным деламв   целях   преследования   по  закону  лиц,   совершающих   налоговыеправонарушения;  в)   суду,   в   ходе  судебного  разбирательства  по   установлениюзадолженности налогоплательщика или его ответственности  за  налоговыенарушения;  г)  налоговым  органам другой страны в соответствии с  международнымдоговором.  Пример:  Страна "А" имеет соглашение об устранении двойного налогообложения сКыргызской  Республикой  и просит представить  сведения  об  отдельныхналогоплательщиках, имеющих интересы в обеих странах.  д)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 банкротства.  Пример:  В отношении  предприятия "А" начата процедура банкротства. Специаль-ный  администратор  должен  получить  информацию о сумме задолженностипредприятия "А" перед Налоговой службой. Налоговая служба обязана пре-доставить такую информацию специальному администратору  в соответствиисо статьей 16 Налогового </w:t>
      </w:r>
      <w:hyperlink w:history="1" r:id="rId7zjbmoikip4safmovha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 Жогорку Кенешу Кыргызской Республики  и Правительству  Кыргызской Республики  в  порядке, установленном  законами, регулирующими их дея-тельность. (В редакции постановлений Правительства КР от </w:t>
      </w:r>
      <w:hyperlink w:history="1" r:id="rIdr4gkj44pwueras7fnoy1o">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w:t>
      </w:r>
      <w:hyperlink w:history="1" r:id="rIdnekwjjloipgwqa3gvpluu">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8.  Лицо, получающее информацию в соответствии с пунктом 7,  обязанодержать  данную информацию в тайне. В исключительных случаях  в  целяхобеспечения полноты охвата, правильности исчисления налоговых штрафныхсумм  и своевременности внесения их в доход бюджета правоохранительныеорганы и суды могут раскрыть данную информацию.  9.  Лицо,  получающее  информацию,  раскрытие  которой  регулируетсянастоящим  разделом,  не может раскрывать данную информацию  и  должновернуть документы, отражающие данную информацию, в налоговую службу.  Предоставление сведений о факте регистрации хозяйствующего  субъектав  налоговых  органах  (в  том  числе по  НДС)  к  тайне  сведений  неотносится.  Налоговая  служба обязана по требованию  налогоплательщикасообщить сведения о налоговой регистрации субъекта, связанного  с  нимхозяйственными  отношениями, сообщить его  идентификационный  номер  иподтвердить, или опровергнуть факт регистрации по НДС.  Пример:   Если   налогоплательщик  получает  счет-фактуру   по   НДСнеустановленного  образца  от хозяйствующего  субъекта  и  сознательноиспользует  ее  для получения зачета, он совершает  нарушение  в  видеуклонения  от  налогообложения.  В  случае  сомнения  в  достоверностиполученной  счет-фактуры по НДС от поставщика, в целях  предотвращениянарушения   налогового   законодательства,   налогоплательщик   обязанполучить  информацию от Налоговой службы о достоверности  счет-фактурыпо НДС поставщика.  9-1. Государственным органам  запрещается  истребовать  от налоговыхорганов информацию и документы, составляющие тайну сведений, за исклю-чением случаев, предусмотренных настоящей статьей.     Пример: Не  предоставляются информация и документы,  составляющиетайну сведений, Счетной палате Кыргызской Республики и ее органам, ми-нистерствам и ведомствам, за исключением случаев, указанных в подпунк-тах "б", "в", "д", "е" настоящей Инструкции.  (В редакции постановлений Правительства КР от </w:t>
      </w:r>
      <w:hyperlink w:history="1" r:id="rIduiqtit5rumdxvm8ncrlgw">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zs84qmowwgdhv_-_uqduf">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Раздел IV                        Учет налогоплательщиков              и порядок присвоения им идентификационного          налогового номера налогоплательщика (ИННН) (статья 17)              (Название раздела в редакции постановления              Правительства КР от </w:t>
      </w:r>
      <w:hyperlink w:history="1" r:id="rIdcl09yl-tltxi2gct6sqfx">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Юридические и физические лица, признаваемые Налоговым </w:t>
      </w:r>
      <w:hyperlink w:history="1" r:id="rIdst9tjlbgvuur8uocgqcu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вкачестве  налогоплательщиков,  до  начала  экономической  деятельностиобязаны зарегистрироваться в налоговой службы.  Юридическое лицо-нерезидент,  осуществляющее деятельность,  соответ-ствующую  условиям "постоянного учреждения", вправе  осуществлять дея-тельность только путем создания в  Кыргызской Республике  юридическоголица либо  регистрации  филиала или представительства юридического ли-ца-нерезидента Кыргызской Республики.  Физическое  лицо-нерезидент,  осуществляющее  деятельность, соответ-ствующую  условиям "постоянного учреждения", вправе  осуществлять дея-тельность только в качестве частного предпринимателя либо получить па-тент.  Налогоплательщиками являются юридические и физические лица, которые:     (1) осуществляют поставки;     (2) получают доход;     (3) производят выплаты из дохода,  облагаемого налогом у источникавыплаты;     (4) импортируют товары;     (5) имеют в своем владении или собственности имущество. (В редакции постановления Правительства КР от </w:t>
      </w:r>
      <w:hyperlink w:history="1" r:id="rIdkhmiwuiceya_y0my1ulpi">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11. Налоговая служба при Министерстве финансов Кыргызской Республикиприсваивает  каждому  налогоплательщику (включая  лиц,  не  являющихсяналогоплательщиками,    но    осуществляющих    платежи,    подлежащиеналогообложению  у  получающих  их  лиц  в  пределах,  предусмотренныхНалоговым  кодексом Кыргызской Республики) идентификационный налоговыйномер налогоплательщика, используемый при  любых налоговых  действиях.    Налоговая служба указывает идентификационный налоговый номер налого-плательщика  во всех выдаваемых и посылаемых налогоплательщику сообще-ниях и документах. Идентификационный налоговый номер налогоплательщика -регистрационный номер, присваиваемый облагаемым субъектам: физическим лицам - Социальным фондом Кыргызской Республики,  юридическим лицам  -  Налоговой службой.    Пример: государственные учреждения, благотворительные и общественныеорганизации,  удерживающие подоходный налог,  субъекты,  выплачивающиедоходы нерезидентам. (В редакции постановления Правительства КР от </w:t>
      </w:r>
      <w:hyperlink w:history="1" r:id="rIdreuxsrfysrfonlu62gpz5">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12. Для постановки на учет и получения ИННН налогоплательщик обязан:  - подать заявление по форме, определяемой налоговой службой;  -    заполнить    регистрационную   форму   постановки    на    учетналогоплательщика;  -  представить  в одном экземпляре копии заверенных в  установленномпорядке   учредительных   и   других   документов,   необходимых   длягосударственной   регистрации  в  соответствии   с   законодательствомКыргызской Республики или документов, подтверждающих в соответствии  сзаконодательством Кыргызской Республики создание налогоплательщика.  13.  Налоговая  служба,  получив и проверив документы,  указанные  впункте  12,  присваивает  налогоплательщику ИННН  и  выдает  документ,удостоверяющий  ИННН  - "Временную карточку" с приложением  экземплярарегистрационной формы.  В  случае  утери  налогоплательщиком "Временной карточки",  ему,  наосновании  письменного  заявления  налоговой  службы,  выдается  новая"Временная  карточка" после заполнения нового буклета  регистрационныхформ с пометкой "Замена".  14. Налоговая служба во всех высылаемых налогоплательщику письмах  идругих сообщениях обязана указывать ИННН.  15.  Налогоплательщики во всех декларациях, уведомлениях или  другихдокументах, используемых для исполнения требований Налогового кодекса,обязаны указывать свои ИННН.  16.  Для  снятия  с учета в налоговой службе в связи  с  ликвидациейналогоплательщик обязан представить:  - заявление о снятии с учета;  - копию распорядительного документа (решение, постановление, приказ)учредителей    (участников),    либо   органа    юридического    лица,уполномоченного на то учредительными документами, либо решение суда  оликвидации  юридического  лица и копию распорядительного  документа  осоздании ликвидационной комиссии;  - промежуточный  ликвидационный  баланс и  ликвидационный  баланс, а также акт налоговой проверки по ликвидации;  -  "Временную  карточку" с первичной регистрационной формой  (черно-белого  цвета)  и  всеми  последующими  (при  их  наличии)  формами  сизмененными данными о налогоплательщике.  Снятие с  налогового учета производится после  получения уведомления о внесении соответствующей записи (об исключении данных  хозяйствующих субъектов) в Государственный реестр юридических лиц (ГРЮЛ) и в  Единый государственный регистр статистических единиц (ЕГРСЕ)  уполномоченными на это государственными органами.(В редакции постановления Правительства КР от </w:t>
      </w:r>
      <w:hyperlink w:history="1" r:id="rIdwwlgovm8yv220zdodyrd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17.  Для  снятия  с  учета в налоговой службе в связи  с  изменениемместонахождения налогоплательщик обязан представить:  -   заявление   о  снятии  с  учета  налогоплательщика   по   форме,определяемой налоговой службой;  -  копии документов, подтверждающих изменение адреса в учредительныхдокументах, заверенные в установленном порядке;  -  регистрационную форму (черно-белого цвета) со всеми  последующими(при их наличии) формами с измененными данными о налогоплательщике.  При   перемене   места   налогового  учета   за   налогоплательщикомсохраняется его ИННН. "Временная карточка" представляется в  налоговуюслужбу по новому месту учета, где заменяется на новую с прежним ИНКН.  18.  Методические  указания по регистрации налогоплательщиков разра-батываются и  утверждаются Государственной  налоговой  инспекцией  приПравительстве  Кыргызской   Республики   в  соответствии  с  Налоговым </w:t>
      </w:r>
      <w:hyperlink w:history="1" r:id="rIdly1jhmgfpuzjy8oyrdqa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настоящей Инструкцией.(В редакции постановления Правительства КР от </w:t>
      </w:r>
      <w:hyperlink w:history="1" r:id="rIdfvlqcoxdolue0hcx5z_ns">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Раздел V               Исчисление срока налоговых действий (статья 21)             (В редакции постановления Правительства КР от                       </w:t>
      </w:r>
      <w:hyperlink w:history="1" r:id="rIdb1si6nftbhcjydsqfrzby">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19. Срок  налоговых  действий начинается со дня, следующего за уста-новленным сроком, для:     - предъявления деклараций, отчетов и расчетов;     - уплаты налогов и платежей.   Пример: Срок  представления отчета 30 числа.  Срок  налоговых дейс-твий, предписанных законом - в данном случае  начисление  процентов  и финансовых санкций - начинается 1 числа следующего месяца. Срок данныхналоговых действий истекает в конце рабочего дня 1 числа.   Срок уплаты  налога до 10 марта. Срок налоговых действий - в данномслучае  начисление  процентов  и  финансовых санкций - начинается с 11 числа.  20.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 за выходным или праздничным днем.  Пример:  Срок  представления отчета 30 числа. Этот день совпал с вы-ходным днем.  Срок представления отчета - понедельник. Срок  налоговыхдействий - в данном случае начисление процентов и финансовых санкций -начинается со вторника. (В редакции постановления Правительства КР от </w:t>
      </w:r>
      <w:hyperlink w:history="1" r:id="rIdsyiz1sjsssdnyxdkqwp_3">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VI            Подготовка и хранение документации (статья 23)    21.   Налогоплательщики  обязаны  хранить  оригиналы   бухгалтерскихдокументов, книги и записи в соответствии с требованиями о них.  22.   Срок   хранения  бухгалтерских  книг,  документов  и   записейустанавливается для:  - юридических лиц - 6 лет;  - физических лиц - 3 года.  23.  Налогоплательщик, подготовивший документы не на государственномили  русском  языке, должен по требованию налоговой службы  обеспечитьперевод документов на соответствующий язык.                                Раздел VII                  Предоставление информации Налоговой                          службе (статья 27)    24.  Налоговая  служба может посредством своевременно  направленногописьменного   уведомления  потребовать  от  любого  юридического   илифизического    лица   независимо   от   того,    является    ли    ононалогоплательщиком,     предоставления     информации     относительноэкономических  операций  с  проверяемым  налогоплательщиком,  а  такжеявиться  в  указанное  в  уведомлении время и  место  для  разъяснениявопросов,   связанных   с   его   экономической   деятельностью    илиэкономической   деятельностью  других  субъектов,  для  предоставлениядокументов  или других данных и материалов, имеющихся у данного  лица,согласно уведомлению. Время, предоставляемое уведомлением, должно бытьдостаточным,  учитывая  необходимость сбора информации  и  документов;место,  куда  следует  явиться, должно находиться  в  непосредственнойблизости от местонахождения данного лица.  25. Уполномоченное лицо - сотрудник Налоговой службы и ее органов наместах, уполномоченный  руководителем  данной  службы  исполнять  свои функции.    Уполномоченное  должностное  лицо  налоговой  службы,  подкрепленноеписьменными  полномочиями, имеет право входить  на  территорию  (кромежилища),  используемую  для осуществления экономической  деятельности,или  территорию,  открытую  для всеобщего  доступа,  в  рабочее  времяпроверяемого  налогоплательщика  без  предварительного  уведомления  сцелью  проверки  соблюдения налогоплательщиком  требований  Налоговогокодекса и с последующим официальным оформлением результатов проверки.  (В редакции постановления Правительства КР от </w:t>
      </w:r>
      <w:hyperlink w:history="1" r:id="rIdlxvhhcmww0x9dyyd4yb51">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26. Уполномоченное должностное лицо, находящееся в рабочем или жиломпомещении на законных основаниях, имеет право получить или снять копиюлюбого  документа,  касающегося  предмета  налогообложения,  за   счетсредств  Налоговой  службы; получить документ или другое  вещественноедоказательство,   которое  может  иметь  отношение   к   осуществлениюофициально  поставленной  задачи, при  этом,  оформив  соответствующиедокументы   давать  указания  на  установку  счетных   устройств   илиосуществлять  контроль  за  ними  и снимать  их  показатели,  а  такжеопечатывать документы или другие предметы.  Если   должностное  лицо  получает  документ  или  другой   предмет,налоговая  служба вправе снять копию с такого или какого-либо  другогодокумента  и должна вернуть оригинал его владельцу в течение  5  дней.Для  того,  чтобы иметь возможность удержать оригинал того  или  иногодокумента   свыше   5   дней,  налоговая  служба   должна   заручитьсяраспоряжением прокурора.  Если  уполномоченное  должностное  лицо  должно  вынести  полученныйдокумент  или иное вещественное доказательство из помещения,  где  онибыли  получены,  оно должно предоставить справку в письменном  виде  сперечислением   полученных   документов   или   других    вещественныхдоказательств  и  эта справка должна быть подписана официальным  лицомили лицом, владеющим полученными материалами.  27.   Не   разрешается  доступ  налоговых  инспекторов  в  помещениядипломатических, консульских и других миссий иностранных государств  имеждународных  организаций,  пользующихся  иммунитетом   от   подобныхобследований  в  соответствии  с  международным  законодательством   изаконодательством Кыргызской Республики.                                Раздел VIII              Сроки представления декларации и информации             о доходе, продление сроков их представления,                начисления (статьи 24, 25, 26, 30 и 36)    28. В  случае, если того требует Налоговый </w:t>
      </w:r>
      <w:hyperlink w:history="1" r:id="rIdnrz0ldazgdwuguo3wu_v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каждый налогопла-тельщик обязан представить в Налоговую  службу  заполненные декларации (отчеты, расчеты  и другие документы), связанные с  установлением  его налоговых обязательств.  На налоговой декларации должна быть подпись налогоплательщика или, вслучае   его   юридической  неправомочности,   -   подпись   законногопредставителя налогоплательщика.  Декларация  о  совокупном  годовом доходе  и  произведенных  вычетахпредставляется органам налоговой службы по месту налоговой регистрациидо 1 марта года, следующего за отчетным.  При  завершении  налогоплательщиком  экономической  деятельности   вКыргызской   Республике   налоговая  служба  вправе   потребовать   отналогоплательщика представить декларацию о доходах за период  меньший,чем  12  месяцев,  путем вручения письменного уведомления,  в  которомуказываются  причина,  дата,  когда и  за  какой  период  должна  бытьпредставлена декларация.  При   ликвидации  юридического  лица  ликвидационная  комиссия   илиналогоплательщик  в  течение  трех дней  письменно  сообщает  об  этомналоговой службе.  В  течение  30 дней после принятия решения о ликвидации юридическоголица налогоплательщик обязан представить налоговой службе декларацию осовокупном годовом доходе и вычетах на момент прекращения деятельностии отчитаться по остаткам товарно-материальных ценностей.  (В редакции постановлений Правительства КР от </w:t>
      </w:r>
      <w:hyperlink w:history="1" r:id="rIdnc5rl--n9i2t1y-vwmp5v">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0bquohiwclbb66nygpywe">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29. В случае своевременного обращения налогоплательщиком в налоговыйорган  по  вопросу продления срока представления декларации, налоговыйорган имеет право продлить срок ее представления, но не более, чем  наодин месяц. Если срок представления декларации истек, то разрешение напродление  срока не предоставляется. При этом разрешение  о  продлениисрока  представления  декларации не влияет на  срок  уплаты  налога  иналогоплательщик   обязан   уплатить  начисленную   сумму   налога   вустановленный  Налоговым кодексом срок, вне зависимости  от  продлениясрока представления декларации или информационного отчета.  В   случае   неуплаты  налога  к  установленному  сроку   на   суммунеуплаченного налога начисляются проценты в соответствии со статьей 63Налогового  </w:t>
      </w:r>
      <w:hyperlink w:history="1" r:id="rIday3fxops7jk5nida8had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непредставления декларации  и  неуплатыначисленной  суммы  - в соответствии со статьей 64 Налогового  </w:t>
      </w:r>
      <w:hyperlink w:history="1" r:id="rId-dxic5ievtvzr6gdulo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Налогового кодекса КыргызскойРеспублики. (В редакции постановления Правительства КР от </w:t>
      </w:r>
      <w:hyperlink w:history="1" r:id="rIdi7bu-3q4_iblzal5duout">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30. В случае неправильного определения в декларации, отчетах, расче-тах  и  других  документах  сумм налога, подлежащих  уплате, налоговая служба имеет право произвести  соответствующие  изменения в документе,   направив при этом налогоплательщику уведомление. (В редакции постановления Правительства КР от </w:t>
      </w:r>
      <w:hyperlink w:history="1" r:id="rIdmm3ii0zkhn__6k48z0hof">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31. Внесение налогоплательщиком изменений в декларацию, отчеты, рас-четы  и  другие документы по начислению сумм производится в течение 3-летнего срока после окончания налогового периода путем  предоставления  отчета о добровольном признании об ошибочном начислении налога по форме STI 031 (Инструкция  о  порядке ведения  в  государственных  налоговых службах оперативно-бухгалтерского учета).  (В редакции постановлений Правительства КР от </w:t>
      </w:r>
      <w:hyperlink w:history="1" r:id="rIdcit3ptg_n71cdlim5erz_">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5b_bu5zhenmgl4oz4r9cm">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32.  Если  налогоплательщик не указывает в  представленном документесвоего  налогового обязательства или не представил ее к установленномусроку,  то  налоговая служба производит начисление  налога  на  основепоказателей  предыдущего отчетного периода или на расчетной  основе  инаправляет налогоплательщику уведомление.  Начисление  налогов  на  расчетной основе  допустимо  также  в  ходеналоговой  проверки  в  случае выявления  дополнительных  сведений  обискажении (сокрытии) объекта налогообложения.  Основанием  для  начисления  налогов на  расчетной  основе  являютсябухгалтерские   документы  (накладные,  счета-фактуры,   приходные   ирасходные  кассовые ордера и т.п.), предоставленные налогоплательщикоми  выявленные налоговым инспектором в ходе налоговой проверки, а такжев ходе встречной проверки хозяйствующих субъектов.  В  целях определения объемов реализации товаров (работ, услуг),  дляустановления    стоимости   патентов   и   проведения   хронометражныхобследований  у  отдельных налогоплательщиков могут  быть  установленыналоговые посты по предписанию Налоговой службы.  (В редакции постановлений Правительства КР от </w:t>
      </w:r>
      <w:hyperlink w:history="1" r:id="rIdh4adtv0necc9mjz5xmows">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upmg8bucvlrun2yki8mzu">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33.   Налоговая   служба  обязана  применять   финансовые   санкции,предусмотренные главой 9 Налогового </w:t>
      </w:r>
      <w:hyperlink w:history="1" r:id="rIdqqz0-p-edrufskvptiv2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смомента  допущенного налогоплательщиком факта неправильного исчисленияналога,  неполной  или  несвоевременной  его  уплаты,  кроме  случаев,допущенных    по   вине   Налоговой   службы,   или   несвоевременногофинансирования  работ  в  пределах  ассигнований,  предусмотренных   вгосударственном бюджете и в бюджете развития. Доначисление или возвратналогов производится за период с момента последней проверки до моментаобнаружения переплаты или недоначислений.  Возврат   налогов   или   перенесение  его   на   другое   налоговоеобязательство  производится  не  позднее  трех  лет  после   окончанияналогового периода.  Для  освобождения  от  уплаты  процентов  и  финансовых  санкций  запросроченную  уплату  налогов,  предусмотренных  статьями  63   и   64Налогового   </w:t>
      </w:r>
      <w:hyperlink w:history="1" r:id="rIdxd93cu9uijsxwvlfsbdg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возникшую  по   причиненесвоевременного    финансирования   из   государственного    бюджета,хозяйствующие субъекты обязаны представить подтверждение  Министерствафинансов  Кыргызской Республики (или местных финансовых органов,  еслиработы финансируются в пределах ассигнований, предусмотренных местными(районными,    областными)   бюджетами)    о    суммах    фактическогофинансирования за каждый период и об остатках бюджетного ассигнования,а  также подтверждение о выполненных работах, финансируемых из бюджета(акт  выполненных  работ). После чего вместе  с  письмом  Министерствафинансов  Кыргызской Республики и другими подтверждающими  документамихозяйствующие  субъекты  предоставляют в  налоговую  службу  по  местурегистрации  расчет,  где определяется сумма налога,  приходящаяся  надолю  ассигнований  из  бюджета  и  соответственно  сумма  начисленныхпроцентов и штрафных санкций по ним.  При этом ответственность за достоверность определения сумм налогов иплатежей,   приходящихся   на  долю  несвоевременного   финансированиябюджетных ассигнований, несет сам налогоплательщик.  Действие  вышеуказанного  порядка не  распространяется  на  поставкутоваров.  В  рамках  настоящего пункта работами считаются  объемы  выполненныхстроительно-монтажных   работ,  ремонтных,   научно-исследовательских,опытно-конструкторских,    технологических,   проектно-изыскательских,реставрационных и других работ и услуг.  Налоговая   служба   на  основании  предоставленных   сведений   (поразработанной  форме),  пересчитывает сумму  начисленных  процентов  иштрафных  санкций  по  каждому виду налогов и  платежей  и  производитуменьшение в карточке лицевого счета налогоплательщика.  Действие данного пункта распространяется на любые начисленные, но неуплаченные финансовые санкции за несвоевременное финансирование  работв  пределах ассигнований, предусмотренных в государственном бюджете  ибюджете развития.  (В редакции постановления Правительства КР от </w:t>
      </w:r>
      <w:hyperlink w:history="1" r:id="rIdoizbhnjhsq22di_38esc6">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34.  Хозяйствующие субъекты, выплачивающие доходы  и  другие разовыевыплаты физическим лицам не по месту их основной работы  (учебы, служ-бы), обязаны производить исчисление, удержание и перечисление в бюджетналога у источника выплаты доходов.   При этом удержание  налога источником разовых выплат (в т.ч.  доходфизических лиц, не имеющих патента или свидетельства  на  предпринима-тельскую деятельность) производится в соответствии со статьей 89 Нало-гового </w:t>
      </w:r>
      <w:hyperlink w:history="1" r:id="rIdt094xrm_3khgtvs5v5u0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всей выплачиваемой  суммы, безприменения вычетов, предусмотренных статьей 76 Налогового </w:t>
      </w:r>
      <w:hyperlink w:history="1" r:id="rIdvzvayowwua4gl1i4r5g8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Субъекты, выплачивающие  доход другому лицу,  обязаны  представлятьсведения о суммах доходов, выплаченных гражданину за тот  или иной пе-риод в Налоговую службу по месту регистрации, а  также  лицу, получив-шему доход, не позднее 20 числа месяца, следующего за отчетным.     Сведения должны содержать следующую информацию:    - наименование Налоговой службы;    - ИННН предприятия, организации или физического лица, выплатившегодоход;    - адрес предприятия, организации, номер телефона, бухгалтер;    - фамилия, имя, отчество гражданина, которому выплачен доход;    - адрес постоянного местожительства получателя дохода;    - дата рождения, номер и серия паспорта;    - за какой вид деятельности (работ,  услуг) и за какой период про-изведена выплата дохода;    - дата выплаты дохода;    - сумма выплаченного дохода;    - сумма удержанного налога;    - подпись, печать.    Сведения о лицах,  которым произведены выплаты, заполняется на ос-новании паспортных данных.    Субъект, не представивший вышеуказанную информацию,  несет ответс-твенность в  соответствии со статьей 348 </w:t>
      </w:r>
      <w:hyperlink w:history="1" r:id="rIdu8sheeorgk57o2rgda4z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(В редакции постановления Правительства КР от </w:t>
      </w:r>
      <w:hyperlink w:history="1" r:id="rIdbghacupdx4zhy5bh91mvg">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IX               Письменное уведомление налогоплательщика                       (статьи 19, 20, 27 и 37)    35.   Письменное   уведомление   или   иной   официальный   документналогоплательщика,  а  также лица, не являющегося  налогоплательщиком,производится  в  соответствии со статьями 19 и 27  Налогового  </w:t>
      </w:r>
      <w:hyperlink w:history="1" r:id="rIdpnau4iiipmbnxzxqmqiy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Основанием  для  направления  письменного  уведомления   или   иногоофициального документа налогоплательщику, а также лицу, не являющемусяналогоплательщиком, являются следующие случаи:  -   если   налогоплательщиком  начисление  налога  было  произведенонеправильно (уведомление о начислении налога);  -  если  налогоплательщик  не представляет  декларацию  в  налоговуюслужбу (уведомление о начислении налога);  -  если налогоплательщик представляет декларацию в налоговую службу,не указывая своего налогового обязательства (уведомление о  начислении налога);  -  если  налогоплательщик имеет задолженность по  уплате  налогов  иплатежей в бюджет;  -  если  налоговая служба доначислила суммы налогов в ходе налоговойпроверки хозяйствующего субъекта;  -  если  налогоплательщик  не погашает свои налоговые обязательства,которые  признаны им  или которые должны быть погашены по решению суда(уведомление о взыскании имущества налогоплательщика в  счет погашенияналоговой задолженности);  -  если  лицо, не являющееся налогоплательщиком, имеет информацию  осовершенных  экономических сделках проверяемого налогоплательщика  илиимеет экономические связи с проверяемым  налогоплательщиком (уведомле-ние о встречной проверке). (В редакции постановления Правительства КР от </w:t>
      </w:r>
      <w:hyperlink w:history="1" r:id="rId1rrk2eai5tgcfduifyk7q">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36.   Письменное   уведомление   или   иной   официальный   документналогоплательщика должно иметь следующую информацию:  - имя или наименование налогоплательщика;  - ИНКН;  - дату предъявления письменного уведомления;  - основания для предъявления письменного уведомления;  - сумму начисленного налога или задолженности;  -  требование об уплате налога к моменту истечения 30-дневного срокапосле даты письменного уведомления;  - место и способ произведения платежа;  - краткое изложение апелляционных процедур;  - требование о сдаче деклараций.  37. Письменное уведомление или иной официальный документ должны бытьподписаны   руководителем  налоговой  службы  и  заверены  официальнойпечатью.  38.  Письменное  уведомление вручается  лично  физическому  лицу  попоследнему   зарегистрированному   адресу,   где   им   осуществляетсяэкономическая деятельность или местожительство, а юридическому лицу  -в  письменном виде доставляется по последнему адресу осуществления  имэкономической   деятельности  или  по  последнему  зарегистрированномуадресу юридического лица в Кыргызской Республике.  Допускается  рассылка уведомления юридическому лицу  через  почтовуюсвязь   заказным  письмом  с  обратным  уведомлением  о  его  врученииадресату.  При  этом  по  второму  экземпляру уведомления прилагаются  почтоваяквитанция  об отправке налогоплательщику заказного письма  и  обратноеуведомление почты о вручении заказного письма адресату.  При  несоблюдении требований о содержании информации и  о  вручении,уведомление не будет считаться действительным или имеющим силу.  39.  С  момента  вручения,  срок  действия  письменного  уведомленияустановлен для юридических лиц - 6 лет, для физических лиц - 3 года.                                 Раздел X              Уплата налогов, возврат излишне уплаченных                налогов, порядок уплаты налогов (статьи                            22, 38, 39, 45)    40. Налоги  подлежат  уплате  в  национальной  валюте (сомах).  Подо-ходный налог,  земельный налог и местные налоги и сборы уплачиваются поместу  экономической  деятельности,  остальные налоги - по юридическомуадресу налогоплательщика, за исключением случаев, предусмотренных Зако-ном  Кыргызской  Республики "О республиканском бюджете".  Такой порядокуплаты в бюджет указанных налогов и сборов  будет  распространяться  нахозяйствующие  субъекты,  имеющие  на  территории Кыргызской Республикисвои филиалы,  обособленные структурные подразделения  (цехи,  участки,торговые  точки  и  т.п.),  находящиеся  вне места нахождения головногопредприятия, организации.     Пример: Предприятие зарегистрировано как юридическое лицо в городеБишкек.  Это предприятие имеет свои филиалы,  представительства,  цехи,участки и т.д.  на территории Кыргызской Республики. В свою очередь фи-лиалы, представительства и т.д. должны встать на учетную регистрацию поместу осуществления экономической деятельности, т.е., если филиал нахо-дится в городе Ош,  то предприятие должно зарегистрироваться и  уплачи-вать подоходный, земельный и местные налоги и сборы в бюджет городе Ош.Остальные налоги - по месту регистрации головного предприятия,  т.е.  вгороде Бишкек.     Постоянное учреждение юридического лица-нерезидента уплачивает на-лог самостоятельно согласно адресу, указанному в свидетельстве об учет-ной регистрации филиала или представительства иностранного юридическоголица.     Понятие "Постоянное учреждение" означает постоянное место деятель-ности,  через которое полностью или частично осуществляется экономичес-кая 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либо сбороч-ный объект или услуги,  связанные с наблюдением за выполнением этих ра-бот,  если  только такая площадка или объект существует в течение 183 иболее дней или такие услуги оказываются в течение 183 и  более  дней  втечение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независимымстатусом,  при условии, что такие лица действуют в рамках своей обычнойдеятельности.  (В редакции постановления Правительства КР от </w:t>
      </w:r>
      <w:hyperlink w:history="1" r:id="rIdrppbkevjlm6ecvwpfkmkb">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41. Сроки  уплаты налогов  определяются законодательством КыргызскойРеспублики. Окончательная сумма налога подлежит уплате  вместе с  пре-доставлением декларации (отчетов, расчетов и других документов). (В редакции постановления Правительства КР от </w:t>
      </w:r>
      <w:hyperlink w:history="1" r:id="rIda14sda6f8902z5omv_ljd">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42.  В  случаях,  когда  сумма уплаченного  налога  превышает  суммуначисленного налога, налоговая служба обязана:  -  зачесть  имеющуюся переплату в счет налогового  обязательства  подругим  видам  налогов. Решение об отнесении переплаты по  налогам  насчет   любых   обязательств  налогоплательщика  перед   бюджетом,   заисключением  переплаты по НДС, которая образовалась в соответствии  состатьей  126  Налогового  </w:t>
      </w:r>
      <w:hyperlink w:history="1" r:id="rIdk2u0v6o5np806efmcfex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принимаетсятерриториальной налоговой службой без письменного согласия на  это  состороны  налогоплательщика  в течение 5-ти  дней  со  дня  образованияпереплаты.   При   этом  под  налоговыми  обязательствами   понимаютсяобязательства   налогоплательщика  по   уплате   налогов,   таможенныхплатежей,  процентов,  финансовых и  штрафных  санкций.  Переплата  поналогу в счет погашения  задолженности налогоплательщика по другим на-логам, а также процентам, финансовым  и штрафным санкциям и таможенным  платежам, направляемая на  погашение такой задолженности, используется  следующим  образом:  погашается  задолженность по  отдельному  налогу,  затем  по процентам,  финансовым  и штрафным санкциям, начисленным  по  данному налогу в соответствии с требованиями Налогового кодекса;  - с согласия налогоплательщика, зачесть переплату в счет предстоящихплатежей по этому или другим видам налогов;  - на основании заявления налогоплательщика возвратить переплату в 30-дневный  срок  с  начислением  процентов  в  размере,  предусмотреннымпунктом  73  настоящей Инструкции, с момента возникновения  переплаты.Начисление    процентов    не   производится    в    случаях,    когданалогоплательщик, зная сумму начисленного налога на основании  сданныхим деклараций, перечисляет большую сумму. Данный пункт исполняется длявсех  видов налогов, кроме налога на добавленную стоимость в  случаях,когда  сумма НДС за приобретенные материальные ресурсы превышает суммуНДС  по  облагаемым поставкам. В этом случае порядок  учета  переплатыпроизводится в соответствии со статьей 126 Налогового </w:t>
      </w:r>
      <w:hyperlink w:history="1" r:id="rId4b1fkzb2jpca7bjvg5g1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суммапереплаты возврату не подлежит.  В  обязанность налоговой службы входит выписка заключения о возвратеили  перегонке  на  другие  платежи излишне  уплаченных  сумм  налога.Исполнение  заключений  налоговой  службы  осуществляется  Центральнымказначейством при Министерстве финансов Кыргызской Республики.  (В редакции постановлений Правительства КР от </w:t>
      </w:r>
      <w:hyperlink w:history="1" r:id="rIdzi982gco2rh1tnd51nwvh">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wegvskg4sxydniau3kohc">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43.  Платежи  по  конкретному виду налога производятся  в  следующемпорядке:  а) основная сумма налога;  б) проценты по налогу;  в) штрафные санкции;  Погашение налоговой задолженности по  каждому  налоговому обязатель-ству производится в хронологическом порядке.  Пример:  Налогоплательщик имеет задолженность по налогу  на  прибыль80,0  тыс.сомов, в том числе основная задолженность - 50,0  тыс.сомов,проценты  -  10  тыс.сомов  и  финансовые  штрафные  санкции  -   20,0тыс.сомов. Налогоплательщик произвел платеж в счет погашения налога наприбыль  в размере 100,0 тыс.сомов. Погашение задолженности налога  наприбыль производится в следующем порядке:  а)   погашается  основная  сумма  задолженности  по   налогу   (50,0тыс.сомов);  б) погашается задолженность по процентам (10,0 тыс.сомов);  в)  погашается задолженность по финансовым и штрафным санкциям (20,0тыс.сомов);  г) оставшаяся сумма (20,0 тыс.сомов), в случае наличия задолженностипо  другим  видам  налогов, переносится на  погашение  данных  сумм  ваналогичном порядке.  После  завершения расчетов по одному виду платежа, оставшаяся  суммаможет быть использована для погашения задолженности по другому налогу.  (В редакции постановлений Правительства КР от </w:t>
      </w:r>
      <w:hyperlink w:history="1" r:id="rIdxu2lahkluel6slvhkchez">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5i6-vehkckilzftwyqqqg">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44.  В  случае,  когда  в  платежном документе  налогоплательщик  неуказывает,  к какому конкретному налогу или налоговому периоду  долженбыть  отнесен платеж или платеж получен в результате взыскания налоговили  конфискации имущества, то налоговый орган вправе  отнести  уплатуналога  к любому начисленному налогу с наступившим сроком платежа  илина  погашение  задолженности  по  начисленным  финансовым  санкциям  ипроцентом, в соответствии с Налоговым </w:t>
      </w:r>
      <w:hyperlink w:history="1" r:id="rIdxgabneesnp8pvu_zlyhg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qj0fk8jboeirw0z-ekl7q">
        <w:r>
          <w:rPr>
            <w:rFonts w:ascii="Arial" w:cs="Arial" w:eastAsia="Arial" w:hAnsi="Arial"/>
            <w:color w:val="1D4ED8"/>
            <w:sz w:val="24"/>
            <w:szCs w:val="24"/>
            <w:u w:val="single"/>
          </w:rPr>
          <w:t xml:space="preserve">14 июня 2004 года №35</w:t>
        </w:r>
      </w:hyperlink>
      <w:r>
        <w:rPr>
          <w:rFonts w:ascii="Arial" w:cs="Arial" w:eastAsia="Arial" w:hAnsi="Arial"/>
          <w:sz w:val="24"/>
          <w:szCs w:val="24"/>
        </w:rPr>
        <w:t xml:space="preserve">)  45.  Возврат  налогов  или отнесение переплаты на  другое  налоговоеобязательство  может  производиться в течение 3  лет  после  окончанияналогового периода.  45-1. Налог может уплачиваться в бюджет в виде фиксированной платы -патента.   Физические   лица  могут  приобретать   патент   в   случаеосуществления   видов   экономической  деятельности,   предусмотренных</w:t>
      </w:r>
      <w:hyperlink w:history="1" r:id="rIdano0n6tcig6ti0nksgu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1996года  №  378  "О  декларировании доходов и уплате  подоходного  налогафизическими  лицами, осуществляющими предпринимательскую  деятельностьна патентной основе в Кыргызской Республике". Физические и юридическиелица   обязаны   приобретать  патент  в  случае  осуществления   видовэкономической     деятельности,     предусмотренных     постановлениемЗаконодательного собрания Жогорку Кенеша Кыргызской Республики  от  29июня  2001  года № 418-II "Об утверждении Перечня видов  экономическойдеятельности,  подлежащих обязательному налогообложению  на  патентнойоснове.  Приобретение  патента  означает окончательную уплату  налога вне за-висимости от результатов экономической деятельности предпринимателя.    Пример: Предприниматель  приобрел  патент  на  осуществление услугтакси. Стоимость патента 200 сомов. Однако на следующий день после при-обретения патента автомобиль предпринимателя попал в дорожно-транспорт-ное происшествие, в результате которого пришел в негодность. Стоимостьпатента не будет возвращена водителю.  (В редакции постановлений Правительства КР от </w:t>
      </w:r>
      <w:hyperlink w:history="1" r:id="rId1d_g21xqpajptpmld49k6">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exjclrvbke3aboawfxmfh">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XI              Продление сроков уплаты налогов (статья 46)    46.   При   получении  письменного  заявления  от  налогоплательщиканалоговые  органы имеют право продлить срок уплаты налогов.  Продлениесрока  уплаты налогов может производиться в отношении не уплаченных  вустановленный срок налогов.  Органы  Налоговой службы могут дать отсрочку по уплате  в  отношенииследующих сумм:  1) районная налоговая служба - не более 10000 сомов;  2) налоговые  службы   областей,  городов  Бишкек  и  Ош -  не более100000 сомов;     3) Государственная налоговая инспекция при Правительстве Кыргызс-кой Республики - неограниченной суммы.  (В редакции постановлений Правительства КР от </w:t>
      </w:r>
      <w:hyperlink w:history="1" r:id="rIdbtzloxhlnh_99gufmmdsr">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f_mjexzeznxbtrs2t0qsi">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47.  Для  продления  срока  уплаты  налога  налогоплательщик  долженпредставить  в налоговый орган ликвидный залог, а также доказательстватого,  что  в перспективе налог будет уплачен. Условия, которые  такжедолжны   быть  рассмотрены  при  оценке  заявления  налогоплательщика,включают степень ликвидности залога, платежеспособность, любые  планы,касающиеся  экономической деятельности или приватизации, показывающие,что  в  конечном итоге не возникает угрозы неуплаты налога  в  течениепериода продления.  Физические лица для продления срока уплаты налога наряду с расчетамии   другими  данными  должны  представить  в  Налоговую  службу  копиюрегистрационных документов частного предпринимателя.  Кроме   того,   налогоплательщик   должен   представить   письменноеобязательство, что он будет своевременно уплачивать все  налоги,  срокуплаты   которых  наступит  в  период  продления  платежа,   а   такжесвоевременно представит по ним отчетность.  Срок  продления платежа должен зависеть от суммы подлежащего  уплатеналога, финансового положения налогоплательщика и минимального  срока,требуемого для уплаты налогов.  После  представления вышеуказанных документов и  наличия  ликвидногозалога, а также оснований того, что в перспективе не возникнет  угрозынеуплаты  налога,  руководитель налогового органа  выносит  решение  опродлении срока уплаты налога.  (В редакции постановления Правительства КР от </w:t>
      </w:r>
      <w:hyperlink w:history="1" r:id="rIdgrggila433fhzvyjc48pe">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48.  При продлении срока платежа действие предельных сроков согласнопункту  5  статьи  52  Налогового </w:t>
      </w:r>
      <w:hyperlink w:history="1" r:id="rIdt-aflrauc2vhxtiswjzd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также действия  налоговыхорганов  по изъятию имущества в счет погашения налоговой задолженностиприостанавливаются на период продления срока платежа,  если  соблюденыусловия для продления срока платежа.  49.   В   случаях,   когда  налогоплательщик  не   выполняет   своихобязательств,  налоговый  орган имеет право  в  одностороннем  порядкепризнать,  что  решение  о продлении срока платежа  утратило  силу,  ипринять меры по немедленному взысканию налога.  Налоговая служба также вправе заявить о том, что решение о продлениисрока платежа утратило силу и приступить к взысканию налога и передачев  суд  дела об изъятии имущества налогоплательщика, если руководительНалоговой  службы в течение периода продления срока платежа  выявляет,что  уплата  оставшейся суммы налога находится под угрозой  (например,получены  доказательства  того, что налогоплательщик  распродает  своеимущество, или собирается покинуть страну или скрыться).  (В редакции постановления Правительства КР от </w:t>
      </w:r>
      <w:hyperlink w:history="1" r:id="rIdsyfz0t9fv0ulbe8e0qtgi">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50.  Независимо  от  продления срока платежа на  неуплаченные  суммыналога   производится   начисление   процентов   по   учетной   ставкеНационального  банка в соответствии со статьей 63  Налогового  </w:t>
      </w:r>
      <w:hyperlink w:history="1" r:id="rIdrxeyhymraolxrojk0c41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субъектов.(В редакции постановления Правительства КР от </w:t>
      </w:r>
      <w:hyperlink w:history="1" r:id="rIdxe1ltfshdu5tpakh3h2vf">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51.  Методические указания о порядке продления сроков уплаты налоговразрабатываются  и  утверждаются Налоговой  службой  при  Министерствефинансов  Кыргызской Республики в соответствии с Налоговым </w:t>
      </w:r>
      <w:hyperlink w:history="1" r:id="rId8um2tzy6fs1s88xegpds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инастоящей Инструкцией.                                Раздел XII              Требования, предъявляемые к банкам и другим                финансово-кредитным учреждениям (статьи                       25, 27, 28, 52, 54 и 56)    52. Платежные и другие поручения, поступающие от налогоплательщиков,являющихся клиентами банков или других учреждений, в связи с переводомсредств  или уплатой налогов за счет их коммерческих и других  счетов,исполняются в первоочередном и бесспорном порядке. Платежные и  другиепоручения  по перечислению и уплате налогов в бюджет обрабатываются  впервоочередном  порядке, если эти и другие банковские  или  финансово-кредитные  операции не могут быть выполнены в один и тот же банковскийдень.  Банки  и  другие финансово-кредитные  учреждения обязаны при поступ-лении налогового платежного требования (далее - НПТ), подписанного ру-ководителем или  заместителем налогового органа,  об уплате налогов засчет коммерческих и других счетов налогоплательщика, при наличии на нихсредств, в первоочередном и бесспорном порядке исполнять НПТ по уплатеналогов. (В редакции постановления Правительства КР от </w:t>
      </w:r>
      <w:hyperlink w:history="1" r:id="rId68znhqpnmfqhwpofnznc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53.   Налоги   и   другие   платежи  от  доходов   перечисляются   всоответствующий  бюджет в день завершения операции, включающей  снятиесредств  с  коммерческого  и  других  счетов  налогоплательщика.  Еслиплатежное  или  другое  поручение, поступившее  от  налогоплательщика,получено  слишком поздно в течение банковского дня  и  не  может  бытьоформлено в тот же день, перечисление средств в бюджет производится  впервоочередном порядке на следующий банковский день.  54.    Уполномоченным    должностным    лицам    налоговой    службыпредоставляется  право  получения  любой  информации  о  прошлых   илинынешних операциях на коммерческих и других счетах и о наличии средствна  счетах  юридических  лиц,  а также производить  аудит  операций  иподтверждать  наличие  денежных  средств  на  счетах  отдельных   лиц.Налоговые   инспекторы  должны  представить  письменный   документ   суказанием  имени,  ИНКН  и номера банковского счета  налогоплательщика(если    таковой   известен),   в   отношении   которого    проводитсярасследование, а также с указанием официальной причины для запроса.  55.  Согласно  положению  о  взимании  налога  с  налогоплательщика,налоговая служба наделена полномочием оформить уведомление с указаниемпроизведения   прямого   платежа   в   бюджет   суммы   налогов    илизадолженностей,  подлежащих выплате, как указано в  уведомлении,  либонаименьшей  из  сумм,  находящихся на счетах налогоплательщиков.  Еслисумма,  находящаяся на счетах налогоплательщиков,  была  меньше  общейсуммы  налогов  и  подлежащих  уплате  задолженностей,  уведомление  овыставленном распоряжении продолжает исполняться банком или финансовымучреждением  до  полной выплаты суммы или до тех пор,  пока  налоговаяслужба   не  освободит  счет  налогоплательщика  путем  отзыва  своегоуведомления.  56.  Налоговая  служба  также уполномочена  оформить  уведомление  ораспоряжении произведения прямого платежа с банковского счета  третьейстороны,  имеющей  признанный  долг  налогоплательщику  в  количестве,равном   сумме,  причитающейся  налогоплательщику.  Такое  уведомлениедолжно  содержать ИНКН налогоплательщика, имя и ИНКН третьей  стороны,задолжавшей   налогоплательщику,  и  документ,  удостоверяющий   суммузадолженности. Если банковский счет третьей стороны не содержит полнуюсумму   задолженности,  причитающейся  налогоплательщику,  или   суммуналогов    и    задолженностей,   которая    должна    поступить    отналогоплательщика, уведомление не производит арест  банковского  счетатретьей стороны сверх платежа на дату вручения уведомления.  57. Налоговая служба наделена полномочиями направлять уведомление  вбанк  или  другое финансово-кредитное учреждение о погашении налоговойзадолженности  за  счет  средств, находящихся на  валютном  счете  илихранящейся    там    иностранной    валюты,    предназначенной     дляналогоплательщика.  Иностранная валюта, за счет  которой  должна  бытьпогашена   налоговая  задолженность  в  соответствии  с  уведомлением,передается   банком  или  другим  финансово-кредитным  учреждением   вНациональный банк Кыргызской Республики для ее реализации на  валютномаукционе  или  на  валютном  рынке.  Сумма  в  сомах,  вырученная   отреализации   валюты,  перечисляется  банком  в  бюджет   и   налоговаязадолженность налогоплательщика уменьшается на эту сумму.  58.  Банки  и  другие финансово-кредитные учреждения по  письменномузапросу  налоговой службы должны предоставить ей сведения об операцияхс  коммерческими и другими счетами за данный период и наличии  средствна счетах налогоплательщиков.  59.   Банки   и   другие   финансово-кредитные  учреждения   обязаныпредставлять  информационные отчеты налоговой службе,  а  также  лицу,получающему  проценты, с указанием имени, адреса и ИНКН получателя,  атакже суммы выплаченных процентов и удержанного налога, перечисленногов бюджет ежемесячно.  60.  Товарные  и  фондовые  биржи  ежемесячно  обязаны  представлятьинформационные  отчеты налоговой службе, а также получателю  процентовили  дивидендов, с указанием имени, адреса и ИНКН получателя, а  такжесуммы   выплаченных  процентов  и  дивидендов  и  удержанного  налога,перечисленного в бюджет.                                Раздел XIII                    Налоговые проверки (статья 13)    61. Государственная налоговая инспекция при Правительстве Кыргызской  Республики  и  его органы (подразделения) являются единственными орга-нами, уполномоченными  проводить  проверки  налогоплательщиков с целью обеспечения  выполнения  ими  обязательств  по налогам,  отчислениям в Социальный фонд Кыргызской Республики  и  соблюдения  законодательства  Кыргызской Республики  о  применении  контрольно-кассовых  машин.  При проверке они  обязаны  руководствоваться Налоговым </w:t>
      </w:r>
      <w:hyperlink w:history="1" r:id="rIdk0ah977818ndzlzxhq31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нормативными правовыми  актами  о  социальном страховании и применении контрольно-кассовых машин.  (В редакции постановлений Правительства КР от </w:t>
      </w:r>
      <w:hyperlink w:history="1" r:id="rIdccfkpyrkt9ncxh9pst2v_">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nnv2sh52puc6qekslefzt">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anevun9r-lutmz8gqpb0s">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62.  Налоговая  проверка - это исчерпывающий  комплекс  мероприятий,проводимых  один  раз  в год уполномоченным на  то  должностным  лицом(лицами)  органов  налоговой  службы по исполнению  налогоплательщикомтребований, установленных налоговым законодательством  и законодатель-ством о социальном страховании.  Налоговая  проверка  налогоплательщиков  производится  на  основанииписьменного предписания руководителя Налоговой службы, где указываетсянаименование  предприятий,  вопросы,  подлежащие  проверке,  и   срокипроверки.  Должностное  лицо проверяемого субъекта  ознакамливается  спредписанием о налоговой проверке под роспись.  В случае  наличия противоречий в законодательстве о налогах и сбо-рах, решения по этим противоречиям принимаются органами налоговой служ-бы и  (или) судебными органами в пользу налогоплательщика. Под противо-речиями в  законодательстве  о налогах и сборах понимается наличие двухили нескольких  норм,  противоречащих  друг другу, которые не позволяютналогоплательщику однозначно  определить и (или) исполнить свои обязан-ности, предусмотренные законодательством о налогах и сборах.  Не  подлежат  налоговым  проверкам юридические  и  физические  лица,осуществляющие  экономическую  деятельность  на  патентной  основе   вобязательном порядке.  (В редакции постановлений Правительства КР от </w:t>
      </w:r>
      <w:hyperlink w:history="1" r:id="rIddo3si_8mv04jvlqxdjpmn">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_dvm7h7dc02uhtmxiyiq4">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boak6oj-xrctln73cfg_i">
        <w:r>
          <w:rPr>
            <w:rFonts w:ascii="Arial" w:cs="Arial" w:eastAsia="Arial" w:hAnsi="Arial"/>
            <w:color w:val="1D4ED8"/>
            <w:sz w:val="24"/>
            <w:szCs w:val="24"/>
            <w:u w:val="single"/>
          </w:rPr>
          <w:t xml:space="preserve">2 июня 2008 года № 263</w:t>
        </w:r>
      </w:hyperlink>
      <w:r>
        <w:rPr>
          <w:rFonts w:ascii="Arial" w:cs="Arial" w:eastAsia="Arial" w:hAnsi="Arial"/>
          <w:sz w:val="24"/>
          <w:szCs w:val="24"/>
        </w:rPr>
        <w:t xml:space="preserve">)   63.  Налоговая  проверка  налогоплательщика  производится  не  болееодного раза в год одним из органов: районной, городской, областной илиреспубликанской  налоговой службой и продолжительностью  не  свыше  30дней. При необходимости срок проверки может быть продлен до 10 дней  списьменного разрешения руководства Налоговой службы.  64.   Дополнительная  перепроверка  производится  исключительно   подокументальным  сведениям,  свидетельствующим  о  том,  что  у   ранеепроверенного налогоплательщика имеются все факты, свидетельствующие  озанижении  налогов,  не  выявленные  предыдущей  проверкой.  Налоговаяслужба  обязана  ознакомить  проверяемого  налогоплательщика  с  этимифактами.  Налоговая  проверка  проводится  в плановом  порядке,  а  также  приликвидации  предприятия. Проверке подлежит весь  период  экономическойдеятельности   налогоплательщика  со  времени  завершения   предыдущейналоговой проверки.  Налоговая   проверка  первичных  документов  и  записей  в   учетныхрегистрах производится сплошным и выборочным методом.  При  сплошном способе проверяются все документы и записи в регистрахбухгалтерского  учета.  Сплошной  проверке  подвергаются  в   основномкассовые и банковские операции, в том числе по валютным счетам.  При  выборочном  способе  проверяется часть первичных  документов  вкаждом месяце проверяемого периода или за несколько месяцев.  Достоверность   хозяйственных  операций,  отраженных   в   первичныхдокументах, при необходимости может быть установлена путем  проведениявстречных  проверок  субъектов, с которыми проверяемый  субъект  имеетхозяйственные связи.  Встречная   проверка  -  это  дополнительная  проверка,   проводимаяуполномоченным  лицом  у  субъекта только  с  целью  установления  егофинансово-хозяйственных  отношений  с  другим  проверяемым  субъектом.Результаты каждой проверки оформляются актом или справкой, выдаваемымиуполномоченными  на  то лицами налоговой службы и подписываются  всемиучастниками  проверки. Один экземпляр документа,  удостоверяющий  фактпроведенной   проверки,  вручается  должностному   лицу   проверенногохозяйствующего  субъекта.  В случае отказа  проверяемого  субъекта  отознакомления  с  актом  проверки и подписания  его  об  этом,  в  актепроизводится  соответствующая  запись  удостоверенная  росписью   двухпонятых.  В  акте должны быть указаны фамилии понятых  и  их  домашнийадрес.  В  случаях,  если налогоплательщик обратился в налоговые  органы  поместу регистрации о возмещении (возврате) сумм переплаты по налогам избюджета  в  соответствии  с Положением о порядке  зачета,  возврата  ивозмещения  из  бюджета сумм переплат по налогам  и  другим  платежам,утвержденным </w:t>
      </w:r>
      <w:hyperlink w:history="1" r:id="rId5c-la9a-dzul4grqxyx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9июля   2003  года  №  427,  Налоговая  служба  имеет  право   провеститематическую проверку по налогам в целях получения достоверных  данныхо суммах, подлежащих возмещению (возврату).  В  целях  соблюдения  требований  </w:t>
      </w:r>
      <w:hyperlink w:history="1" r:id="rIde5r7fplczperyjkg3v5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"Оприменении   контрольно-кассовый  машин  при  осуществлении   денежныхрасчетов  с  населением"  Налоговая служба  на  основании  письменногопредписания обязана проводить систематические рейдовые проверки.  На  основании  полученных  документально подтвержденных  сведений  офактах    контрабанды,   реализации   запрещенных   товаров,   товаровнелегального  производства может быть назначена проверка по  указаннымфактам, без соблюдения налогового периода с оформлением предписания попроверке этих фактов.  Налогоплательщик  обязан требовать у сотрудников  налоговой  службы,проводящих  какую-либо из вышеуказанных проверок, о их  регистрации  вКниге регистрации налоговых проверок.  Для   проведения  проверок встречных,  тематических, рейдовых и про-верок фактов контрабанды, реализации запрещенных товаров и нелегальногопроизводства не требуется предоставление проверяющим всей финансово-хо-зяйственной документации.     При любых проверках, отличных от налоговой проверки, сотрудник На-логовой службы должен представить конкретный перечень документов,  под-лежащих проверке.  (В редакции постановлений Правительства КР от </w:t>
      </w:r>
      <w:hyperlink w:history="1" r:id="rIdmkpxbvqjnnjqkcmwc16ye">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gtxledmgkoa4sdrseiq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Раздел XIV            Переход обязательств по уплате налогов в случае          ликвидации юридического лица, которое не выполнило               своих налоговых обязательств (статья 48)    65.  Обязательство по налогу вследствие ликвидации юридического лицавыполняется  в порядке, установленном Гражданским </w:t>
      </w:r>
      <w:hyperlink w:history="1" r:id="rIdvfesjqpn41xkxa6huxzh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и   </w:t>
      </w:r>
      <w:hyperlink w:history="1" r:id="rId45jrc7y7jzarpbmoz5a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банкротстве(несостоятельности)".                                 Раздел XV                    Взыскание налогов, не внесенных                         в установленные сроки    66. Взыскание и изъятие сумм, причитающихся налогоплательщику с                        третьих лиц (статья 54)  а)   в   случае  отсутствия  денежных  средств  у  налогоплательщикавзыскание признанной налоговой задолженности может производиться путем  прямого изъятия с банковских счетов средств, начисленных или причитаю-щихся  к выплате налогоплательщику третьими лицами, включая  работода-теля, банк, либо другой финансовый орган, распоряжающийся  его прямыми платежами;  б)  при  обращении  взыскания  за счет  третьей  стороны  недоимщиканалоговая  служба  обязана направить уведомление третьей  стороне  илибанку;  в)   погашение   налоговой  задолженности   за   счет   работодателяналогоплательщика   или  банка,  либо  другого   финансового   органа,распоряжающихся  его  прямыми  платежами,  производится  на  основанииуведомления налоговой службы.  Уведомление,     направленное    работодателю     налогоплательщика,квалифицируется как продолжающееся юридическое действие  до  тех  пор,пока  налог не будет уплачен в полном объеме или налоговая  служба  неотзовет  уведомление. Заработная плата налогоплательщика  при  этом  вразмере  10-кратного расчетного показателя  на  самого  и  по  5  рас-четных  показателей  на  каждого  иждивенца  должна  освобождаться  от изъятия в соответствии с таким уведомлением. (В редакции постановления Правительства КР от </w:t>
      </w:r>
      <w:hyperlink w:history="1" r:id="rIdz39gkudypqas7rdulqox0">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67. Взыскание налога     а) налог,  не уплаченный в установленный срок,  является задолжен-ностью в отношении бюджета;     б) если  обязанное  лицо не уплачивает налог при наступлении срокаплатежа либо истечения срока апелляции, Налоговая служба вправе:     1) взыскать  налог  в  размере признанной задолженности налогопла-тельщика за счет денежных средств налогоплательщика или иного обязанно-го лица. Признанной задолженностью налогоплательщика признается налог снаступившим сроком платежа и не обжалованный налогоплательщиком в соот-ветствии  с  требованиями  статей 57 и 58 Налогового </w:t>
      </w:r>
      <w:hyperlink w:history="1" r:id="rIdktgklzjcc1fdjjpttacs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Взысканием налога  за  счет денежных средств налогоплательщика илииного обязанного лица в качестве меры обеспечения исполнения налоговогообязательства  признается  обращение к исполнению налогового платежноготребования налогового органа об уплате налога за счет денежных  средствналогоплательщика или иного обязанного лица на счетах в кредитной орга-низации.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 илииного обязанного лица производится путем  вынесения  НПТ,  подписанногоруководителем (его заместителем) налогового органа, кредитной организа-ции с требованием прямого списания денежных средств со счетов  налогоп-лательщика  в кредитной организации и перечисления их в соответствующиебюджеты.     НПТ о  взимании  налога за счет денежных средств налогоплательщикаили иного обязанного лица может быть  вынесено  налоговым  органом  принаступлении обстоятельств,  указанных в первом абзаце части 2 настоящейстатьи.     НПТ налогового  органа  на  перечисление  налога в соответствующийбюджет подлежит безусловному исполнению кредитной организацией в  уста-новленный срок в первоочередном порядке.     НПТ налогового органа на перечисление налога должно содержать ука-зание на те счета налогоплательщика (иного обязанного лица),  с которыхдолжно быть произведено перечисление налогов, и сумму, подлежащую пере-числению.     Взыскание налога может производиться со  счетов  налогоплательщика(иного обязанного лица) в национальной и (или) иностранной валюте.     Взыскание налога  с  валютных счетов налогоплательщика (иного обя-занного лица) производится в сумме, эквивалентной сумме платежа в наци-ональной валюте.  При этом сумма платежа в иностранной валюте определя-ется, исхода из установленного Национальным банком Кыргызской Республи-ки курса национальной валюты по отношению к этой иностранной валюте надату оплаты НПТ.     НПТ налогового органа на перечисление налога исполняется кредитнойорганизацией  не  позднее  одного  операционного дня после получения еюэтого требования.     При недостаточности  или отсутствии денежных средств на счетах на-логоплательщика или иного обязанного лица в  день  получения  кредитнойорганизацией НПТ налогового органа на перечисление налога, оно исполня-ется по мере поступления денежных средств на эти счета,  не позднее од-ного операционного дня после каждого такого поступления.     При недостаточности или отсутствии денежных средств на счетах  на-логоплательщика  или иного обязанного лица в кредитных организациях на-логовый орган вправе предъявить НПТ о взимании налога за счет  наличныхденежных средств;     2) взыскать налог в размере  признанной  задолженности  налогопла-тельщика за счет его наличных денежных средств.     Взыскание налога за счет наличных денежных средств в качестве мерыобеспечения  исполнения налогового обязательства признается обращение кисполнению НПТ налогового органа об уплате налога за счет наличных  де-нежных  средств (в том числе в иностранной валюте),  находящихся непос-редственно в сейфе кассы налогоплательщика (иного обязанного лица)  илив изолированном помещении этой кассы, и (или) наличных денежных средств(независимо от места их хранения),  значащихся по бухгалтерским (кассо-вым) документам, а также других наличных денежных средств.     Взыскание налога за счет наличных денежных средств может  произво-диться исключительно в пределах сумм,  указанных в требовании об уплатеналога,  с учетом сумм,  взысканных в порядке,  установленном настоящейстатьей.     Наличные денежные средства в тот же день после их взимания  подле-жат сдаче в банк для их зачисления в соответствующий бюджет.     При невозможности сдачи указанных денежных средств в течение  тогоже дня они должны быть сданы в банк в ближайший рабочий день банка.     Обеспечение сохранности указанных денежных средств  осуществляетсясоответствующим налоговым органом;     3) передать дело в суд о принудительном взыскании суммы  задолжен-ности по налогу, подлежащей уплате;     4) подать заявление в суд согласно  положениям  </w:t>
      </w:r>
      <w:hyperlink w:history="1" r:id="rIdergb5bypltjcx7pbfmvt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банкротстве (несостоятельности)" с требованием ликвидацииналогоплательщика как банкрота. (В редакции постановления Правительства КР от </w:t>
      </w:r>
      <w:hyperlink w:history="1" r:id="rIdfjlu1xyxasj5ch3uxttnj">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68. Взыскание налога и изъятие имущества налогоплательщика (статья 52)  а)  если  налогоплагельщик не уплачивает налог в срок в  течение  30дней со дня получения уведомления о погашении налоговой задолженности,налоговая   служба   имеет   право   наложить   арест   на   имуществоналогоплательщика для взыскания признанных налогоплательщиком  налогови  других обязательных платежей в бюджет и внебюджетные фонды, а такжесумм  финансовых и других санкций, предусмотренных Налоговым кодексом.Одновременно   с  наложением  ареста  на  имущество  налогоплательщиканалоговая  служба  вручает ему уведомление о взыскании имущества в су-дебном порядке в счет погашения налоговой задолженности.  В  случае, если налогоплательщик не признает налоговую задолженностьи  апелляция  находится на рассмотрении в одном из  органов  налоговойслужбы   или   суде,  то  арест  на  имущество  налогоплательщика   неналагается;  б)  передача в  суд  дела о взыскании имущества производится налого-вой службой только в том случае,  если  она  вручила налогоплательщикууведомление о намерении взыскания имущества в счет погашения налоговойзадолженности, а налогоплательщик не смог произвести уплату в  течение30 дней после получения указанного уведомления;    в) после вынесения судом решения о взыскании имущества  налогопла-тельщика в  счет  погашения налоговой задолженности налоговая служба вадминистративном порядке производит изъятие имущества, на которое  былналожен арест;  г)   лицо,   обладающее  имуществом,  в  отношении   которого   былопроизведено  взыскание  и  изъятие, должно по  письменному  требованиюуполномоченного должностного лица передать имущество налоговой службе,за  исключением части имущества, ранее заложенного финансово-кредитнымучреждениям. Если такое лицо нарушает вышеуказанное требование, то ононесет   обязательство  перед  бюджетом  на  сумму,  равную   стоимостиимущества  или  залога, но не превышающую сумму,  полученную  за  счетвзыскания и ареста;  д)   лицо,  удовлетворяющее  вышеуказанным  требованиям,  с  моментапередачи   налоговой   службе  имущества   освобождается   от   любогообязательства в отношении налогоплательщика или любого другого лица.  Под  освобождением  от  любого обязательства  для  налогоплательщикаподразумевается освобождение от уплаты налогов, процентов или штрафныхсанкций  на  сумму,  равную стоимости переданного в  налоговую  службуимущества,  для  третьих  лиц  - освобождение  от  долговых  и  другихобязательств  перед  налогоплательщиком  на  сумму,  равную  стоимостипереданного в налоговую службу имущества.  Стоимость  переданного  в  налоговую службу  имущества  определяетсяокончательной  ценой  реализации  имущества  за  вычетом   затрат   напроведение взыскания, хранения и реализации этого имущества;  е) арест и изъятие имущества должны быть произведены в течение 6 летс  юридических  лиц,  а с физических лиц - 3 лет  с  момента  врученияуведомления  о  начислении, согласно которому  производится  взысканиеналога.  Наложение  ареста состоит в производстве описи имущества  и  запретераспоряжения им. Особенности правового статуса арестованного имуществасостоят  в  том,  что  собственник лишается права  распоряжаться  этимимуществом (не лишается права пользования имуществом по назначению,  алишается  права  определять правовую судьбу вещи:  продавать,  дарить,закладывать  и  т.д.).  Будучи отчужденным, это имущество  может  бытьизъято   у  нового  собственника  без  компенсации  (при  этом   новыйсобственник имеет право предъявить иск недобросовестному продавцу).  При   отказе  налогоплательщика  принять  на  хранение  арестованноеимущество  или  невозможности сделать это из-за отсутствия  доверия  кнему,  имущество  передается на хранение другому  лицу  по  усмотрениюналоговой службы.  При  передаче  арестованного имущества  на  хранение  другому  лицу,налогоплательщик  также  освобождается от любого  обязательства  передналоговой службой на сумму переданного на хранение имущества;  ж) освобождаются от изъятия:  -  основные средства производства, используемые налогоплательщиком вторговой  или  экономической  деятельности,  на  сумму,  равную   1000расчетным показателям;  - жилье налогоплательщика;  - имущество, не имеющее отношения к экономической деятельности.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(В редакции постановления Правительства КР от 16 октября 2003 года N652, </w:t>
      </w:r>
      <w:hyperlink w:history="1" r:id="rIdmceuewg9uiyf2awdbhttd">
        <w:r>
          <w:rPr>
            <w:rFonts w:ascii="Arial" w:cs="Arial" w:eastAsia="Arial" w:hAnsi="Arial"/>
            <w:color w:val="1D4ED8"/>
            <w:sz w:val="24"/>
            <w:szCs w:val="24"/>
            <w:u w:val="single"/>
          </w:rPr>
          <w:t xml:space="preserve">14 июня 2004 года N 435</w:t>
        </w:r>
      </w:hyperlink>
      <w:r>
        <w:rPr>
          <w:rFonts w:ascii="Arial" w:cs="Arial" w:eastAsia="Arial" w:hAnsi="Arial"/>
          <w:sz w:val="24"/>
          <w:szCs w:val="24"/>
        </w:rPr>
        <w:t xml:space="preserve">)  69. Реализация изъятого имущества (статья 53)  а) изъятое имущество реализуется самостоятельно налоговой службой  воткрытом порядке после вынесения решения суда;  б)  средства,  полученные  от  реализации,  используются,  в  первуюочередь,  для  возмещения затрат на проведение  взыскания,  изъятия  иреализации, далее - на уплату налога, процентов и штрафных санкций.  Суммы, оставшиеся после погашения налогового обязательства, подлежатвозврату налогоплательщику;  в) в случае, когда налогоплательщик уплатил сумму налогов, процентови  штрафных  санкций, в связи с которыми были произведены взыскание  иизъятие,  а  также  возместил все затраты, связанные  с  взысканием  иизъятием  до того, как была произведена реализация изъятого имущества,то изъятое имущество возвращается налогоплательщику;  г)  в случае, когда выручка, полученная от реализации имущества,  непокрывает полностью налоговую задолженность, то налоговый орган вправеобратить взыскание на другое оставшееся имущество недоимщика.  70. Взыскание налогов при экспортно-импортных операциях (статья 55)  Если  налоговая служба, применяя взыскание на имущество, располагаетданными  о  том, что налогоплательщик осуществляет экспортно-импортныеоперации,  то  она  направляет уведомление  в  Департамент  таможеннойслужбы,  которая  на основании такого уведомления должна  осуществлятьвзыскание  на  величину  задолженности по  налогам  путем  изъятия  порешению   суда,  экспортных  и  импортных  товаров,  которые  являютсясобственностью налогоплательщика и передать их налоговой службе.  Дополнительные расходы,  возникшие в связи с хранением, доставкойтоваров от Таможенной службы Налоговой службе,  осуществляется за  счетналогоплательщика.  (В редакции постановлений Правительства КР от </w:t>
      </w:r>
      <w:hyperlink w:history="1" r:id="rIddb5rigxnhr2wrvcysqwue">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d5netrwzhlpla0xp-kxgi">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71. Взыскание и изъятие иностранной валюты (статья 56)  Налоговая   служба   имеет   право   изъять   иностранную    валюту,принадлежащую  налогоплательщику,  имеющему  налоговую  задолженность,которая  передается  Национальному  банку  Кыргызской  Республики  дляпродажи  ее  на  валютном аукционе или валютной бирже.  Полученные  отпродажи средства подлежат перечислению в бюджет.  72.  Методические указания о порядке взыскания налогов, не внесенныхв   установленные  сроки,  разрабатываются  и  утверждаются  Налоговойслужбой при Министерстве финансов Кыргызской Республики в соответствиис Налоговым </w:t>
      </w:r>
      <w:hyperlink w:history="1" r:id="rIdzxc0uxlj0xdzw_lmdsb9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настоящей Инструкцией.                                Раздел XVI            Ответственность за нарушения Налогового кодекса    73. Ответственность налогоплательщика (статья 61)  Плательщики налога несут ответственность за правильность  исчисленияи   своевременность  уплаты  налогов  в  бюджет   в   соответствии   стребованиями Налогового </w:t>
      </w:r>
      <w:hyperlink w:history="1" r:id="rIdqshb9xdmjgqs4a_pyhby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Обязательства  по  штрафным  санкциям  или  процентам,  определенныеположениями  Налогового  </w:t>
      </w:r>
      <w:hyperlink w:history="1" r:id="rIdrqfl3a8elpkwbp50_pif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исчисляютсяотдельно.  74. Проценты за просроченную уплату налога (статья 63)  Если    сумма   налога   не   уплачена   в   установленные    сроки,в том числе и по закону о реструктуризации задолженности хозяйствующихсубъектов  по налоговым платежам,  начисленным процентам, финансовым иштрафным санкциям налогоплательщик должен уплатить проценты, причитаю-щиеся  по  данной сумме за период со дня, следующего  за установленным сроком уплаты, по день фактической уплаты налога. Проценты за  просро-ченную уплату налога начисляются в отношении всех налогов, в том числе в отношении единого налога, НДС на импорт, налога за пользование авто-мобильными  дорогами  и  отчислений  для  предупреждения  чрезвычайных ситуаций.  Ставка  процентов  по просроченным налоговым платежам  определяется,исходя  из  средней  учетной  ставки  Национального  банка  КыргызскойРеспублики, сложившейся за предыдущий квартал.  Проценты     за    просроченную    уплату    налога    предъявляютсяналогоплательщику в следующих случаях:  -  при  нарушении сроков представления деклараций, отчетов,  справокдля  тех  налогов, срок уплаты которых установлен ко дню представленияотчетных  документов (НДС, акциз, налог на прибыль,  ФПЛЧС,  налог  надороги, минерально-сырьевая база).  В  данном случае проценты начисляются со дня, следующего за  сроком,установленным для представления отчетных документов;  -  при  нарушении сроков уплаты тех налогов, перечисление  в  бюджеткоторых  не  связано  со сроками предоставления  деклараций,  отчетов,справок  (подоходный налог, земельный налог, местные налоги и  сборы).При  этом  проценты  начисляются со дня, следующего  за  установленнымсроком уплаты налога;  -  при  представлении налогоплательщиком формы STI-018 "Добровольноепризнание   об   ошибочном  начислении  налога".  При  этом   процентыначисляются на ошибочно начисленные суммы налога со дня, следующего заустановленным сроком уплаты налога;  -    при    продлении   сроков   уплаты   налогов    по    заявлениюналогоплательщика.  Пример:  Налогоплательщик представил 10 сентября 1999 года отчет по налогу надобавленную  стоимость за август 1999 года, при этом не уплатил  суммуналогового обязательства 10,0 тыс.сомов. Фактическую уплату произвел 1ноября   1999   года.  Средняя  учетная  ставка  Нацбанка   КыргызскойРеспублики  за II квартал 1999 г. - 35% и III квартал 1999  г.  -  40%годовых.  Налоговая служба начисляет налогоплательщику проценты:  -  за  сентябрь  (с  11 по 30 сентября) 19180 сом, (35:365=0,0959х20дн.х10000);  - за октябрь (31 день) - 33976 сом, (40:365=0,1096х31х10000);  Итого  начислено процентов за просроченную уплату налога  53156  сом(19180+33976).  С   28   сентября  2000  года  сумма  начисленных  налогоплательщикупроцентов  за  несвоевременность уплаты налогов и  платежей  не  можетпревышать 100 процентов основной задолженности по налогу.  Налоговая служба по месту регистрации налогоплательщика по состояниюна 27 сентября 2000 года в карточках лицевых счетов налогоплательщиковподводит итог и выводит сальдо на 28 сентября 2000 года.  Вынесенное  сальдо  по  неуплаченным в  установленные  сроки  суммампереносится  как  сумма неуплаченной задолженности  и  делается  новаязапись  "Задолженность  на  28 сентября 2000  года"  и  на  эту  суммуначисляются проценты, но не более 100 процентов остатка задолженности.  Начисленные проценты до 27 сентября 2000 года пересчету не  подлежати вносятся в бюджет полностью.  При  документальной проверке на сумму заниженных налогов и  платежейпроценты начисляются без 100 процентов ограничения по 27 сентября 2000года,  а  с 28 сентября 2000 года начисление процентов производится  сучетом   ограничения,   не   превышающего   100   процентов   основнойзадолженности.  Начисление   процентов  при  документальной  проверке   производитсяналоговым  инспектором, осуществляющим данную проверку,  отражается  вакте   документальной   проверки  налогоплательщика,   указывается   вуведомлении  о  начислении налогов, где проценты начисляются  по  деньоформления уведомления.  Далее,  после направления уведомления о начислении налога, процентови    финансовых   санкций   налогоплательщику   проценты   начисляютсяинспектором  отдела учета и отчетности со дня, следующего  после  датыоформления  уведомления о начислении налога в налоговой инспекции,  подень  фактической  уплаты,  но  не  превышая  100  процентов  величиныналогового обязательства.  При   этом,   в   случае   погашения/уменьшения   размера   основнойзадолженности,  начисленная сумма процентов не  уменьшается  на  суммупогашения основной задолженности.  Пример: Налогоплательщик имеет задолженность перед бюджетом  по  НДС100,0  тыс.сомов  и по процентам - 100,0 тыс.сомов. В целях  погашенияосновной  задолженности  налогоплательщиком внесен  платеж  по  НДС  вразмере  80,0  тыс.сомов. Сумма начисленных процентов  в  размере  100процентов от суммы основной задолженности не подлежит уменьшению.  Проценты за весь период рассмотрения апелляции налогоплательщика  неначисляются  на  сумму,  удовлетворенную  решением  органа   последнейинстанции  апелляции налогоплательщика согласно статье  60  Налоговогокодекса Кыргызской Республики.  (В редакции постановлений Правительства КР от </w:t>
      </w:r>
      <w:hyperlink w:history="1" r:id="rIdrbx0h1wxdyhahhxeb8eha">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vaax3qnbli9vbfmkk0v47">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75. Штраф за просроченное представление деклараций и просроченные                         платежи (статья 64).  За  несвоевременное  представление декларации  (отчета,  расчета)  кналогоплательщику  применяется в соответствии с  частью  1  статьи  64Налогового кодекса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этомфинансовая   санкция   за  несвоевременное  представление   декларации(отчета,  расчета)  не  может превышать 10 процентов  от  неуплаченнойитоговой   суммы  налога  для  физических  лиц  и  20  процентов   дляюридических лиц.  За   несвоевременную  уплату  начисленной  суммы  налога  на   дату,указанную  в  уведомлении, к налогоплательщику применяется  финансоваясанкция - штраф в размере 5 процентов от неуплаченной суммы налога  закаждый 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10процентов от неуплаченной итоговой суммы налога для физических  лиц  и25 процентов для юридических лиц.  Пример:  Срок  уплаты  налога  на прибыль установлен одновременно  со  срокомпредставления  декларации по налогу на прибыль, то есть по  декларацииза 1998 год - до 1 марта 1999 года.  Налогоплательщик  уплатил налог в сумме 10,0 тыс.сомов  6  мая  1999года в тот же день представив декларацию.  Налоговая служба предъявляет налогоплательщику финансовые санкции:  1.  Согласно  части 1 статьи 64 Налогового кодекса в размере  5%  замарт, апрель и май 1999 года:  10,0 тыс.сомх5%=0,5 тыс.сом - за март;  10,0 тыс.сомх5%=0,5 тыс.сом - за апрель;  10,0 тыс.сомх(5%/30 днейх6 дней)=0,1 тыс.сом за 6 дней мая.  2.  Согласно  части 2 статьи 64 Налогового кодекса в размере  5%  замарт, апрель и май 1999 года:  10,0 тыс.сомх5%=0,5 тыс.сом - за март;  10,0 тыс.сомх5%=0,5 тыс.сом - за апрель;  10,0 тыс.сомх(5%/30 днейх6 дней)=0,1 тыс.сом - за 6 дней мая.  Пример:  Срок представления декларации по налогу на прибыль за 1998 год до  1марта 1999 года.  Налогоплательщик  представил декларацию 15 августа  1999  года,  приэтом  указав  в ней и уплатив в этот же день сумму налога  на  прибыль10,0 тыс.сомов.  Налоговая служба предъявляет налогоплательщику финансовые санкции:  1.  Согласно  части 1 статьи 64 Налогового кодекса в размере  5%  замарт, апрель и май 1999 года:  10,0 тыс.сомх5%=0,5 тыс.сом - за март;  10,0 тыс.сомх5%=0,5 тыс.сом - за апрель;  10,0 тыс.сомх(5%/30 днейх15 дней)=0,25 тыс.сом - за 15 дней 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w:t>
      </w:r>
      <w:hyperlink w:history="1" r:id="rIdsbz6ivos0fdefayn-q_8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и апрель 1999 года:  10,0 тыс.сомх5%=0,5 тыс.сом - за март;  10,0 тыс.сомх5%=0,5 тыс.сом - за апрель;  10,0 тыс.сомх(5%/30 днейх15 дней)=0,25 тыс.сом за 15 дней мая.  За  период  начиная  с  16 мая по 20 августа финансовые  санкции  непредъявляются,  в  виду  того,  что  общая  сумма  совокупного  штрафасогласно частей 1 и 2 статьи 64 составила 25%.  Срок  представления декларации по налогу на прибыль до 1 марта  1999года.  Если  налогоплательщик представил  декларацию  (отчет,  расчет)после  установленного  срока и сумму определил неверно,  то  в  данномслучае  ГНИ обязана начислить финансовую санкцию - штраф в  размере  5процентов  за  нарушение  сроков  представления  декларации   (отчета,расчета)   и   уплаты   налога,  а  на  сумму  доначисления   выписатьуведомление,  которое  вступает в юридическую силу  по  истечении  30-дневного срока после даты уведомления.  Пример:  Налогоплательщик представил декларацию 12 мая 1999 года и  указал  вней   сумму  налогового  обязательства  100,0  тыс.сомов.  При  приемедекларации  ГНИ  обнаружена ошибка, в результате  чего  сумма  налога,подлежащего уплате в бюджет составила 190,0 тыс.сомов. В этот же  деньналоговый инспектор выписал и вручил уведомление на сумму недоимки  90тыс.сомов.  При этом налогоплательщик уплатил 100,0 тыс.сомов  и  90,0тыс.сомов 10 августа 1999 года.  В данном случае ГНИ должна предъявить:  1. Согласно части 1 статьи 64 Налогового </w:t>
      </w:r>
      <w:hyperlink w:history="1" r:id="rIdidhcy8agtiffneohlsi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  в  отношении 100,0 тыс.сом - за март, апрель и 12 дней  мая  1999года - в момент принятия декларации:  10,0 тыс.сомх5%=0,5 тыс.сом - за март;  10,0 тыс.сомх5%=0,5 тыс.сом - за апрель;  10,0  тыс.сомх(5%/30 днейх12 дней)=2,0 тыс.сом за 12 дней мая, затемследует предъявить на оставшиеся 3 дня мая:  10,0 тыс.сомх(5%/30 днейх3)=0,05 тыс.сом,  а  за  период, начиная с 16 мая по 10 августа финансовые санкции  непредъявляются в виду того, что общая сумма совокупного штрафа согласночастей 1 и 2 статьи 64 составила 25%.  2. Согласно части 2 статьи 64 Налогового </w:t>
      </w:r>
      <w:hyperlink w:history="1" r:id="rId7rr9wlc4bd0tw4ga_x2e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1)  в  отношении 100,0 тыс.сом - за март и апрель, 12 дней мая  1999года - в момент принятия декларации:  10,0 тыс.сомх5%=0,5 тыс.сом - за март;  10,0 тыс.сомх5%=0,5 тыс.сом - за апрель;  10,0  тыс.сомх(5%/30 днейх3 дня)=2,0 тыс.сом - за 12 дней мая, затемследует предъявить за оставшиеся 3 дня мая:  10,0 тыс.сомх(5%/30 днейх3 дня)=0,05 тыс.сом,  а  за  период, начиная с 16 мая по 10 августа финансовые санкции  непредъявляются в виду того, что общая сумма совокупного штрафа согласночастей 1, 2 статьи 64 составила 25%.  2)  в  отношении 90,0 тыс.сом - финансовая санкция будет начислятьсяпо истечении 30 дней после даты уведомления, то есть с 13 июня:  90,0 тыс.сомх(5%/30 днейх18 дней)=2,7 тыс.сом - за 18 дней июня;  90,0 тыс.сомх5%=4,5 тыс.сом - за июль;  90,0 тыс.сомх(5%/30 днейх10 дней)=1,5 тыс.сом - за 10 дней августа.  76. Применение финансовых санкций за занижение налога (статья 65).  Если  занижение  суммы  налога было совершено  умышленно  или  путемподделки  документов,  то к налогоплательщику  применяется  финансоваясанкция - штраф в размере суммы заниженного налога.  Занижение суммы налога признается совершенным умышленно, если  лицо,его совершившее, сознавало противоправный характер своего действия илибездействия,   предвидело  его  вредные  последствия  и   желало   илисознательно допускало их наступление.  Факт  умышленного  занижения  суммы  налога,  кроме  явной  подделкидокументов   и   случаев,   выявленных  в  ходе   встречной   проверкихозяйствующих  субъектов,  может быть установлен  в  ходе  дознания  ипредварительного следствия, связанного с правонарушением по налогам.  Если  налоговой службой устанавливается факт занижения суммы налога,совершенный  вследствие  халатности или  несвоевременного  обеспечениянормативными циркулярами, формами деклараций, расчетов и  т.п.,  то  кналогоплательщику применяется финансовая санкция - штраф в размере  50процентов  от  суммы  заниженного налога.  Халатностью  признается  неисполнение  или  ненадлежащее  исполнениеналогоплательщиком своих обязанностей вследствие недобросовестного илинебрежного отношения к ним.(В редакции постановления Правительства КР от </w:t>
      </w:r>
      <w:hyperlink w:history="1" r:id="rIdvsvp7o1kisqhsxzpgoib1">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77.   Применение   финансовых  санкций  за   ведение   экономическойдеятельности без регистрации (статья 66).  Если  налогоплательщик  занимается экономической  деятельностью,  небудучи  зарегистрированным налоговой службой как экономический субъектв  соответствии с Налоговым кодексом, к налогоплательщику  применяетсяфинансовая  санкция  -  штраф  в  двукратном  размере  суммы  налогов,подлежащих уплате за весь период такой деятельности.  В  случае  установления  факта  ведения  экономической  деятельностисубъектом,   прошедшим   государственную   регистрацию    в    органахМинистерства   юстиции   Кыргызской   Республики   или   Национальногостатистического    комитета    Кыргызской    Республики,     но     незарегистрированным  налоговой  службой,  или  субъектом,  у   которогоотсутствуют все права на ведение экономической деятельности, налоговыеорганы  определяют  суммы налогов, подлежащих уплате  за  весь  периодведения  деятельности,  для  чего  могут  быть  затребованы  первичныебухгалтерские документы на приход и расход товаров (продукции,  работ,услуг),  такие  как  счета-фактуры, приходные и  расходные  накладные,кассовые   ордера,  чеки,  а  также  договоры  на  поставку   товаров,таможенные грузовые декларации и т.п.  В  случае отсутствия первичных документов на приход и расход товаров(продукции,  работ,  услуг), сумма налогов  определяется  расчетно  отстоимости  запасов всех товаров, продукции, исчисленных  с  учетом  их среднемесячной  оборачиваемости, спроса и предложения и  на  основаниирыночных цен, сложившихся в конкретном регионе.  В   случае,   если   субъект  осуществляет  деятельность   в   сферепроизводства,   то  среднемесячная  стоимость  выпущенной   продукции,облагаемой    налогами,    определяется    с    учетом    максимальнойпроизводительности оборудования по выпуску конкретного вида продукции,рыночных  цен,  сложившихся в регионе на момент проверки  субъекта,  иколичества рабочих мест (единиц оборудования).  В  случае, если субъект осуществляет деятельность в сфере услуг,  товыручка   от   оказания  услуг  определяется  с  учетом   максимальнойпроизводительности  оборудования, используемого  для  оказания  услуг,максимальных тарифов, применяемых в сфере оказания конкретных услуг  вконкретном  регионе, количества единиц оборудования (посадочных  мест,кабинетов,  гостиничных  номеров  и т.п.),  спроса  и  предложения  наконкретную услугу.  78.  Ответственность  за  воспрепятствование  проведению  налоговогорасследования (статья 67).  Препятствием  налоговому расследованию считается отказ удовлетворитьправомерное   требование   налоговой  службы   относительно   проверкидокументов,   отчетов,  связанной  с  экономической  деятельностью   инаходящейся под контролем данного лица.  Если  налогоплательщик препятствует расследованию, связанному с  егоналоговым обязательством, то уполномоченное должностное лицо налоговойслужбы  в соответствии с частью четвертой статьи 27 Налогового </w:t>
      </w:r>
      <w:hyperlink w:history="1" r:id="rIdvlnkuahtil4e_sckjjsn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имеет право опечатывать документы и  помещения,используемые для осуществления экономической деятельности.  За   воспрепятствование   проведению  налогового   расследования   кналогоплательщику  применяется  административный  штраф  в  размере  5процентов  от  неуплаченной суммы налога за  каждый  месяц  или  частьмесяца, в течение которого неуплата имела место.  Данная  статья  применяется к тем налогоплательщикам, которые,  имеязадолженность  по  уплате  налогов в бюджет,  препятствуют  проведениюналогового расследования.  К   налогоплательщикам,  у  которых  налоговые  обязательства  передбюджетом выполнены своевременно и полностью, но по каким-либо причинамони    препятствуют   проведению   налоговой   проверки,   применяетсяадминистративный   штраф  в  соответствии  со  статьей   356   </w:t>
      </w:r>
      <w:hyperlink w:history="1" r:id="rIde61eoc3pogx7jmzjeyo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79. Ответственность, налагаемая на должностные лица (статья 68).  Должностными  являются лица постоянно, временно или по  специальномуполномочию       осуществляющие       организационно-распорядительные,административно-хозяйственные, контрольно-ревизионные функции.  К  должностным лицам, осуществляющим функции надзора и  контроля  заполнотой и своевременностью исчисления и уплаты налогов и обязательныхплатежей,   относятся  руководители,  главные  бухгалтера,   а   такжефизические  лица,  исполняющие те же функции, и которые  были  заранееосведомлены о противоправных деяниях.  На  должностное лицо налагаются санкции в  размере  до 20  расчетных показателей в следующих случаях:  -  если  оно  не  удерживает, не собирает, не  отчитывается  или  невыплачивает   любой  вид  налога,  установленный  Налоговым   кодексомКыргызской Республики;  - если совершает попытку уклонения от уплаты налога;  -  если  не  выполняет  другие требования,  установленные  Налоговым</w:t>
      </w:r>
      <w:hyperlink w:history="1" r:id="rIdy84rjpze1bm0--nbb6x7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Ответственность, налагаемая на должностное лицо, не должна превышатьобщую  сумму несобранного, неудержанного, неуплаченного налога или  отуплаты которого оно уклонилось.                                Раздел XVII           Дознание и предварительное следствие (статья 69)    80.  Дознание  и следствие по налоговым и финансовым правонарушениямосуществляются  органами финансовой полиции.  (В редакции постановлений Правительства КР от </w:t>
      </w:r>
      <w:hyperlink w:history="1" r:id="rIdczvddfudyy2m9dmbzej-s">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mvn0u9gzoagyeuw9nzvrz">
        <w:r>
          <w:rPr>
            <w:rFonts w:ascii="Arial" w:cs="Arial" w:eastAsia="Arial" w:hAnsi="Arial"/>
            <w:color w:val="1D4ED8"/>
            <w:sz w:val="24"/>
            <w:szCs w:val="24"/>
            <w:u w:val="single"/>
          </w:rPr>
          <w:t xml:space="preserve">12 ма 2006 года № 349</w:t>
        </w:r>
      </w:hyperlink>
      <w:r>
        <w:rPr>
          <w:rFonts w:ascii="Arial" w:cs="Arial" w:eastAsia="Arial" w:hAnsi="Arial"/>
          <w:sz w:val="24"/>
          <w:szCs w:val="24"/>
        </w:rPr>
        <w:t xml:space="preserve">                                Раздел XVIII               Правонарушения, совершаемые должностными              лицами налоговых служб и их ответственность                              (статья 70)    81.  Лицо,  уполномоченное осуществлять администрирование налоговогозаконодательства,   должно  нести  административную,   дисциплинарную,имущественную и уголовную ответственность в случаях, если оно:  а) требует от налогоплательщика суммы свыше начисленного налога;  б)  удерживает  для личного или иного пользования не предусмотреннуюналоговым законодательством любую часть суммы взимаемого налога;  в)  составляет  неправильный отчет, устно или  письменно,  о  суммахналога, взимаемого или полученного им налога;  г) использует положение сотрудника налоговой службы для получения отналогоплательщика  или  любого другого лица  денег  или  любой  другойвыгоды;  д) принимает от налогоплательщика или любого другого лица деньги илилюбую  другую  выгоду для того, чтобы помочь снизить  фактическую  илипотенциальную сумму задолженности по налогу;  е)  не  будучи  уполномоченным  взимает  или  предпринимает  попыткивзимать налоги;  ж) не соблюдает установленных законодательством коммерческой тайны итайны вкладов.  82.  Кроме  того,  за вышеперечисленные нарушения на  должностных  иуполномоченных   лиц   налоговых  органов  соответствующими   органаминалоговой  службы могут быть наложены финансовые санкции в размере  до20 расчетных показателей.                                Раздел XIX          Обжалование решений налоговых органов и компенсация          убытков налогоплательщика от неправильных действий           уполномоченных должностных лиц налоговых органов                        (статьи 57, 58, 59, 71)    83. Налогоплательщик, не согласный с начислением или другим решениемдолжностного  лица налогового органа, имеет право обжаловать  решение,принятое этим должностным лицом, в налоговую службу не позднее 30 днейс момента принятия решения.  Жалоба  должна  быть  оформлена в письменном виде  и  содержать  всенеобходимые  аргументы  и документы, которые являются  основанием  дляобжалования.  84.  Налоговая  служба  должна  рассмотреть  и  принять  решение   вотношении  существа  жалобы налогоплательщика и  информировать  его  втечение  30  дней  с  момента регистрации жалобы в  налоговой  службе,указывая причины принятия своего решения.  85. В случае нарушения органом налоговой службы срока уведомления  ипорядка     уведомления     налогоплательщика     жалоба     считаетсяудовлетворенной.  86. Если налогоплательщик не удовлетворен решением налогового органав отношении своей жалобы, то налогоплательщик имеет право апеллироватьв вышестоящий по подчиненности налоговый орган.  87.   Налогоплательщик,   не  согласный  с  окончательным   решениемналоговой  службы  или окончательным решением вышестоящего  налоговогооргана,   может  апеллировать  в  судебный  орган  со  дня   полученияуведомления о принятии такого решения.  Заявление в суд должно быть оформлено в письменной форме и содержатьвсе  необходимые аргументы и документы, на которых основано требованиезаявителя.  88.  Если  дело по апелляции находится на рассмотрении  в  налоговойслужбе  или  суде,  то  производство по иску  в  суде  о  взыскании  иконфискации имущества налогоплательщика должно быть приостановлено.  89.  В  случае,  если налогоплательщик подал апелляцию  в  налоговуюслужбу  или  суд  в  отношении  начисленной  суммы  налога,  налоговоеобязательство  продолжает  действовать  и  подлежит  уплате  в  сумме,определенной  по  апелляции  решением  вышестоящего  органа  налоговойслужбы  или  суда, после принятия ими решения, за исключением  случаевпродления налоговой службой срока платежа.  90.  В  случае  установления  неправомерности  действий  сотрудниковналоговой  службы, компенсация понесенных прямых убытков  производитсяза  счет соответственно республиканского и местного бюджетов и  фондовналоговой службы в порядке, установленном законодательством КыргызскойРеспублики.  Казначейство при Министерстве финансов Кыргызской Республики  и  егоместные   органы   в  течение  3  дней  с  момента  принятия   решениясоответствующего  органа Налоговой службы или вынесения  решения  судапроизводят выплату компенсации убытков.  В  случае задержки выплаты этих сумм выплачивают проценты за  каждыйдень просрочки в размере учетной ставки Национального банка КыргызскойРеспублики.  (В редакции постановления Правительства КР от </w:t>
      </w:r>
      <w:hyperlink w:history="1" r:id="rIdvj86xfapn4vs-ohc2ikdv">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upwa82fewnc2dzwrcax">
      <w:r>
        <w:rPr>
          <w:rFonts w:ascii="Arial" w:cs="Arial" w:eastAsia="Arial" w:hAnsi="Arial"/>
          <w:color w:val="132D3F"/>
          <w:sz w:val="16"/>
          <w:szCs w:val="16"/>
          <w:u w:val="single"/>
        </w:rPr>
        <w:t xml:space="preserve">dalil.kg/document/7159</w:t>
      </w:r>
    </w:hyperlink>
  </w:p>
  <w:p>
    <w:pPr>
      <w:spacing w:after="0" w:before="40"/>
      <w:jc w:val="center"/>
    </w:pPr>
    <w:hyperlink w:history="1" r:id="rIdbm-kdww7ihwfgpupb-z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p5yadyd76cvik-gapu" Type="http://schemas.openxmlformats.org/officeDocument/2006/relationships/hyperlink" Target="https://dalil.kg/document/7158" TargetMode="External"/><Relationship Id="rId4tmmktq-steznkeibel0_" Type="http://schemas.openxmlformats.org/officeDocument/2006/relationships/hyperlink" Target="https://dalil.kg/document/54793" TargetMode="External"/><Relationship Id="rIdxcqycure5segmo2ebmvy4" Type="http://schemas.openxmlformats.org/officeDocument/2006/relationships/hyperlink" Target="https://dalil.kg/document/55473" TargetMode="External"/><Relationship Id="rIdxs4dulrqd_kfbuc_7r9hm" Type="http://schemas.openxmlformats.org/officeDocument/2006/relationships/hyperlink" Target="https://dalil.kg/document/56172" TargetMode="External"/><Relationship Id="rIdf6nuc0jmc-f7cwt9ggdz9" Type="http://schemas.openxmlformats.org/officeDocument/2006/relationships/hyperlink" Target="https://dalil.kg/document/57435" TargetMode="External"/><Relationship Id="rIdvdnbmbmbozizktxpzbafz" Type="http://schemas.openxmlformats.org/officeDocument/2006/relationships/hyperlink" Target="https://dalil.kg/document/57493" TargetMode="External"/><Relationship Id="rIdblkgrdpgqaza_3nkpimjb" Type="http://schemas.openxmlformats.org/officeDocument/2006/relationships/hyperlink" Target="https://dalil.kg/document/57751" TargetMode="External"/><Relationship Id="rIduy7nrex9jk1dw7axgpdy0" Type="http://schemas.openxmlformats.org/officeDocument/2006/relationships/hyperlink" Target="https://dalil.kg/document/59144" TargetMode="External"/><Relationship Id="rIdqewyln-g9mxodbypzyac5" Type="http://schemas.openxmlformats.org/officeDocument/2006/relationships/hyperlink" Target="https://dalil.kg/document/632" TargetMode="External"/><Relationship Id="rId0cy8dv2ibl3ywpnbp_p81" Type="http://schemas.openxmlformats.org/officeDocument/2006/relationships/hyperlink" Target="https://dalil.kg/document/632" TargetMode="External"/><Relationship Id="rIdmdehr-25zxkjds172uzp5" Type="http://schemas.openxmlformats.org/officeDocument/2006/relationships/hyperlink" Target="https://dalil.kg/document/632" TargetMode="External"/><Relationship Id="rIdrzsvlfww90gndkjept1lo" Type="http://schemas.openxmlformats.org/officeDocument/2006/relationships/hyperlink" Target="https://dalil.kg/document/632" TargetMode="External"/><Relationship Id="rId6vo0k0axwfz2lyotiguxm" Type="http://schemas.openxmlformats.org/officeDocument/2006/relationships/hyperlink" Target="https://dalil.kg/document/55473" TargetMode="External"/><Relationship Id="rIdnip4mwmdj-pisx-pt9tti" Type="http://schemas.openxmlformats.org/officeDocument/2006/relationships/hyperlink" Target="https://dalil.kg/document/55473" TargetMode="External"/><Relationship Id="rIdkxz8omgoanamcwcslbngl" Type="http://schemas.openxmlformats.org/officeDocument/2006/relationships/hyperlink" Target="https://dalil.kg/document/54793" TargetMode="External"/><Relationship Id="rIdh2foqwtb9qbwto2i8eowy" Type="http://schemas.openxmlformats.org/officeDocument/2006/relationships/hyperlink" Target="https://dalil.kg/document/55473" TargetMode="External"/><Relationship Id="rId2xafxhl0zqcwy96secwsr" Type="http://schemas.openxmlformats.org/officeDocument/2006/relationships/hyperlink" Target="https://dalil.kg/document/57435" TargetMode="External"/><Relationship Id="rIdem9n57wvh2pb4gedb-8fg" Type="http://schemas.openxmlformats.org/officeDocument/2006/relationships/hyperlink" Target="https://dalil.kg/document/632" TargetMode="External"/><Relationship Id="rIdz4myfjypgbmxcmceegkhw" Type="http://schemas.openxmlformats.org/officeDocument/2006/relationships/hyperlink" Target="https://dalil.kg/document/1" TargetMode="External"/><Relationship Id="rIdgsz_cw-paa_y_yd39f0a5" Type="http://schemas.openxmlformats.org/officeDocument/2006/relationships/hyperlink" Target="https://dalil.kg/document/632" TargetMode="External"/><Relationship Id="rIduw6lvwk1gs50xh8zfuaeg" Type="http://schemas.openxmlformats.org/officeDocument/2006/relationships/hyperlink" Target="https://dalil.kg/document/632" TargetMode="External"/><Relationship Id="rIdlf7yrofxrj-hq3zxu-248" Type="http://schemas.openxmlformats.org/officeDocument/2006/relationships/hyperlink" Target="https://dalil.kg/document/632" TargetMode="External"/><Relationship Id="rIdb5aq7ss1f5r7o_yfub0fa" Type="http://schemas.openxmlformats.org/officeDocument/2006/relationships/hyperlink" Target="https://dalil.kg/document/632" TargetMode="External"/><Relationship Id="rIdatvfgzaeqfe_uxrngvjhy" Type="http://schemas.openxmlformats.org/officeDocument/2006/relationships/hyperlink" Target="https://dalil.kg/document/632" TargetMode="External"/><Relationship Id="rIdh7iepa5hobc5vaojq3ntl" Type="http://schemas.openxmlformats.org/officeDocument/2006/relationships/hyperlink" Target="https://dalil.kg/document/4" TargetMode="External"/><Relationship Id="rIdtwucc1o-d-njhqt-oygg1" Type="http://schemas.openxmlformats.org/officeDocument/2006/relationships/hyperlink" Target="https://dalil.kg/document/6" TargetMode="External"/><Relationship Id="rId3-hp3cw176qz-hf-plozs" Type="http://schemas.openxmlformats.org/officeDocument/2006/relationships/hyperlink" Target="https://dalil.kg/document/55473" TargetMode="External"/><Relationship Id="rIdjwvfu6t4ywvccdg-01kg6" Type="http://schemas.openxmlformats.org/officeDocument/2006/relationships/hyperlink" Target="https://dalil.kg/document/632" TargetMode="External"/><Relationship Id="rId-bvfzxxbmwke4wurkgg4m" Type="http://schemas.openxmlformats.org/officeDocument/2006/relationships/hyperlink" Target="https://dalil.kg/document/55473" TargetMode="External"/><Relationship Id="rIda2t5bu6souzxdyuw5ebfu" Type="http://schemas.openxmlformats.org/officeDocument/2006/relationships/hyperlink" Target="https://dalil.kg/document/54793" TargetMode="External"/><Relationship Id="rIdgcg653ebtgxgks82vd_e5" Type="http://schemas.openxmlformats.org/officeDocument/2006/relationships/hyperlink" Target="https://dalil.kg/document/57435" TargetMode="External"/><Relationship Id="rId7zjbmoikip4safmovhasz" Type="http://schemas.openxmlformats.org/officeDocument/2006/relationships/hyperlink" Target="https://dalil.kg/document/632" TargetMode="External"/><Relationship Id="rIdr4gkj44pwueras7fnoy1o" Type="http://schemas.openxmlformats.org/officeDocument/2006/relationships/hyperlink" Target="https://dalil.kg/document/55473" TargetMode="External"/><Relationship Id="rIdnekwjjloipgwqa3gvpluu" Type="http://schemas.openxmlformats.org/officeDocument/2006/relationships/hyperlink" Target="https://dalil.kg/document/57435" TargetMode="External"/><Relationship Id="rIduiqtit5rumdxvm8ncrlgw" Type="http://schemas.openxmlformats.org/officeDocument/2006/relationships/hyperlink" Target="https://dalil.kg/document/54793" TargetMode="External"/><Relationship Id="rIdzs84qmowwgdhv_-_uqduf" Type="http://schemas.openxmlformats.org/officeDocument/2006/relationships/hyperlink" Target="https://dalil.kg/document/57435" TargetMode="External"/><Relationship Id="rIdcl09yl-tltxi2gct6sqfx" Type="http://schemas.openxmlformats.org/officeDocument/2006/relationships/hyperlink" Target="https://dalil.kg/document/55473" TargetMode="External"/><Relationship Id="rIdst9tjlbgvuur8uocgqcuh" Type="http://schemas.openxmlformats.org/officeDocument/2006/relationships/hyperlink" Target="https://dalil.kg/document/632" TargetMode="External"/><Relationship Id="rIdkhmiwuiceya_y0my1ulpi" Type="http://schemas.openxmlformats.org/officeDocument/2006/relationships/hyperlink" Target="https://dalil.kg/document/55473" TargetMode="External"/><Relationship Id="rIdreuxsrfysrfonlu62gpz5" Type="http://schemas.openxmlformats.org/officeDocument/2006/relationships/hyperlink" Target="https://dalil.kg/document/55473" TargetMode="External"/><Relationship Id="rIdwwlgovm8yv220zdodyrda" Type="http://schemas.openxmlformats.org/officeDocument/2006/relationships/hyperlink" Target="https://dalil.kg/document/57435" TargetMode="External"/><Relationship Id="rIdly1jhmgfpuzjy8oyrdqa2" Type="http://schemas.openxmlformats.org/officeDocument/2006/relationships/hyperlink" Target="https://dalil.kg/document/632" TargetMode="External"/><Relationship Id="rIdfvlqcoxdolue0hcx5z_ns" Type="http://schemas.openxmlformats.org/officeDocument/2006/relationships/hyperlink" Target="https://dalil.kg/document/57435" TargetMode="External"/><Relationship Id="rIdb1si6nftbhcjydsqfrzby" Type="http://schemas.openxmlformats.org/officeDocument/2006/relationships/hyperlink" Target="https://dalil.kg/document/55473" TargetMode="External"/><Relationship Id="rIdsyiz1sjsssdnyxdkqwp_3" Type="http://schemas.openxmlformats.org/officeDocument/2006/relationships/hyperlink" Target="https://dalil.kg/document/55473" TargetMode="External"/><Relationship Id="rIdlxvhhcmww0x9dyyd4yb51" Type="http://schemas.openxmlformats.org/officeDocument/2006/relationships/hyperlink" Target="https://dalil.kg/document/55473" TargetMode="External"/><Relationship Id="rIdnrz0ldazgdwuguo3wu_va" Type="http://schemas.openxmlformats.org/officeDocument/2006/relationships/hyperlink" Target="https://dalil.kg/document/32" TargetMode="External"/><Relationship Id="rIdnc5rl--n9i2t1y-vwmp5v" Type="http://schemas.openxmlformats.org/officeDocument/2006/relationships/hyperlink" Target="https://dalil.kg/document/54793" TargetMode="External"/><Relationship Id="rId0bquohiwclbb66nygpywe" Type="http://schemas.openxmlformats.org/officeDocument/2006/relationships/hyperlink" Target="https://dalil.kg/document/55473" TargetMode="External"/><Relationship Id="rIday3fxops7jk5nida8had4" Type="http://schemas.openxmlformats.org/officeDocument/2006/relationships/hyperlink" Target="https://dalil.kg/document/632" TargetMode="External"/><Relationship Id="rId-dxic5ievtvzr6gdulozk" Type="http://schemas.openxmlformats.org/officeDocument/2006/relationships/hyperlink" Target="https://dalil.kg/document/632" TargetMode="External"/><Relationship Id="rIdi7bu-3q4_iblzal5duout" Type="http://schemas.openxmlformats.org/officeDocument/2006/relationships/hyperlink" Target="https://dalil.kg/document/55473" TargetMode="External"/><Relationship Id="rIdmm3ii0zkhn__6k48z0hof" Type="http://schemas.openxmlformats.org/officeDocument/2006/relationships/hyperlink" Target="https://dalil.kg/document/55473" TargetMode="External"/><Relationship Id="rIdcit3ptg_n71cdlim5erz_" Type="http://schemas.openxmlformats.org/officeDocument/2006/relationships/hyperlink" Target="https://dalil.kg/document/54793" TargetMode="External"/><Relationship Id="rId5b_bu5zhenmgl4oz4r9cm" Type="http://schemas.openxmlformats.org/officeDocument/2006/relationships/hyperlink" Target="https://dalil.kg/document/55473" TargetMode="External"/><Relationship Id="rIdh4adtv0necc9mjz5xmows" Type="http://schemas.openxmlformats.org/officeDocument/2006/relationships/hyperlink" Target="https://dalil.kg/document/54793" TargetMode="External"/><Relationship Id="rIdupmg8bucvlrun2yki8mzu" Type="http://schemas.openxmlformats.org/officeDocument/2006/relationships/hyperlink" Target="https://dalil.kg/document/55473" TargetMode="External"/><Relationship Id="rIdqqz0-p-edrufskvptiv2f" Type="http://schemas.openxmlformats.org/officeDocument/2006/relationships/hyperlink" Target="https://dalil.kg/document/632" TargetMode="External"/><Relationship Id="rIdxd93cu9uijsxwvlfsbdg1" Type="http://schemas.openxmlformats.org/officeDocument/2006/relationships/hyperlink" Target="https://dalil.kg/document/632" TargetMode="External"/><Relationship Id="rIdoizbhnjhsq22di_38esc6" Type="http://schemas.openxmlformats.org/officeDocument/2006/relationships/hyperlink" Target="https://dalil.kg/document/54793" TargetMode="External"/><Relationship Id="rIdt094xrm_3khgtvs5v5u0y" Type="http://schemas.openxmlformats.org/officeDocument/2006/relationships/hyperlink" Target="https://dalil.kg/document/32" TargetMode="External"/><Relationship Id="rIdvzvayowwua4gl1i4r5g8j" Type="http://schemas.openxmlformats.org/officeDocument/2006/relationships/hyperlink" Target="https://dalil.kg/document/632" TargetMode="External"/><Relationship Id="rIdu8sheeorgk57o2rgda4zr" Type="http://schemas.openxmlformats.org/officeDocument/2006/relationships/hyperlink" Target="https://dalil.kg/document/6" TargetMode="External"/><Relationship Id="rIdbghacupdx4zhy5bh91mvg" Type="http://schemas.openxmlformats.org/officeDocument/2006/relationships/hyperlink" Target="https://dalil.kg/document/55473" TargetMode="External"/><Relationship Id="rIdpnau4iiipmbnxzxqmqiyx" Type="http://schemas.openxmlformats.org/officeDocument/2006/relationships/hyperlink" Target="https://dalil.kg/document/32" TargetMode="External"/><Relationship Id="rId1rrk2eai5tgcfduifyk7q" Type="http://schemas.openxmlformats.org/officeDocument/2006/relationships/hyperlink" Target="https://dalil.kg/document/55473" TargetMode="External"/><Relationship Id="rIdrppbkevjlm6ecvwpfkmkb" Type="http://schemas.openxmlformats.org/officeDocument/2006/relationships/hyperlink" Target="https://dalil.kg/document/55473" TargetMode="External"/><Relationship Id="rIda14sda6f8902z5omv_ljd" Type="http://schemas.openxmlformats.org/officeDocument/2006/relationships/hyperlink" Target="https://dalil.kg/document/55473" TargetMode="External"/><Relationship Id="rIdk2u0v6o5np806efmcfexw" Type="http://schemas.openxmlformats.org/officeDocument/2006/relationships/hyperlink" Target="https://dalil.kg/document/632" TargetMode="External"/><Relationship Id="rId4b1fkzb2jpca7bjvg5g1m" Type="http://schemas.openxmlformats.org/officeDocument/2006/relationships/hyperlink" Target="https://dalil.kg/document/632" TargetMode="External"/><Relationship Id="rIdzi982gco2rh1tnd51nwvh" Type="http://schemas.openxmlformats.org/officeDocument/2006/relationships/hyperlink" Target="https://dalil.kg/document/54793" TargetMode="External"/><Relationship Id="rIdwegvskg4sxydniau3kohc" Type="http://schemas.openxmlformats.org/officeDocument/2006/relationships/hyperlink" Target="https://dalil.kg/document/55473" TargetMode="External"/><Relationship Id="rIdxu2lahkluel6slvhkchez" Type="http://schemas.openxmlformats.org/officeDocument/2006/relationships/hyperlink" Target="https://dalil.kg/document/54793" TargetMode="External"/><Relationship Id="rId5i6-vehkckilzftwyqqqg" Type="http://schemas.openxmlformats.org/officeDocument/2006/relationships/hyperlink" Target="https://dalil.kg/document/55473" TargetMode="External"/><Relationship Id="rIdxgabneesnp8pvu_zlyhge" Type="http://schemas.openxmlformats.org/officeDocument/2006/relationships/hyperlink" Target="https://dalil.kg/document/632" TargetMode="External"/><Relationship Id="rIdqj0fk8jboeirw0z-ekl7q" Type="http://schemas.openxmlformats.org/officeDocument/2006/relationships/hyperlink" Target="https://dalil.kg/document/55473" TargetMode="External"/><Relationship Id="rIdano0n6tcig6ti0nksguxi" Type="http://schemas.openxmlformats.org/officeDocument/2006/relationships/hyperlink" Target="https://dalil.kg/document/35761" TargetMode="External"/><Relationship Id="rId1d_g21xqpajptpmld49k6" Type="http://schemas.openxmlformats.org/officeDocument/2006/relationships/hyperlink" Target="https://dalil.kg/document/54793" TargetMode="External"/><Relationship Id="rIdexjclrvbke3aboawfxmfh" Type="http://schemas.openxmlformats.org/officeDocument/2006/relationships/hyperlink" Target="https://dalil.kg/document/55473" TargetMode="External"/><Relationship Id="rIdbtzloxhlnh_99gufmmdsr" Type="http://schemas.openxmlformats.org/officeDocument/2006/relationships/hyperlink" Target="https://dalil.kg/document/54793" TargetMode="External"/><Relationship Id="rIdf_mjexzeznxbtrs2t0qsi" Type="http://schemas.openxmlformats.org/officeDocument/2006/relationships/hyperlink" Target="https://dalil.kg/document/57435" TargetMode="External"/><Relationship Id="rIdgrggila433fhzvyjc48pe" Type="http://schemas.openxmlformats.org/officeDocument/2006/relationships/hyperlink" Target="https://dalil.kg/document/54793" TargetMode="External"/><Relationship Id="rIdt-aflrauc2vhxtiswjzdm" Type="http://schemas.openxmlformats.org/officeDocument/2006/relationships/hyperlink" Target="https://dalil.kg/document/632" TargetMode="External"/><Relationship Id="rIdsyfz0t9fv0ulbe8e0qtgi" Type="http://schemas.openxmlformats.org/officeDocument/2006/relationships/hyperlink" Target="https://dalil.kg/document/54793" TargetMode="External"/><Relationship Id="rIdrxeyhymraolxrojk0c41h" Type="http://schemas.openxmlformats.org/officeDocument/2006/relationships/hyperlink" Target="https://dalil.kg/document/632" TargetMode="External"/><Relationship Id="rIdxe1ltfshdu5tpakh3h2vf" Type="http://schemas.openxmlformats.org/officeDocument/2006/relationships/hyperlink" Target="https://dalil.kg/document/55473" TargetMode="External"/><Relationship Id="rId8um2tzy6fs1s88xegpdsh" Type="http://schemas.openxmlformats.org/officeDocument/2006/relationships/hyperlink" Target="https://dalil.kg/document/632" TargetMode="External"/><Relationship Id="rId68znhqpnmfqhwpofnzncm" Type="http://schemas.openxmlformats.org/officeDocument/2006/relationships/hyperlink" Target="https://dalil.kg/document/55473" TargetMode="External"/><Relationship Id="rIdk0ah977818ndzlzxhq31y" Type="http://schemas.openxmlformats.org/officeDocument/2006/relationships/hyperlink" Target="https://dalil.kg/document/632" TargetMode="External"/><Relationship Id="rIdccfkpyrkt9ncxh9pst2v_" Type="http://schemas.openxmlformats.org/officeDocument/2006/relationships/hyperlink" Target="https://dalil.kg/document/54793" TargetMode="External"/><Relationship Id="rIdnnv2sh52puc6qekslefzt" Type="http://schemas.openxmlformats.org/officeDocument/2006/relationships/hyperlink" Target="https://dalil.kg/document/55473" TargetMode="External"/><Relationship Id="rIdanevun9r-lutmz8gqpb0s" Type="http://schemas.openxmlformats.org/officeDocument/2006/relationships/hyperlink" Target="https://dalil.kg/document/57435" TargetMode="External"/><Relationship Id="rIddo3si_8mv04jvlqxdjpmn" Type="http://schemas.openxmlformats.org/officeDocument/2006/relationships/hyperlink" Target="https://dalil.kg/document/54793" TargetMode="External"/><Relationship Id="rId_dvm7h7dc02uhtmxiyiq4" Type="http://schemas.openxmlformats.org/officeDocument/2006/relationships/hyperlink" Target="https://dalil.kg/document/55473" TargetMode="External"/><Relationship Id="rIdboak6oj-xrctln73cfg_i" Type="http://schemas.openxmlformats.org/officeDocument/2006/relationships/hyperlink" Target="https://dalil.kg/document/59144" TargetMode="External"/><Relationship Id="rId5c-la9a-dzul4grqxyx5r" Type="http://schemas.openxmlformats.org/officeDocument/2006/relationships/hyperlink" Target="https://dalil.kg/document/54569" TargetMode="External"/><Relationship Id="rIde5r7fplczperyjkg3v5pc" Type="http://schemas.openxmlformats.org/officeDocument/2006/relationships/hyperlink" Target="https://dalil.kg/document/725" TargetMode="External"/><Relationship Id="rIdmkpxbvqjnnjqkcmwc16ye" Type="http://schemas.openxmlformats.org/officeDocument/2006/relationships/hyperlink" Target="https://dalil.kg/document/54793" TargetMode="External"/><Relationship Id="rIdgtxledmgkoa4sdrseiqo-" Type="http://schemas.openxmlformats.org/officeDocument/2006/relationships/hyperlink" Target="https://dalil.kg/document/55473" TargetMode="External"/><Relationship Id="rIdvfesjqpn41xkxa6huxzhy" Type="http://schemas.openxmlformats.org/officeDocument/2006/relationships/hyperlink" Target="https://dalil.kg/document/4" TargetMode="External"/><Relationship Id="rId45jrc7y7jzarpbmoz5avy" Type="http://schemas.openxmlformats.org/officeDocument/2006/relationships/hyperlink" Target="https://dalil.kg/document/574" TargetMode="External"/><Relationship Id="rIdz39gkudypqas7rdulqox0" Type="http://schemas.openxmlformats.org/officeDocument/2006/relationships/hyperlink" Target="https://dalil.kg/document/55473" TargetMode="External"/><Relationship Id="rIdktgklzjcc1fdjjpttacsl" Type="http://schemas.openxmlformats.org/officeDocument/2006/relationships/hyperlink" Target="https://dalil.kg/document/632" TargetMode="External"/><Relationship Id="rIdergb5bypltjcx7pbfmvt8" Type="http://schemas.openxmlformats.org/officeDocument/2006/relationships/hyperlink" Target="https://dalil.kg/document/574" TargetMode="External"/><Relationship Id="rIdfjlu1xyxasj5ch3uxttnj" Type="http://schemas.openxmlformats.org/officeDocument/2006/relationships/hyperlink" Target="https://dalil.kg/document/55473" TargetMode="External"/><Relationship Id="rIdmceuewg9uiyf2awdbhttd" Type="http://schemas.openxmlformats.org/officeDocument/2006/relationships/hyperlink" Target="https://dalil.kg/document/55473" TargetMode="External"/><Relationship Id="rIddb5rigxnhr2wrvcysqwue" Type="http://schemas.openxmlformats.org/officeDocument/2006/relationships/hyperlink" Target="https://dalil.kg/document/54793" TargetMode="External"/><Relationship Id="rIdd5netrwzhlpla0xp-kxgi" Type="http://schemas.openxmlformats.org/officeDocument/2006/relationships/hyperlink" Target="https://dalil.kg/document/55473" TargetMode="External"/><Relationship Id="rIdzxc0uxlj0xdzw_lmdsb9x" Type="http://schemas.openxmlformats.org/officeDocument/2006/relationships/hyperlink" Target="https://dalil.kg/document/632" TargetMode="External"/><Relationship Id="rIdqshb9xdmjgqs4a_pyhbya" Type="http://schemas.openxmlformats.org/officeDocument/2006/relationships/hyperlink" Target="https://dalil.kg/document/632" TargetMode="External"/><Relationship Id="rIdrqfl3a8elpkwbp50_pif4" Type="http://schemas.openxmlformats.org/officeDocument/2006/relationships/hyperlink" Target="https://dalil.kg/document/632" TargetMode="External"/><Relationship Id="rIdrbx0h1wxdyhahhxeb8eha" Type="http://schemas.openxmlformats.org/officeDocument/2006/relationships/hyperlink" Target="https://dalil.kg/document/54793" TargetMode="External"/><Relationship Id="rIdvaax3qnbli9vbfmkk0v47" Type="http://schemas.openxmlformats.org/officeDocument/2006/relationships/hyperlink" Target="https://dalil.kg/document/55473" TargetMode="External"/><Relationship Id="rIdsbz6ivos0fdefayn-q_8b" Type="http://schemas.openxmlformats.org/officeDocument/2006/relationships/hyperlink" Target="https://dalil.kg/document/632" TargetMode="External"/><Relationship Id="rIdidhcy8agtiffneohlsite" Type="http://schemas.openxmlformats.org/officeDocument/2006/relationships/hyperlink" Target="https://dalil.kg/document/632" TargetMode="External"/><Relationship Id="rId7rr9wlc4bd0tw4ga_x2eo" Type="http://schemas.openxmlformats.org/officeDocument/2006/relationships/hyperlink" Target="https://dalil.kg/document/632" TargetMode="External"/><Relationship Id="rIdvsvp7o1kisqhsxzpgoib1" Type="http://schemas.openxmlformats.org/officeDocument/2006/relationships/hyperlink" Target="https://dalil.kg/document/57435" TargetMode="External"/><Relationship Id="rIdvlnkuahtil4e_sckjjsnu" Type="http://schemas.openxmlformats.org/officeDocument/2006/relationships/hyperlink" Target="https://dalil.kg/document/632" TargetMode="External"/><Relationship Id="rIde61eoc3pogx7jmzjeyovw" Type="http://schemas.openxmlformats.org/officeDocument/2006/relationships/hyperlink" Target="https://dalil.kg/document/6" TargetMode="External"/><Relationship Id="rIdy84rjpze1bm0--nbb6x76" Type="http://schemas.openxmlformats.org/officeDocument/2006/relationships/hyperlink" Target="https://dalil.kg/document/632" TargetMode="External"/><Relationship Id="rIdczvddfudyy2m9dmbzej-s" Type="http://schemas.openxmlformats.org/officeDocument/2006/relationships/hyperlink" Target="https://dalil.kg/document/54793" TargetMode="External"/><Relationship Id="rIdmvn0u9gzoagyeuw9nzvrz" Type="http://schemas.openxmlformats.org/officeDocument/2006/relationships/hyperlink" Target="https://dalil.kg/document/57435" TargetMode="External"/><Relationship Id="rIdvj86xfapn4vs-ohc2ikdv" Type="http://schemas.openxmlformats.org/officeDocument/2006/relationships/hyperlink" Target="https://dalil.kg/document/54793" TargetMode="External"/><Relationship Id="rId8" Type="http://schemas.openxmlformats.org/officeDocument/2006/relationships/image" Target="media/8de64316e95979c063c17bcd5380dc052a2594e9.png"/><Relationship Id="rId1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upwa82fewnc2dzwrcax" Type="http://schemas.openxmlformats.org/officeDocument/2006/relationships/hyperlink" Target="https://dalil.kg/document/7159" TargetMode="External"/><Relationship Id="rIdbm-kdww7ihwfgpupb-z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2026-09-24T18:23:19.386Z</dcterms:created>
  <dcterms:modified xsi:type="dcterms:W3CDTF">2026-09-24T18:23:19.386Z</dcterms:modified>
</cp:coreProperties>
</file>

<file path=docProps/custom.xml><?xml version="1.0" encoding="utf-8"?>
<Properties xmlns="http://schemas.openxmlformats.org/officeDocument/2006/custom-properties" xmlns:vt="http://schemas.openxmlformats.org/officeDocument/2006/docPropsVTypes"/>
</file>