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okdioy1cccmhb5jdtl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12 января 1994 год № 1393-XII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              (В редакции Законов КР от      </w:t>
      </w:r>
      <w:hyperlink w:history="1" r:id="rIds63_8idg-w6hv__jmv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me5elrfza8m5y9zy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</w:t>
      </w:r>
      <w:hyperlink w:history="1" r:id="rId_iewgic8qvuyp6cc4d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 ("Ведомости Жогорку Кенеша Кыргызской Республики"                         1994 год № 2, ст.59)     Жогорку Кенеш Кыргызской Республики постановляет:    </w:t>
      </w:r>
      <w:r>
        <w:rPr>
          <w:rFonts w:ascii="Arial" w:cs="Arial" w:eastAsia="Arial" w:hAnsi="Arial"/>
          <w:sz w:val="24"/>
          <w:szCs w:val="24"/>
        </w:rPr>
        <w:t xml:space="preserve">I.  (Утратил силу)</w:t>
      </w:r>
      <w:r>
        <w:rPr>
          <w:rFonts w:ascii="Arial" w:cs="Arial" w:eastAsia="Arial" w:hAnsi="Arial"/>
          <w:sz w:val="24"/>
          <w:szCs w:val="24"/>
        </w:rPr>
        <w:t xml:space="preserve">    II.  Внести  в  </w:t>
      </w:r>
      <w:hyperlink w:history="1" r:id="rIdhhjkihwyazvyrby7ozy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всеобщей  воинскойобязанности  граждан Кыргызской Республики" от 17  декабря  1992  годаследующее дополнение:    пункт 2 статьи 35 дополнить словами "но не старше 21 года".    III. (Утратил силу)    IV. (Утратил силу)    V. Настоящий Закон вступает в силу с момента его опубликования.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dioy1cccmhb5jdtlrsl" Type="http://schemas.openxmlformats.org/officeDocument/2006/relationships/hyperlink" Target="http://kodeks.duckdns.org/document/202536" TargetMode="External"/><Relationship Id="rIds63_8idg-w6hv__jmvaae" Type="http://schemas.openxmlformats.org/officeDocument/2006/relationships/hyperlink" Target="http://kodeks.duckdns.org/document/569" TargetMode="External"/><Relationship Id="rIdwgme5elrfza8m5y9zy8zv" Type="http://schemas.openxmlformats.org/officeDocument/2006/relationships/hyperlink" Target="http://kodeks.duckdns.org/document/123" TargetMode="External"/><Relationship Id="rId_iewgic8qvuyp6cc4djpn" Type="http://schemas.openxmlformats.org/officeDocument/2006/relationships/hyperlink" Target="http://kodeks.duckdns.org/document/1056" TargetMode="External"/><Relationship Id="rIdhhjkihwyazvyrby7ozy04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2026-09-23T07:03:21.968Z</dcterms:created>
  <dcterms:modified xsi:type="dcterms:W3CDTF">2026-09-23T07:03:21.968Z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