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e0ddgh5kusoxb_rvrfk8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2025 года № 715</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апреля 2000 года № 201</w:t>
      </w:r>
    </w:p>
    <w:p>
      <w:pPr>
        <w:spacing w:after="120"/>
        <w:jc w:val="both"/>
      </w:pPr>
      <w:r>
        <w:rPr>
          <w:rFonts w:ascii="Arial" w:cs="Arial" w:eastAsia="Arial" w:hAnsi="Arial"/>
          <w:sz w:val="24"/>
          <w:szCs w:val="24"/>
        </w:rPr>
        <w:t xml:space="preserve">Об утверждении Положения о военных комиссариатах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onfn3n3hxoohg9wjhrig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военных комиссариатах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otdhj9pmdwsj1-ulxju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1995 года № 131 "Об утверждении </w:t>
      </w:r>
      <w:hyperlink w:history="1" r:id="rIdq_vepywflytp_ikdkwpv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местных органах военного управления";</w:t>
      </w:r>
    </w:p>
    <w:p>
      <w:pPr>
        <w:spacing w:after="120"/>
        <w:jc w:val="both"/>
      </w:pPr>
      <w:r>
        <w:rPr>
          <w:rFonts w:ascii="Arial" w:cs="Arial" w:eastAsia="Arial" w:hAnsi="Arial"/>
          <w:sz w:val="24"/>
          <w:szCs w:val="24"/>
        </w:rPr>
        <w:t xml:space="preserve">- постановление Правительства Кыргызской Республики от 7 мая 1999 года № 245 "О внесении изменений и дополнений в </w:t>
      </w:r>
      <w:hyperlink w:history="1" r:id="rIda0mx2hysudgfccoy4vc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1995 года № 131 "Об утверждении Положения о местных органах военного управления".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 Муралиев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w:t>
      </w:r>
    </w:p>
    <w:p>
      <w:pPr>
        <w:spacing w:after="120"/>
        <w:jc w:val="right"/>
      </w:pPr>
      <w:r>
        <w:rPr>
          <w:rFonts w:ascii="Arial" w:cs="Arial" w:eastAsia="Arial" w:hAnsi="Arial"/>
          <w:b w:val="false"/>
          <w:bCs w:val="false"/>
          <w:sz w:val="24"/>
          <w:szCs w:val="24"/>
        </w:rPr>
        <w:t xml:space="preserve">Утверждено
 </w:t>
      </w:r>
      <w:hyperlink w:history="1" r:id="rIdotygfto5s48_s6xpneqb9">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13 апреля 2000 года № 201</w:t>
      </w:r>
    </w:p>
    <w:p>
      <w:pPr>
        <w:spacing w:after="120"/>
        <w:jc w:val="both"/>
      </w:pPr>
      <w:r>
        <w:rPr>
          <w:rFonts w:ascii="Arial" w:cs="Arial" w:eastAsia="Arial" w:hAnsi="Arial"/>
          <w:sz w:val="24"/>
          <w:szCs w:val="24"/>
        </w:rPr>
        <w:t xml:space="preserve">ПОЛОЖЕНИЕ 
 о военных комиссариатах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glrwviflkudoc9pcrbbt">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9lmuocankkxaxnbl6m3eu">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yzvtqy6f0gszxy0zr85zi">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В настоящем Положении определяются основные принципы создания системы военных комиссариатов Кыргызской Республики, их подчиненность, задачи, подотчетность, содержание и обеспечение, а также порядок их взаимодействия с органами исполнительной власти и местного самоуправления Кыргызской Республики.</w:t>
      </w:r>
    </w:p>
    <w:p>
      <w:pPr>
        <w:spacing w:after="120"/>
        <w:jc w:val="both"/>
      </w:pPr>
      <w:r>
        <w:rPr>
          <w:rFonts w:ascii="Arial" w:cs="Arial" w:eastAsia="Arial" w:hAnsi="Arial"/>
          <w:sz w:val="24"/>
          <w:szCs w:val="24"/>
        </w:rPr>
        <w:t xml:space="preserve">2. Военные комиссариаты являются местными органами военного управления в районах и городах.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38vgteze3cenyrjfuvrcn">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nm86ffwveuycvg3wn9iko">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Военные комиссариаты в своей работе руководствуются </w:t>
      </w:r>
      <w:hyperlink w:history="1" r:id="rIdui6ihfkdfwnya75nuru_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указами и распоряжениями Президента Кыргызской Республики, постановлениями и распоряжениями Правительства Кыргызской Республики и настоящим Положением.</w:t>
      </w:r>
    </w:p>
    <w:p>
      <w:pPr>
        <w:spacing w:after="120"/>
        <w:jc w:val="both"/>
      </w:pPr>
      <w:r>
        <w:rPr>
          <w:rFonts w:ascii="Arial" w:cs="Arial" w:eastAsia="Arial" w:hAnsi="Arial"/>
          <w:sz w:val="24"/>
          <w:szCs w:val="24"/>
        </w:rPr>
        <w:t xml:space="preserve">4. Военные комиссариаты совместно с органами исполнительной власти и местного самоуправления Кыргызской Республики непосредственно решают вопросы в области обороны Кыргызской Республики путем подготовки людских и транспортных ресурсов для призыва и направления (поставки)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5. Уполномоченный государственный орган, ведающий вопросами обороны по согласованию с органами исполнительной власти и местного самоуправления Кыргызской Республики создает военные комиссариаты Кыргызской Республики в районах и городах.</w:t>
      </w:r>
    </w:p>
    <w:p>
      <w:pPr>
        <w:spacing w:after="120"/>
        <w:jc w:val="both"/>
      </w:pPr>
      <w:r>
        <w:rPr>
          <w:rFonts w:ascii="Arial" w:cs="Arial" w:eastAsia="Arial" w:hAnsi="Arial"/>
          <w:sz w:val="24"/>
          <w:szCs w:val="24"/>
        </w:rPr>
        <w:t xml:space="preserve">В отдельных случаях могут создаваться объединенные военные комиссариаты для нескольких территориальных образований.</w:t>
      </w:r>
    </w:p>
    <w:p>
      <w:pPr>
        <w:spacing w:after="120"/>
        <w:jc w:val="both"/>
      </w:pPr>
      <w:r>
        <w:rPr>
          <w:rFonts w:ascii="Arial" w:cs="Arial" w:eastAsia="Arial" w:hAnsi="Arial"/>
          <w:sz w:val="24"/>
          <w:szCs w:val="24"/>
        </w:rPr>
        <w:t xml:space="preserve">Для проведения организованной отправки призывников и военнообязанных на военную службу и учебные сборы создаются Республиканский сборный пункт и сборные пункты.</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9dpbodemij2edakymz1tw">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xm85eknii4syu7meip2v_">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Организацию деятельности военных комиссариатов осуществляет Главное управление местных органов военного управления уполномоченного государственного органа, ведающего вопросами обороны, начальник которого одновременно является Военным комиссаром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dtkppedc96xwilkx1l_z">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Военные комиссариаты содержатся по штатам, утверждаемым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8. Комплектование штатных должностей военных комиссариатов военнослужащими осуществляется Главным управлением местных органов военного управления, по представлению военных комиссаров, в соответствии с их организационно-штатной структурой, утверждаемой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Подбор военнослужащих, назначение их на должности в военные комиссариаты, а также освобождение военнослужащих от их должностей осуществляются в соответствии с положениями о порядке прохождения военной службы по контракту.</w:t>
      </w:r>
    </w:p>
    <w:p>
      <w:pPr>
        <w:spacing w:after="120"/>
        <w:jc w:val="both"/>
      </w:pPr>
      <w:r>
        <w:rPr>
          <w:rFonts w:ascii="Arial" w:cs="Arial" w:eastAsia="Arial" w:hAnsi="Arial"/>
          <w:sz w:val="24"/>
          <w:szCs w:val="24"/>
        </w:rPr>
        <w:t xml:space="preserve">Специальная подготовка и переподготовка военнослужащих военных комиссариатов осуществляются в общей системе обучения офицеров Вооруженных Сил Кыргызской Республики, а также на специальных курсах и сборах.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eeiilcomqlie3pck2gqe">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7pj7kkordebgcnvkpslcs">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Военные комиссариаты уведомляют органы исполнительной власти и местного самоуправления Кыргызской Республики о составе аппарата усиления военных комиссариатов(*), врачах-специалистах, среднем медицинском персонале и технических работниках, средствах связи, транспортных и других материальных средствах, привлекаемых для выполнения возложенных на военные комиссариаты задач.</w:t>
      </w:r>
    </w:p>
    <w:p>
      <w:pPr>
        <w:spacing w:after="120"/>
        <w:jc w:val="both"/>
      </w:pPr>
      <w:r>
        <w:rPr>
          <w:rFonts w:ascii="Arial" w:cs="Arial" w:eastAsia="Arial" w:hAnsi="Arial"/>
          <w:sz w:val="24"/>
          <w:szCs w:val="24"/>
        </w:rPr>
        <w:t xml:space="preserve">Допуск в военные комиссариаты представителей органов исполнительной власти и местного самоуправления Кыргызской Республики для работы с документами по мобилизационным и учетно-призывным вопросам осуществляется в установленном порядке.</w:t>
      </w:r>
    </w:p>
    <w:p>
      <w:pPr>
        <w:spacing w:after="120"/>
        <w:jc w:val="both"/>
      </w:pPr>
      <w:r>
        <w:rPr>
          <w:rFonts w:ascii="Arial" w:cs="Arial" w:eastAsia="Arial" w:hAnsi="Arial"/>
          <w:sz w:val="24"/>
          <w:szCs w:val="24"/>
        </w:rPr>
        <w:t xml:space="preserve">10. Проверка состояния мобилизационной готовности и служебной деятельности военных комиссариатов осуществляется создаваемыми комиссиями Генерального штаба Вооруженных Сил Кыргызской Республики и уполномоченного государственного органа, ведающего вопросами обороны. Проверка может проводиться комплексно или по отдельным элементам в плановом и неплановом порядке.</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urd2hyr1awqac3uts-42">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t96zag_oesb5sw0t3y4gj">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Военный комиссариат является юридическим лицом, имеет печать с изображением Государственного герба Кыргызской Республики и со своим наименованием, а также расчетный счет.</w:t>
      </w:r>
    </w:p>
    <w:p>
      <w:pPr>
        <w:spacing w:after="120"/>
        <w:jc w:val="both"/>
      </w:pPr>
      <w:r>
        <w:rPr>
          <w:rFonts w:ascii="Arial" w:cs="Arial" w:eastAsia="Arial" w:hAnsi="Arial"/>
          <w:sz w:val="24"/>
          <w:szCs w:val="24"/>
        </w:rPr>
        <w:t xml:space="preserve">II. Основные задачи военных комиссариатов</w:t>
      </w:r>
    </w:p>
    <w:p>
      <w:pPr>
        <w:spacing w:after="120"/>
        <w:jc w:val="both"/>
      </w:pPr>
      <w:r>
        <w:rPr>
          <w:rFonts w:ascii="Arial" w:cs="Arial" w:eastAsia="Arial" w:hAnsi="Arial"/>
          <w:sz w:val="24"/>
          <w:szCs w:val="24"/>
        </w:rPr>
        <w:t xml:space="preserve">12. Основными задачами военных комиссариатов являются:</w:t>
      </w:r>
    </w:p>
    <w:p>
      <w:pPr>
        <w:spacing w:after="120"/>
        <w:jc w:val="both"/>
      </w:pPr>
      <w:r>
        <w:rPr>
          <w:rFonts w:ascii="Arial" w:cs="Arial" w:eastAsia="Arial" w:hAnsi="Arial"/>
          <w:sz w:val="24"/>
          <w:szCs w:val="24"/>
        </w:rPr>
        <w:t xml:space="preserve">- разработка планов проведения мобилизации людских и транспортных ресурсов, предложений по вопросам удовлетворения мобилизационных потребностей Вооруженных Сил, других воинских формирований и государственных органов Кыргызской Республики, в которых законом предусмотрена военная служба за счет местных ресурсов, исходя из возможностей Кыргызской Республики, а также совершенствование базы мобилизационного развертывания(**);</w:t>
      </w:r>
    </w:p>
    <w:p>
      <w:pPr>
        <w:spacing w:after="120"/>
        <w:jc w:val="both"/>
      </w:pPr>
      <w:r>
        <w:rPr>
          <w:rFonts w:ascii="Arial" w:cs="Arial" w:eastAsia="Arial" w:hAnsi="Arial"/>
          <w:sz w:val="24"/>
          <w:szCs w:val="24"/>
        </w:rPr>
        <w:t xml:space="preserve">- исполнение нарядов Главного управления местных органов военного управления, заявок командиров воинских частей по предназначению мобилизационных ресурсов для доукомплектования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осуществление совместно с органами исполнительной власти и местного самоуправления Кыргызской Республики призыва по мобилизации и отправки людских ресурсов, поставки техники в воинские части в соответствии с указами Президента Кыргызской Республики в сроки и объемах, которые установлены мобилизационным планом и заданиями;</w:t>
      </w:r>
    </w:p>
    <w:p>
      <w:pPr>
        <w:spacing w:after="120"/>
        <w:jc w:val="both"/>
      </w:pPr>
      <w:r>
        <w:rPr>
          <w:rFonts w:ascii="Arial" w:cs="Arial" w:eastAsia="Arial" w:hAnsi="Arial"/>
          <w:sz w:val="24"/>
          <w:szCs w:val="24"/>
        </w:rPr>
        <w:t xml:space="preserve">- организация совместно с органами исполнительной власти и местного самоуправления Кыргызской Республики работы по морально-психологическому обеспечению мобилизации людских ресурсов на территории Кыргызской Республики;</w:t>
      </w:r>
    </w:p>
    <w:p>
      <w:pPr>
        <w:spacing w:after="120"/>
        <w:jc w:val="both"/>
      </w:pPr>
      <w:r>
        <w:rPr>
          <w:rFonts w:ascii="Arial" w:cs="Arial" w:eastAsia="Arial" w:hAnsi="Arial"/>
          <w:sz w:val="24"/>
          <w:szCs w:val="24"/>
        </w:rPr>
        <w:t xml:space="preserve">- накопление людских и транспортных ресурсов в целях гарантированного и качественного 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по мобилизационному плану;</w:t>
      </w:r>
    </w:p>
    <w:p>
      <w:pPr>
        <w:spacing w:after="120"/>
        <w:jc w:val="both"/>
      </w:pPr>
      <w:r>
        <w:rPr>
          <w:rFonts w:ascii="Arial" w:cs="Arial" w:eastAsia="Arial" w:hAnsi="Arial"/>
          <w:sz w:val="24"/>
          <w:szCs w:val="24"/>
        </w:rPr>
        <w:t xml:space="preserve">- вручение гражданам, пребывающим в запасе, руководителям организаций, владеющих транспортными средствами, мобилизационных предписаний и нарядов на действия при мобилизации, в период военного положения и в военное время;</w:t>
      </w:r>
    </w:p>
    <w:p>
      <w:pPr>
        <w:spacing w:after="120"/>
        <w:jc w:val="both"/>
      </w:pPr>
      <w:r>
        <w:rPr>
          <w:rFonts w:ascii="Arial" w:cs="Arial" w:eastAsia="Arial" w:hAnsi="Arial"/>
          <w:sz w:val="24"/>
          <w:szCs w:val="24"/>
        </w:rPr>
        <w:t xml:space="preserve">- содействие организациям в планировании подготовки техники к передаче в Вооруженные Силы, другие воинские формирования и государственные органы Кыргызской Республики, в которых законом предусмотрена военная служба при мобилизации и осуществление контроля за исполнением организациями военно-транспортных обязанностей;</w:t>
      </w:r>
    </w:p>
    <w:p>
      <w:pPr>
        <w:spacing w:after="120"/>
        <w:jc w:val="both"/>
      </w:pPr>
      <w:r>
        <w:rPr>
          <w:rFonts w:ascii="Arial" w:cs="Arial" w:eastAsia="Arial" w:hAnsi="Arial"/>
          <w:sz w:val="24"/>
          <w:szCs w:val="24"/>
        </w:rPr>
        <w:t xml:space="preserve">- участие совместно с органами связи, организациями связи независимо от форм собственности в разработке порядка использования линии связи при чрезвычайных ситуациях и на период мобилизации;</w:t>
      </w:r>
    </w:p>
    <w:p>
      <w:pPr>
        <w:spacing w:after="120"/>
        <w:jc w:val="both"/>
      </w:pPr>
      <w:r>
        <w:rPr>
          <w:rFonts w:ascii="Arial" w:cs="Arial" w:eastAsia="Arial" w:hAnsi="Arial"/>
          <w:sz w:val="24"/>
          <w:szCs w:val="24"/>
        </w:rPr>
        <w:t xml:space="preserve">- надзор и контроль совместно с подразделениями уполномоченного государственного органа, ведающего вопросами безопасности дорожного движения за техническим состоянием транспортных средств, участие в проведении государственных технических осмотров отобранной по спискам военных комиссариатов техники, предназначенной для поставки по мобилизации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проведение практических занятий с гражданами, пребывающими в запасе, предназначенными для укомплектования военных комиссариатов до штатов военного времени, привлекаемыми в аппарат усиления военных комиссариатов, с работниками местных госадминистраций, кадровых и военно-учетных органов организаций, а также врачами-специалистами, средним медицинским персоналом и техническими работниками, привлекаемыми к работе по обеспечению мобилизационных мероприятий, подготовке граждан Кыргызской Республики к военной службе, их призыву и добровольному поступлению на военную службу, а также к работе по их призыву на военные сборы;</w:t>
      </w:r>
    </w:p>
    <w:p>
      <w:pPr>
        <w:spacing w:after="120"/>
        <w:jc w:val="both"/>
      </w:pPr>
      <w:r>
        <w:rPr>
          <w:rFonts w:ascii="Arial" w:cs="Arial" w:eastAsia="Arial" w:hAnsi="Arial"/>
          <w:sz w:val="24"/>
          <w:szCs w:val="24"/>
        </w:rPr>
        <w:t xml:space="preserve">- проведение комплексных или по отдельным элементам проверок организаций по вопросам мобилизационной готовности, воинского учета и бронирования;</w:t>
      </w:r>
    </w:p>
    <w:p>
      <w:pPr>
        <w:spacing w:after="120"/>
        <w:jc w:val="both"/>
      </w:pPr>
      <w:r>
        <w:rPr>
          <w:rFonts w:ascii="Arial" w:cs="Arial" w:eastAsia="Arial" w:hAnsi="Arial"/>
          <w:sz w:val="24"/>
          <w:szCs w:val="24"/>
        </w:rPr>
        <w:t xml:space="preserve">- планирование мероприятий по созданию в военное время учебных пунктов обязательного всеобщего обучения граждан;</w:t>
      </w:r>
    </w:p>
    <w:p>
      <w:pPr>
        <w:spacing w:after="120"/>
        <w:jc w:val="both"/>
      </w:pPr>
      <w:r>
        <w:rPr>
          <w:rFonts w:ascii="Arial" w:cs="Arial" w:eastAsia="Arial" w:hAnsi="Arial"/>
          <w:sz w:val="24"/>
          <w:szCs w:val="24"/>
        </w:rPr>
        <w:t xml:space="preserve">- организация и проведение мероприятий по первичной постановке на воинский учет;</w:t>
      </w:r>
    </w:p>
    <w:p>
      <w:pPr>
        <w:spacing w:after="120"/>
        <w:jc w:val="both"/>
      </w:pPr>
      <w:r>
        <w:rPr>
          <w:rFonts w:ascii="Arial" w:cs="Arial" w:eastAsia="Arial" w:hAnsi="Arial"/>
          <w:sz w:val="24"/>
          <w:szCs w:val="24"/>
        </w:rPr>
        <w:t xml:space="preserve">- организация совместно с органами исполнительной власти и местного самоуправления Кыргызской Республики призыва на военную и альтернативную службы граждан, не пребывающих в запасе;</w:t>
      </w:r>
    </w:p>
    <w:p>
      <w:pPr>
        <w:spacing w:after="120"/>
        <w:jc w:val="both"/>
      </w:pPr>
      <w:r>
        <w:rPr>
          <w:rFonts w:ascii="Arial" w:cs="Arial" w:eastAsia="Arial" w:hAnsi="Arial"/>
          <w:sz w:val="24"/>
          <w:szCs w:val="24"/>
        </w:rPr>
        <w:t xml:space="preserve">- отбор кандидатов для поступления на военную службу по контракту из числа граждан, не находящихся на военной службе, а также для призыва на военные сборы;</w:t>
      </w:r>
    </w:p>
    <w:p>
      <w:pPr>
        <w:spacing w:after="120"/>
        <w:jc w:val="both"/>
      </w:pPr>
      <w:r>
        <w:rPr>
          <w:rFonts w:ascii="Arial" w:cs="Arial" w:eastAsia="Arial" w:hAnsi="Arial"/>
          <w:sz w:val="24"/>
          <w:szCs w:val="24"/>
        </w:rPr>
        <w:t xml:space="preserve">- обеспечение органами исполнительной власти и местного самоуправления Кыргызской Республики своевременного медицинского освидетельствования, медицинского обследования и медицинского осмотра граждан при первичной постановке на воинский учет, призыве на военную и альтернативную службы или поступлении на военную службу, призыве на военные сборы;</w:t>
      </w:r>
    </w:p>
    <w:p>
      <w:pPr>
        <w:spacing w:after="120"/>
        <w:jc w:val="both"/>
      </w:pPr>
      <w:r>
        <w:rPr>
          <w:rFonts w:ascii="Arial" w:cs="Arial" w:eastAsia="Arial" w:hAnsi="Arial"/>
          <w:sz w:val="24"/>
          <w:szCs w:val="24"/>
        </w:rPr>
        <w:t xml:space="preserve">- содействие и оказание практической помощи образовательным учреждениям среднего и профессионального образования, общественным объединениям в обязательной и добровольной подготовке граждан к военной службе;</w:t>
      </w:r>
    </w:p>
    <w:p>
      <w:pPr>
        <w:spacing w:after="120"/>
        <w:jc w:val="both"/>
      </w:pPr>
      <w:r>
        <w:rPr>
          <w:rFonts w:ascii="Arial" w:cs="Arial" w:eastAsia="Arial" w:hAnsi="Arial"/>
          <w:sz w:val="24"/>
          <w:szCs w:val="24"/>
        </w:rPr>
        <w:t xml:space="preserve">- отбор граждан для поступления в военные учреждения профессионального образования;</w:t>
      </w:r>
    </w:p>
    <w:p>
      <w:pPr>
        <w:spacing w:after="120"/>
        <w:jc w:val="both"/>
      </w:pPr>
      <w:r>
        <w:rPr>
          <w:rFonts w:ascii="Arial" w:cs="Arial" w:eastAsia="Arial" w:hAnsi="Arial"/>
          <w:sz w:val="24"/>
          <w:szCs w:val="24"/>
        </w:rPr>
        <w:t xml:space="preserve">- организация учета граждан и принятие мер совместно с правоохранительными органами по отношению к лицам, уклоняющимся от призыва на военную и альтернативную службы и самовольно оставившим воинские части;</w:t>
      </w:r>
    </w:p>
    <w:p>
      <w:pPr>
        <w:spacing w:after="120"/>
        <w:jc w:val="both"/>
      </w:pPr>
      <w:r>
        <w:rPr>
          <w:rFonts w:ascii="Arial" w:cs="Arial" w:eastAsia="Arial" w:hAnsi="Arial"/>
          <w:sz w:val="24"/>
          <w:szCs w:val="24"/>
        </w:rPr>
        <w:t xml:space="preserve">- осуществление воинского учета граждан, подлежащих призыву на военную службу, пребывающих в запасе, не зачисленных в запас и не подлежащих призыву на военную и альтернативную службы, но обязанных состоять на воинском учете, а также учета транспортных средств организаций и личных транспортных средств граждан, автомобилей, оборудованных средствами связи, которые могут быть использованы в военное время в Вооруженных Силах, других воинских формированиях и государственных органах Кыргызской Республики, в которых законом предусмотрена военная служба, контроль за ведением учета во всех организациях независимо от форм собственности;</w:t>
      </w:r>
    </w:p>
    <w:p>
      <w:pPr>
        <w:spacing w:after="120"/>
        <w:jc w:val="both"/>
      </w:pPr>
      <w:r>
        <w:rPr>
          <w:rFonts w:ascii="Arial" w:cs="Arial" w:eastAsia="Arial" w:hAnsi="Arial"/>
          <w:sz w:val="24"/>
          <w:szCs w:val="24"/>
        </w:rPr>
        <w:t xml:space="preserve">- оформление отсрочки гражданам Кыргызской Республики от призыва на военную и альтернативную службы;</w:t>
      </w:r>
    </w:p>
    <w:p>
      <w:pPr>
        <w:spacing w:after="120"/>
        <w:jc w:val="both"/>
      </w:pPr>
      <w:r>
        <w:rPr>
          <w:rFonts w:ascii="Arial" w:cs="Arial" w:eastAsia="Arial" w:hAnsi="Arial"/>
          <w:sz w:val="24"/>
          <w:szCs w:val="24"/>
        </w:rPr>
        <w:t xml:space="preserve">- подготовка материалов для проведения проверок органами службы безопасности и отбор граждан, пребывающих в запасе, подлежащих призыву на военную службу, а также граждан для поступления на военную службу в Вооруженные Силы, другие воинские формирования и государственные органы Кыргызской Республики, в которых законом предусмотрена военная служба и на учебу в военные учреждения профессионального образования;</w:t>
      </w:r>
    </w:p>
    <w:p>
      <w:pPr>
        <w:spacing w:after="120"/>
        <w:jc w:val="both"/>
      </w:pPr>
      <w:r>
        <w:rPr>
          <w:rFonts w:ascii="Arial" w:cs="Arial" w:eastAsia="Arial" w:hAnsi="Arial"/>
          <w:sz w:val="24"/>
          <w:szCs w:val="24"/>
        </w:rPr>
        <w:t xml:space="preserve">- ведение учета граждан, пребывающих в запасе, которые принимали участие в боевых действиях по защите Отечества или на территориях других государств, в ликвидации последствий катастроф, аварий в зонах чрезвычайных ситуаций; организация работы по вручению им наград от имени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 взаимодействие с органами государственной власти и местного самоуправления Кыргызской Республики, общественными и религиозными объединениями, средствами массовой информации по вопросам социально-правовой защиты военнослужащих, граждан, уволенных с военной службы, и членов их семей;</w:t>
      </w:r>
    </w:p>
    <w:p>
      <w:pPr>
        <w:spacing w:after="120"/>
        <w:jc w:val="both"/>
      </w:pPr>
      <w:r>
        <w:rPr>
          <w:rFonts w:ascii="Arial" w:cs="Arial" w:eastAsia="Arial" w:hAnsi="Arial"/>
          <w:sz w:val="24"/>
          <w:szCs w:val="24"/>
        </w:rPr>
        <w:t xml:space="preserve">- содействие в реализации льгот, гарантий и компенсаций, предоставленных гражданам, уволенным с военной службы, погибших или умерших при прохождении военной службы, и членам их семей в соответствии с законодательством Кыргызской Республики;</w:t>
      </w:r>
    </w:p>
    <w:p>
      <w:pPr>
        <w:spacing w:after="120"/>
        <w:jc w:val="both"/>
      </w:pPr>
      <w:r>
        <w:rPr>
          <w:rFonts w:ascii="Arial" w:cs="Arial" w:eastAsia="Arial" w:hAnsi="Arial"/>
          <w:sz w:val="24"/>
          <w:szCs w:val="24"/>
        </w:rPr>
        <w:t xml:space="preserve">- оказание помощи гражданам, уволенным с военной службы, и иным лицам в розыске архивных документов, подтверждающих участие их или членов их семей в Великой Отечественной войне, боевых действиях на территориях других государств, иных боевых действиях, а также документов при решении вопросов об установлении причинной связи ранений, контузий, увечий или заболеваний с прохождением военной службы;</w:t>
      </w:r>
    </w:p>
    <w:p>
      <w:pPr>
        <w:spacing w:after="120"/>
        <w:jc w:val="both"/>
      </w:pPr>
      <w:r>
        <w:rPr>
          <w:rFonts w:ascii="Arial" w:cs="Arial" w:eastAsia="Arial" w:hAnsi="Arial"/>
          <w:sz w:val="24"/>
          <w:szCs w:val="24"/>
        </w:rPr>
        <w:t xml:space="preserve">- извещение семей или родственников военнослужащих, погибших или умерших при прохождении военной службы;</w:t>
      </w:r>
    </w:p>
    <w:p>
      <w:pPr>
        <w:spacing w:after="120"/>
        <w:jc w:val="both"/>
      </w:pPr>
      <w:r>
        <w:rPr>
          <w:rFonts w:ascii="Arial" w:cs="Arial" w:eastAsia="Arial" w:hAnsi="Arial"/>
          <w:sz w:val="24"/>
          <w:szCs w:val="24"/>
        </w:rPr>
        <w:t xml:space="preserve">- оказание содействия в захоронении и организация похорон в местностях, где нет военных гарнизонов, военнослужащих и пенсионеров Вооруженных Сил Кыргызской Республики, иных воинских формирований Кыргызской Республики и органов исполнительной власти, в которых предусмотрена военная служба;</w:t>
      </w:r>
    </w:p>
    <w:p>
      <w:pPr>
        <w:spacing w:after="120"/>
        <w:jc w:val="both"/>
      </w:pPr>
      <w:r>
        <w:rPr>
          <w:rFonts w:ascii="Arial" w:cs="Arial" w:eastAsia="Arial" w:hAnsi="Arial"/>
          <w:sz w:val="24"/>
          <w:szCs w:val="24"/>
        </w:rPr>
        <w:t xml:space="preserve">- участие в работе органов исполнительной власти и местного самоуправления Кыргызской Республики, общественных и религиозных объединений по розыску и увековечению памяти погибших при защите Отечества;</w:t>
      </w:r>
    </w:p>
    <w:p>
      <w:pPr>
        <w:spacing w:after="120"/>
        <w:jc w:val="both"/>
      </w:pPr>
      <w:r>
        <w:rPr>
          <w:rFonts w:ascii="Arial" w:cs="Arial" w:eastAsia="Arial" w:hAnsi="Arial"/>
          <w:sz w:val="24"/>
          <w:szCs w:val="24"/>
        </w:rPr>
        <w:t xml:space="preserve">- участие в военно-патриотическом воспитании населения и ведение информационно-рекламной работы в целях добровольного поступления граждан на военную службу;</w:t>
      </w:r>
    </w:p>
    <w:p>
      <w:pPr>
        <w:spacing w:after="120"/>
        <w:jc w:val="both"/>
      </w:pPr>
      <w:r>
        <w:rPr>
          <w:rFonts w:ascii="Arial" w:cs="Arial" w:eastAsia="Arial" w:hAnsi="Arial"/>
          <w:sz w:val="24"/>
          <w:szCs w:val="24"/>
        </w:rPr>
        <w:t xml:space="preserve">- оказание содействия гражданам, уволенным с военной службы, и членам их семей в переподготовке и трудоустройстве через органы службы занятости;</w:t>
      </w:r>
    </w:p>
    <w:p>
      <w:pPr>
        <w:spacing w:after="120"/>
        <w:jc w:val="both"/>
      </w:pPr>
      <w:r>
        <w:rPr>
          <w:rFonts w:ascii="Arial" w:cs="Arial" w:eastAsia="Arial" w:hAnsi="Arial"/>
          <w:sz w:val="24"/>
          <w:szCs w:val="24"/>
        </w:rPr>
        <w:t xml:space="preserve">- организация работы по пенсионному обеспечению и социальному обслуживанию лиц, уволенных с военной службы, и членов их семей; назначение указанным лицам предусмотренных для них законодательством Кыргызской Республики пенсий, пособий и компенсаций и осуществление контроля за правильностью и своевременностью их выплаты;</w:t>
      </w:r>
    </w:p>
    <w:p>
      <w:pPr>
        <w:spacing w:after="120"/>
        <w:jc w:val="both"/>
      </w:pPr>
      <w:r>
        <w:rPr>
          <w:rFonts w:ascii="Arial" w:cs="Arial" w:eastAsia="Arial" w:hAnsi="Arial"/>
          <w:sz w:val="24"/>
          <w:szCs w:val="24"/>
        </w:rPr>
        <w:t xml:space="preserve">- организация и осуществление работы по разъяснению законодательства по вопросам пенсионного обеспечения, предоставления прав и льгот, установленных пенсионерам из числа военнослужащих и членам их семей.</w:t>
      </w:r>
    </w:p>
    <w:p>
      <w:pPr>
        <w:spacing w:after="60"/>
        <w:ind w:firstLine="567"/>
        <w:jc w:val="both"/>
      </w:pPr>
      <w:r>
        <w:rPr>
          <w:rFonts w:ascii="Arial" w:cs="Arial" w:eastAsia="Arial" w:hAnsi="Arial"/>
          <w:sz w:val="24"/>
          <w:szCs w:val="24"/>
        </w:rPr>
        <w:t xml:space="preserve">- осуществление производства по делам о нарушениях в пределах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hzlicgnfciqbq2mkgtt18">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6ejm4zdimij0uu3kff48z">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 , </w:t>
      </w:r>
      <w:hyperlink w:history="1" r:id="rIdluz-t4m0oa_1m4yibsw4s">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Права и обязанности военного комиссара</w:t>
      </w:r>
    </w:p>
    <w:p>
      <w:pPr>
        <w:spacing w:after="120"/>
        <w:jc w:val="both"/>
      </w:pPr>
      <w:r>
        <w:rPr>
          <w:rFonts w:ascii="Arial" w:cs="Arial" w:eastAsia="Arial" w:hAnsi="Arial"/>
          <w:sz w:val="24"/>
          <w:szCs w:val="24"/>
        </w:rPr>
        <w:t xml:space="preserve">13. Военный комиссар организует служебную деятельность военного комиссариата и руководит его работой.</w:t>
      </w:r>
    </w:p>
    <w:p>
      <w:pPr>
        <w:spacing w:after="120"/>
        <w:jc w:val="both"/>
      </w:pPr>
      <w:r>
        <w:rPr>
          <w:rFonts w:ascii="Arial" w:cs="Arial" w:eastAsia="Arial" w:hAnsi="Arial"/>
          <w:sz w:val="24"/>
          <w:szCs w:val="24"/>
        </w:rPr>
        <w:t xml:space="preserve">14. (Утратил силу в соответствии с </w:t>
      </w:r>
      <w:hyperlink w:history="1" r:id="rId-j4mrnlpvh-bjbv5-si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декабря 2012 года N 824)</w:t>
      </w:r>
    </w:p>
    <w:p>
      <w:pPr>
        <w:spacing w:after="120"/>
        <w:jc w:val="both"/>
      </w:pPr>
      <w:r>
        <w:rPr>
          <w:rFonts w:ascii="Arial" w:cs="Arial" w:eastAsia="Arial" w:hAnsi="Arial"/>
          <w:sz w:val="24"/>
          <w:szCs w:val="24"/>
        </w:rPr>
        <w:t xml:space="preserve">15. Военный комиссар района, города подчиняется начальнику Главного управления местных органов военного управления уполномоченного государственного органа, ведающего вопросами обороны, является прямым начальником личного состава военного комиссариата района, города. Он определяет должностные обязанности подчиненного ему личного состава.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5hjmqx_sjhyyrucepe_n">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jttucdovkbji4zgkwfbl_">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Военный комиссар:</w:t>
      </w:r>
    </w:p>
    <w:p>
      <w:pPr>
        <w:spacing w:after="60"/>
        <w:ind w:firstLine="567"/>
        <w:jc w:val="both"/>
      </w:pPr>
      <w:r>
        <w:rPr>
          <w:rFonts w:ascii="Arial" w:cs="Arial" w:eastAsia="Arial" w:hAnsi="Arial"/>
          <w:sz w:val="24"/>
          <w:szCs w:val="24"/>
        </w:rPr>
        <w:t xml:space="preserve">- издает приказы в пределах своих полномочий;</w:t>
      </w:r>
    </w:p>
    <w:p>
      <w:pPr>
        <w:spacing w:after="60"/>
        <w:ind w:firstLine="567"/>
        <w:jc w:val="both"/>
      </w:pPr>
      <w:r>
        <w:rPr>
          <w:rFonts w:ascii="Arial" w:cs="Arial" w:eastAsia="Arial" w:hAnsi="Arial"/>
          <w:sz w:val="24"/>
          <w:szCs w:val="24"/>
        </w:rPr>
        <w:t xml:space="preserve">- участвует в заседаниях государственных органов и органов местного самоуправления Кыргызской Республики, их комиссий по оборонным вопросам;</w:t>
      </w:r>
    </w:p>
    <w:p>
      <w:pPr>
        <w:spacing w:after="60"/>
        <w:ind w:firstLine="567"/>
        <w:jc w:val="both"/>
      </w:pPr>
      <w:r>
        <w:rPr>
          <w:rFonts w:ascii="Arial" w:cs="Arial" w:eastAsia="Arial" w:hAnsi="Arial"/>
          <w:sz w:val="24"/>
          <w:szCs w:val="24"/>
        </w:rPr>
        <w:t xml:space="preserve">- привлекает по согласованию с государственными органами и органами местного самоуправления Кыргызской Республики аппарат усиления военного комиссариата к подготовке и выполнению мобилизационных мероприятий;</w:t>
      </w:r>
    </w:p>
    <w:p>
      <w:pPr>
        <w:spacing w:after="60"/>
        <w:ind w:firstLine="567"/>
        <w:jc w:val="both"/>
      </w:pPr>
      <w:r>
        <w:rPr>
          <w:rFonts w:ascii="Arial" w:cs="Arial" w:eastAsia="Arial" w:hAnsi="Arial"/>
          <w:sz w:val="24"/>
          <w:szCs w:val="24"/>
        </w:rPr>
        <w:t xml:space="preserve">- в пределах своей компетенции рассматривает дела о нарушениях и налагает взыскания в порядке, предусмотренном Кодексом Кыргызской Республики о нарушениях, а при необходимости передает материалы в правоохранительные органы.</w:t>
      </w:r>
    </w:p>
    <w:p>
      <w:pPr>
        <w:spacing w:after="60"/>
        <w:ind w:firstLine="567"/>
        <w:jc w:val="both"/>
      </w:pPr>
      <w:r>
        <w:rPr>
          <w:rFonts w:ascii="Arial" w:cs="Arial" w:eastAsia="Arial" w:hAnsi="Arial"/>
          <w:sz w:val="24"/>
          <w:szCs w:val="24"/>
        </w:rPr>
        <w:t xml:space="preserve">Военный комиссар является единоначальником и отвечает за:</w:t>
      </w:r>
    </w:p>
    <w:p>
      <w:pPr>
        <w:spacing w:after="60"/>
        <w:ind w:firstLine="567"/>
        <w:jc w:val="both"/>
      </w:pPr>
      <w:r>
        <w:rPr>
          <w:rFonts w:ascii="Arial" w:cs="Arial" w:eastAsia="Arial" w:hAnsi="Arial"/>
          <w:sz w:val="24"/>
          <w:szCs w:val="24"/>
        </w:rPr>
        <w:t xml:space="preserve">- организацию и поддержание боевой и мобилизационной готовности военного комиссариата;</w:t>
      </w:r>
    </w:p>
    <w:p>
      <w:pPr>
        <w:spacing w:after="60"/>
        <w:ind w:firstLine="567"/>
        <w:jc w:val="both"/>
      </w:pPr>
      <w:r>
        <w:rPr>
          <w:rFonts w:ascii="Arial" w:cs="Arial" w:eastAsia="Arial" w:hAnsi="Arial"/>
          <w:sz w:val="24"/>
          <w:szCs w:val="24"/>
        </w:rPr>
        <w:t xml:space="preserve">- выполнение задач, возложенных на военный комиссариат;</w:t>
      </w:r>
    </w:p>
    <w:p>
      <w:pPr>
        <w:spacing w:after="60"/>
        <w:ind w:firstLine="567"/>
        <w:jc w:val="both"/>
      </w:pPr>
      <w:r>
        <w:rPr>
          <w:rFonts w:ascii="Arial" w:cs="Arial" w:eastAsia="Arial" w:hAnsi="Arial"/>
          <w:sz w:val="24"/>
          <w:szCs w:val="24"/>
        </w:rPr>
        <w:t xml:space="preserve">- организацию командирской подготовки, воспитание, воинскую дисциплину и морально-психологическую подготовку подчиненного личного состава;</w:t>
      </w:r>
    </w:p>
    <w:p>
      <w:pPr>
        <w:spacing w:after="60"/>
        <w:ind w:firstLine="567"/>
        <w:jc w:val="both"/>
      </w:pPr>
      <w:r>
        <w:rPr>
          <w:rFonts w:ascii="Arial" w:cs="Arial" w:eastAsia="Arial" w:hAnsi="Arial"/>
          <w:sz w:val="24"/>
          <w:szCs w:val="24"/>
        </w:rPr>
        <w:t xml:space="preserve">- состояние и сохранность вооружения, военной техники, материальных ценностей, бланков строгой отчетности и разрабатываемой документации по руководству повседневной деятельностью военного комиссариата;</w:t>
      </w:r>
    </w:p>
    <w:p>
      <w:pPr>
        <w:spacing w:after="60"/>
        <w:ind w:firstLine="567"/>
        <w:jc w:val="both"/>
      </w:pPr>
      <w:r>
        <w:rPr>
          <w:rFonts w:ascii="Arial" w:cs="Arial" w:eastAsia="Arial" w:hAnsi="Arial"/>
          <w:sz w:val="24"/>
          <w:szCs w:val="24"/>
        </w:rPr>
        <w:t xml:space="preserve">- обеспечение сохранности государственной и военной тайны и состояние режима секретности в военном комиссариате;</w:t>
      </w:r>
    </w:p>
    <w:p>
      <w:pPr>
        <w:spacing w:after="60"/>
        <w:ind w:firstLine="567"/>
        <w:jc w:val="both"/>
      </w:pPr>
      <w:r>
        <w:rPr>
          <w:rFonts w:ascii="Arial" w:cs="Arial" w:eastAsia="Arial" w:hAnsi="Arial"/>
          <w:sz w:val="24"/>
          <w:szCs w:val="24"/>
        </w:rPr>
        <w:t xml:space="preserve">- подготовку аппарата усиления военного комиссариата и базы мобилизационного развертывания;</w:t>
      </w:r>
    </w:p>
    <w:p>
      <w:pPr>
        <w:spacing w:after="60"/>
        <w:ind w:firstLine="567"/>
        <w:jc w:val="both"/>
      </w:pPr>
      <w:r>
        <w:rPr>
          <w:rFonts w:ascii="Arial" w:cs="Arial" w:eastAsia="Arial" w:hAnsi="Arial"/>
          <w:sz w:val="24"/>
          <w:szCs w:val="24"/>
        </w:rPr>
        <w:t xml:space="preserve">- медицинское, финансовое, социально-правовое и бытовое обеспечение подчиненного личного состава.</w:t>
      </w:r>
    </w:p>
    <w:p>
      <w:pPr>
        <w:spacing w:after="60"/>
        <w:ind w:firstLine="567"/>
        <w:jc w:val="both"/>
      </w:pPr>
      <w:r>
        <w:rPr>
          <w:rFonts w:ascii="Arial" w:cs="Arial" w:eastAsia="Arial" w:hAnsi="Arial"/>
          <w:sz w:val="24"/>
          <w:szCs w:val="24"/>
        </w:rPr>
        <w:t xml:space="preserve">Военный комиссар обязан:</w:t>
      </w:r>
    </w:p>
    <w:p>
      <w:pPr>
        <w:spacing w:after="60"/>
        <w:ind w:firstLine="567"/>
        <w:jc w:val="both"/>
      </w:pPr>
      <w:r>
        <w:rPr>
          <w:rFonts w:ascii="Arial" w:cs="Arial" w:eastAsia="Arial" w:hAnsi="Arial"/>
          <w:sz w:val="24"/>
          <w:szCs w:val="24"/>
        </w:rPr>
        <w:t xml:space="preserve">- знать и последовательно проводить в жизнь политику государства в области обороны;</w:t>
      </w:r>
    </w:p>
    <w:p>
      <w:pPr>
        <w:spacing w:after="60"/>
        <w:ind w:firstLine="567"/>
        <w:jc w:val="both"/>
      </w:pPr>
      <w:r>
        <w:rPr>
          <w:rFonts w:ascii="Arial" w:cs="Arial" w:eastAsia="Arial" w:hAnsi="Arial"/>
          <w:sz w:val="24"/>
          <w:szCs w:val="24"/>
        </w:rPr>
        <w:t xml:space="preserve">- постоянно совершенствовать личную профессиональную подготовку и методы управления военным комиссариатом;</w:t>
      </w:r>
    </w:p>
    <w:p>
      <w:pPr>
        <w:spacing w:after="60"/>
        <w:ind w:firstLine="567"/>
        <w:jc w:val="both"/>
      </w:pPr>
      <w:r>
        <w:rPr>
          <w:rFonts w:ascii="Arial" w:cs="Arial" w:eastAsia="Arial" w:hAnsi="Arial"/>
          <w:sz w:val="24"/>
          <w:szCs w:val="24"/>
        </w:rPr>
        <w:t xml:space="preserve">- умело проводить работу с кадрами, руководить изобретательской и рационализаторской работой;</w:t>
      </w:r>
    </w:p>
    <w:p>
      <w:pPr>
        <w:spacing w:after="60"/>
        <w:ind w:firstLine="567"/>
        <w:jc w:val="both"/>
      </w:pPr>
      <w:r>
        <w:rPr>
          <w:rFonts w:ascii="Arial" w:cs="Arial" w:eastAsia="Arial" w:hAnsi="Arial"/>
          <w:sz w:val="24"/>
          <w:szCs w:val="24"/>
        </w:rPr>
        <w:t xml:space="preserve">- планировать мероприятия по поддержанию и совершенствованию боевой и мобилизационной готовности и добиваться их выполнения, своевременно вносить в планы проведения мобилизации на территории района, города необходимые изменения и уточнения;</w:t>
      </w:r>
    </w:p>
    <w:p>
      <w:pPr>
        <w:spacing w:after="60"/>
        <w:ind w:firstLine="567"/>
        <w:jc w:val="both"/>
      </w:pPr>
      <w:r>
        <w:rPr>
          <w:rFonts w:ascii="Arial" w:cs="Arial" w:eastAsia="Arial" w:hAnsi="Arial"/>
          <w:sz w:val="24"/>
          <w:szCs w:val="24"/>
        </w:rPr>
        <w:t xml:space="preserve">- добиваться полной обеспеченности вооружением, военной техникой и другими материальными средствами, организовывать их правильную эксплуатацию;</w:t>
      </w:r>
    </w:p>
    <w:p>
      <w:pPr>
        <w:spacing w:after="60"/>
        <w:ind w:firstLine="567"/>
        <w:jc w:val="both"/>
      </w:pPr>
      <w:r>
        <w:rPr>
          <w:rFonts w:ascii="Arial" w:cs="Arial" w:eastAsia="Arial" w:hAnsi="Arial"/>
          <w:sz w:val="24"/>
          <w:szCs w:val="24"/>
        </w:rPr>
        <w:t xml:space="preserve">- совершенствовать методику проведения занятий, тренировок в действиях по приведению военного комиссариата в различные степени боевой готовности, добиваться знания и выполнения личным составом своих обязанностей;</w:t>
      </w:r>
    </w:p>
    <w:p>
      <w:pPr>
        <w:spacing w:after="60"/>
        <w:ind w:firstLine="567"/>
        <w:jc w:val="both"/>
      </w:pPr>
      <w:r>
        <w:rPr>
          <w:rFonts w:ascii="Arial" w:cs="Arial" w:eastAsia="Arial" w:hAnsi="Arial"/>
          <w:sz w:val="24"/>
          <w:szCs w:val="24"/>
        </w:rPr>
        <w:t xml:space="preserve">- всесторонне знать действительное состояние военного комиссариата, постоянно иметь точные сведения о списочном и наличном составе, а также о наличии и состоянии военной техники и других материальных средств;</w:t>
      </w:r>
    </w:p>
    <w:p>
      <w:pPr>
        <w:spacing w:after="60"/>
        <w:ind w:firstLine="567"/>
        <w:jc w:val="both"/>
      </w:pPr>
      <w:r>
        <w:rPr>
          <w:rFonts w:ascii="Arial" w:cs="Arial" w:eastAsia="Arial" w:hAnsi="Arial"/>
          <w:sz w:val="24"/>
          <w:szCs w:val="24"/>
        </w:rPr>
        <w:t xml:space="preserve">- планировать и своевременно ставить задачи по организации боевой и мобилизационной подготовки;</w:t>
      </w:r>
    </w:p>
    <w:p>
      <w:pPr>
        <w:spacing w:after="60"/>
        <w:ind w:firstLine="567"/>
        <w:jc w:val="both"/>
      </w:pPr>
      <w:r>
        <w:rPr>
          <w:rFonts w:ascii="Arial" w:cs="Arial" w:eastAsia="Arial" w:hAnsi="Arial"/>
          <w:sz w:val="24"/>
          <w:szCs w:val="24"/>
        </w:rPr>
        <w:t xml:space="preserve">- постоянно совершенствовать профессиональные знания, методическое мастерство и педагогическую культуру подчиненных офицеров;</w:t>
      </w:r>
    </w:p>
    <w:p>
      <w:pPr>
        <w:spacing w:after="60"/>
        <w:ind w:firstLine="567"/>
        <w:jc w:val="both"/>
      </w:pPr>
      <w:r>
        <w:rPr>
          <w:rFonts w:ascii="Arial" w:cs="Arial" w:eastAsia="Arial" w:hAnsi="Arial"/>
          <w:sz w:val="24"/>
          <w:szCs w:val="24"/>
        </w:rPr>
        <w:t xml:space="preserve">- лично организовывать и проводить учения, тренировки, занятия с личным составом и аппаратом усиления, в том числе на пунктах оповещения, сбора и отправки мобилизационных ресурсов, добиваясь полного охвата личным составом учебной программой;</w:t>
      </w:r>
    </w:p>
    <w:p>
      <w:pPr>
        <w:spacing w:after="60"/>
        <w:ind w:firstLine="567"/>
        <w:jc w:val="both"/>
      </w:pPr>
      <w:r>
        <w:rPr>
          <w:rFonts w:ascii="Arial" w:cs="Arial" w:eastAsia="Arial" w:hAnsi="Arial"/>
          <w:sz w:val="24"/>
          <w:szCs w:val="24"/>
        </w:rPr>
        <w:t xml:space="preserve">- осуществлять контроль и оказывать подчиненным необходимую помощь в ходе командирской, мобилизационной подготовки, внедрять в подготовку принцип состязательности, все новое, передовое, способствующее повышению эффективности обучения и воспитания подчиненных, проводить мероприятия по созданию условий для обучения, совершенствовать учебно-материальную базу;</w:t>
      </w:r>
    </w:p>
    <w:p>
      <w:pPr>
        <w:spacing w:after="60"/>
        <w:ind w:firstLine="567"/>
        <w:jc w:val="both"/>
      </w:pPr>
      <w:r>
        <w:rPr>
          <w:rFonts w:ascii="Arial" w:cs="Arial" w:eastAsia="Arial" w:hAnsi="Arial"/>
          <w:sz w:val="24"/>
          <w:szCs w:val="24"/>
        </w:rPr>
        <w:t xml:space="preserve">- формировать и поддерживать моральную и психологическую готовность к защите Отечества, гордость и ответственность за принадлежность к Вооруженным Силам, развивать у военнослужащих качества, необходимые для выполнения воинского долга, сознание святости и нерушимости Военной присяги, отвагу, выдержку, находчивость, бдительность, чувство войскового товарищества и взаимовыручки, активно использовать в этих целях личный пример воспитанности, беззаветного отношения к службе, а также воинские ритуалы;</w:t>
      </w:r>
    </w:p>
    <w:p>
      <w:pPr>
        <w:spacing w:after="60"/>
        <w:ind w:firstLine="567"/>
        <w:jc w:val="both"/>
      </w:pPr>
      <w:r>
        <w:rPr>
          <w:rFonts w:ascii="Arial" w:cs="Arial" w:eastAsia="Arial" w:hAnsi="Arial"/>
          <w:sz w:val="24"/>
          <w:szCs w:val="24"/>
        </w:rPr>
        <w:t xml:space="preserve">- совершенствовать культуру межнационального общения, заботиться о сплочении воинского коллектива и укреплении дружбы между воинами различных национальностей, учитывать и уважать их национальные чувства, традиции и обычаи;</w:t>
      </w:r>
    </w:p>
    <w:p>
      <w:pPr>
        <w:spacing w:after="60"/>
        <w:ind w:firstLine="567"/>
        <w:jc w:val="both"/>
      </w:pPr>
      <w:r>
        <w:rPr>
          <w:rFonts w:ascii="Arial" w:cs="Arial" w:eastAsia="Arial" w:hAnsi="Arial"/>
          <w:sz w:val="24"/>
          <w:szCs w:val="24"/>
        </w:rPr>
        <w:t xml:space="preserve">- проявлять чуткость и внимательность к подчиненным, не допускать во взаимоотношениях бестактности и грубости, сочетать высокую требовательность и принципиальность с уважением их личного достоинства, принимать меры к решению бытовых вопросов и обеспечению правовой и социальной защиты военнослужащих, граждан, уволенных с военной службы, и членов их семей, создавать условия для развития технического и других видов творчества, культурного роста и отдыха, укрепления здоровья и физического развития, при необходимости ходатайствовать за них перед старшими начальниками;</w:t>
      </w:r>
    </w:p>
    <w:p>
      <w:pPr>
        <w:spacing w:after="60"/>
        <w:ind w:firstLine="567"/>
        <w:jc w:val="both"/>
      </w:pPr>
      <w:r>
        <w:rPr>
          <w:rFonts w:ascii="Arial" w:cs="Arial" w:eastAsia="Arial" w:hAnsi="Arial"/>
          <w:sz w:val="24"/>
          <w:szCs w:val="24"/>
        </w:rPr>
        <w:t xml:space="preserve">- постоянно поддерживать крепкую воинскую дисциплину и высокое морально-психологическое состояние личного состава, руководствуясь положениями Дисциплинарного устава Вооруженных Сил Кыргызской Республики;</w:t>
      </w:r>
    </w:p>
    <w:p>
      <w:pPr>
        <w:spacing w:after="60"/>
        <w:ind w:firstLine="567"/>
        <w:jc w:val="both"/>
      </w:pPr>
      <w:r>
        <w:rPr>
          <w:rFonts w:ascii="Arial" w:cs="Arial" w:eastAsia="Arial" w:hAnsi="Arial"/>
          <w:sz w:val="24"/>
          <w:szCs w:val="24"/>
        </w:rPr>
        <w:t xml:space="preserve">- перед началом занятий, работ или других мероприятий служебной деятельности лично убедиться путем опроса, что для этого созданы и обеспечены безопасные условия, а подчиненные усвоили доведенные до них требования безопасности и обладают достаточными практическими навыками в их выполнении;</w:t>
      </w:r>
    </w:p>
    <w:p>
      <w:pPr>
        <w:spacing w:after="60"/>
        <w:ind w:firstLine="567"/>
        <w:jc w:val="both"/>
      </w:pPr>
      <w:r>
        <w:rPr>
          <w:rFonts w:ascii="Arial" w:cs="Arial" w:eastAsia="Arial" w:hAnsi="Arial"/>
          <w:sz w:val="24"/>
          <w:szCs w:val="24"/>
        </w:rPr>
        <w:t xml:space="preserve">- проводить всестороннюю подготовку личного состава к несению службы суточного наряда, организовывать контроль за несением внутренней службы, а также разрабатывать рекомендации по улучшению состояния службы суточного наряда;</w:t>
      </w:r>
    </w:p>
    <w:p>
      <w:pPr>
        <w:spacing w:after="60"/>
        <w:ind w:firstLine="567"/>
        <w:jc w:val="both"/>
      </w:pPr>
      <w:r>
        <w:rPr>
          <w:rFonts w:ascii="Arial" w:cs="Arial" w:eastAsia="Arial" w:hAnsi="Arial"/>
          <w:sz w:val="24"/>
          <w:szCs w:val="24"/>
        </w:rPr>
        <w:t xml:space="preserve">- устанавливать распорядок дня, регламент служебного времени и требовать поддержания внутреннего порядка и соблюдения пропускного режима;</w:t>
      </w:r>
    </w:p>
    <w:p>
      <w:pPr>
        <w:spacing w:after="60"/>
        <w:ind w:firstLine="567"/>
        <w:jc w:val="both"/>
      </w:pPr>
      <w:r>
        <w:rPr>
          <w:rFonts w:ascii="Arial" w:cs="Arial" w:eastAsia="Arial" w:hAnsi="Arial"/>
          <w:sz w:val="24"/>
          <w:szCs w:val="24"/>
        </w:rPr>
        <w:t xml:space="preserve">- организовывать и осуществлять контроль за выполнением мероприятий по обеспечению сохранности оружия, боеприпасов и других материальных средств, а также техническим состоянием и эксплуатацией вооружения, военной техники, проводить мероприятия по предупреждению происшествий, аварий;</w:t>
      </w:r>
    </w:p>
    <w:p>
      <w:pPr>
        <w:spacing w:after="60"/>
        <w:ind w:firstLine="567"/>
        <w:jc w:val="both"/>
      </w:pPr>
      <w:r>
        <w:rPr>
          <w:rFonts w:ascii="Arial" w:cs="Arial" w:eastAsia="Arial" w:hAnsi="Arial"/>
          <w:sz w:val="24"/>
          <w:szCs w:val="24"/>
        </w:rPr>
        <w:t xml:space="preserve">- организовывать учет и хранение вооружения и военной техники; своевременно истребовать и организовывать получение, хранение и учет материальных средств, предотвращать утрату, недостачу, порчу и хищение военного имущества, привлекать виновных лиц к ответственности;</w:t>
      </w:r>
    </w:p>
    <w:p>
      <w:pPr>
        <w:spacing w:after="60"/>
        <w:ind w:firstLine="567"/>
        <w:jc w:val="both"/>
      </w:pPr>
      <w:r>
        <w:rPr>
          <w:rFonts w:ascii="Arial" w:cs="Arial" w:eastAsia="Arial" w:hAnsi="Arial"/>
          <w:sz w:val="24"/>
          <w:szCs w:val="24"/>
        </w:rPr>
        <w:t xml:space="preserve">- обеспечивать полноту доведения до личного состава положенного денежного и других видов довольствия, экономно и рационально расходовать материальные и денежные средства, соблюдать штатную и финансовую дисциплину;</w:t>
      </w:r>
    </w:p>
    <w:p>
      <w:pPr>
        <w:spacing w:after="60"/>
        <w:ind w:firstLine="567"/>
        <w:jc w:val="both"/>
      </w:pPr>
      <w:r>
        <w:rPr>
          <w:rFonts w:ascii="Arial" w:cs="Arial" w:eastAsia="Arial" w:hAnsi="Arial"/>
          <w:sz w:val="24"/>
          <w:szCs w:val="24"/>
        </w:rPr>
        <w:t xml:space="preserve">- принимать меры по сохранению и укреплению здоровья военнослужащих, совершенствованию медицинского обеспечения и улучшению бытовых условий личного состава;</w:t>
      </w:r>
    </w:p>
    <w:p>
      <w:pPr>
        <w:spacing w:after="60"/>
        <w:ind w:firstLine="567"/>
        <w:jc w:val="both"/>
      </w:pPr>
      <w:r>
        <w:rPr>
          <w:rFonts w:ascii="Arial" w:cs="Arial" w:eastAsia="Arial" w:hAnsi="Arial"/>
          <w:sz w:val="24"/>
          <w:szCs w:val="24"/>
        </w:rPr>
        <w:t xml:space="preserve">- принимать меры по охране окружающей среды в пункте постоянной дислокации, целевому и рациональному использованию закрепленных земельных участков;</w:t>
      </w:r>
    </w:p>
    <w:p>
      <w:pPr>
        <w:spacing w:after="60"/>
        <w:ind w:firstLine="567"/>
        <w:jc w:val="both"/>
      </w:pPr>
      <w:r>
        <w:rPr>
          <w:rFonts w:ascii="Arial" w:cs="Arial" w:eastAsia="Arial" w:hAnsi="Arial"/>
          <w:sz w:val="24"/>
          <w:szCs w:val="24"/>
        </w:rPr>
        <w:t xml:space="preserve">- твердо знать законы, положения воинских уставов, действовать в строгом соответствии с ними и требовать от подчиненных их соблюдения;</w:t>
      </w:r>
    </w:p>
    <w:p>
      <w:pPr>
        <w:spacing w:after="60"/>
        <w:ind w:firstLine="567"/>
        <w:jc w:val="both"/>
      </w:pPr>
      <w:r>
        <w:rPr>
          <w:rFonts w:ascii="Arial" w:cs="Arial" w:eastAsia="Arial" w:hAnsi="Arial"/>
          <w:sz w:val="24"/>
          <w:szCs w:val="24"/>
        </w:rPr>
        <w:t xml:space="preserve">- вырабатывать в себе и в своих подчиненных деловитость, научный подход к решению поставленных задач, критическое отношение к результатам своей работы, учитывать в работе предложения подчиненных;</w:t>
      </w:r>
    </w:p>
    <w:p>
      <w:pPr>
        <w:spacing w:after="60"/>
        <w:ind w:firstLine="567"/>
        <w:jc w:val="both"/>
      </w:pPr>
      <w:r>
        <w:rPr>
          <w:rFonts w:ascii="Arial" w:cs="Arial" w:eastAsia="Arial" w:hAnsi="Arial"/>
          <w:sz w:val="24"/>
          <w:szCs w:val="24"/>
        </w:rPr>
        <w:t xml:space="preserve">- распределять работу и обязанности между подчиненными, осуществлять контроль исполнения приказов; вырабатывать целеустремленность, личную ответственность, чувство предусмотрительности, поддерживать неразрывную связь с личным составом;</w:t>
      </w:r>
    </w:p>
    <w:p>
      <w:pPr>
        <w:spacing w:after="60"/>
        <w:ind w:firstLine="567"/>
        <w:jc w:val="both"/>
      </w:pPr>
      <w:r>
        <w:rPr>
          <w:rFonts w:ascii="Arial" w:cs="Arial" w:eastAsia="Arial" w:hAnsi="Arial"/>
          <w:sz w:val="24"/>
          <w:szCs w:val="24"/>
        </w:rPr>
        <w:t xml:space="preserve">- действовать в пределах предоставленных ему прав самостоятельно, в тесной связи с государственными органами и органами местного самоуправления, общественными объединениями, коллективами предприятий, ветеранами войны и Вооруженных Сил, поддерживая и приумножая воинские традиции. С этой целью проводить собрания, воинские ритуалы, спортивные праздники и другие мероприятия, с приглашением на них трудящихся, представителей общественности и членов семей военнослужащих;</w:t>
      </w:r>
    </w:p>
    <w:p>
      <w:pPr>
        <w:spacing w:after="60"/>
        <w:ind w:firstLine="567"/>
        <w:jc w:val="both"/>
      </w:pPr>
      <w:r>
        <w:rPr>
          <w:rFonts w:ascii="Arial" w:cs="Arial" w:eastAsia="Arial" w:hAnsi="Arial"/>
          <w:sz w:val="24"/>
          <w:szCs w:val="24"/>
        </w:rPr>
        <w:t xml:space="preserve">- всемерно укреплять единоначалие, опираясь на офицеров, совместно с ними направлять усилия личного состава на активное и творческое выполнение поставленных задач;</w:t>
      </w:r>
    </w:p>
    <w:p>
      <w:pPr>
        <w:spacing w:after="60"/>
        <w:ind w:firstLine="567"/>
        <w:jc w:val="both"/>
      </w:pPr>
      <w:r>
        <w:rPr>
          <w:rFonts w:ascii="Arial" w:cs="Arial" w:eastAsia="Arial" w:hAnsi="Arial"/>
          <w:sz w:val="24"/>
          <w:szCs w:val="24"/>
        </w:rPr>
        <w:t xml:space="preserve">- организовывать состязания среди личного состава и отделений, руководить ими в целях мобилизации военнослужащих на успешное выполнение задач, решаемых военным комиссариатом;</w:t>
      </w:r>
    </w:p>
    <w:p>
      <w:pPr>
        <w:spacing w:after="60"/>
        <w:ind w:firstLine="567"/>
        <w:jc w:val="both"/>
      </w:pPr>
      <w:r>
        <w:rPr>
          <w:rFonts w:ascii="Arial" w:cs="Arial" w:eastAsia="Arial" w:hAnsi="Arial"/>
          <w:sz w:val="24"/>
          <w:szCs w:val="24"/>
        </w:rPr>
        <w:t xml:space="preserve">- систематически подводить с подчиненными итоги мобилизационной готовности и общеслужебной деятельности, состояния воинской дисциплины, поддержания внутреннего порядка и определять меры по их улучшению; регулярно рассматривать эти и другие вопросы жизни и быта на совещаниях, учитывать выработанные на них предложения при решении соответствующих задач;</w:t>
      </w:r>
    </w:p>
    <w:p>
      <w:pPr>
        <w:spacing w:after="60"/>
        <w:ind w:firstLine="567"/>
        <w:jc w:val="both"/>
      </w:pPr>
      <w:r>
        <w:rPr>
          <w:rFonts w:ascii="Arial" w:cs="Arial" w:eastAsia="Arial" w:hAnsi="Arial"/>
          <w:sz w:val="24"/>
          <w:szCs w:val="24"/>
        </w:rPr>
        <w:t xml:space="preserve">- всесторонне изучать личный состав путем личного общения, знать деловые и морально-психологические качества подчиненных, повседневно заниматься их воспитанием;</w:t>
      </w:r>
    </w:p>
    <w:p>
      <w:pPr>
        <w:spacing w:after="60"/>
        <w:ind w:firstLine="567"/>
        <w:jc w:val="both"/>
      </w:pPr>
      <w:r>
        <w:rPr>
          <w:rFonts w:ascii="Arial" w:cs="Arial" w:eastAsia="Arial" w:hAnsi="Arial"/>
          <w:sz w:val="24"/>
          <w:szCs w:val="24"/>
        </w:rPr>
        <w:t xml:space="preserve">- руководить отбором кандидатов для поступления в военные образовательные учреждения профессионального образования;</w:t>
      </w:r>
    </w:p>
    <w:p>
      <w:pPr>
        <w:spacing w:after="60"/>
        <w:ind w:firstLine="567"/>
        <w:jc w:val="both"/>
      </w:pPr>
      <w:r>
        <w:rPr>
          <w:rFonts w:ascii="Arial" w:cs="Arial" w:eastAsia="Arial" w:hAnsi="Arial"/>
          <w:sz w:val="24"/>
          <w:szCs w:val="24"/>
        </w:rPr>
        <w:t xml:space="preserve">- обеспечивать гласность намеченных перемещений военнослужащих, создавать кадровый резерв и условия для преемственности руководства путем сочетания опытных и молодых кадров;</w:t>
      </w:r>
    </w:p>
    <w:p>
      <w:pPr>
        <w:spacing w:after="60"/>
        <w:ind w:firstLine="567"/>
        <w:jc w:val="both"/>
      </w:pPr>
      <w:r>
        <w:rPr>
          <w:rFonts w:ascii="Arial" w:cs="Arial" w:eastAsia="Arial" w:hAnsi="Arial"/>
          <w:sz w:val="24"/>
          <w:szCs w:val="24"/>
        </w:rPr>
        <w:t xml:space="preserve">- поощрять подчиненных за подвиги и проявленную разумную инициативу, усердие и отличие в службе и строго взыскивать с нерадивых;</w:t>
      </w:r>
    </w:p>
    <w:p>
      <w:pPr>
        <w:spacing w:after="60"/>
        <w:ind w:firstLine="567"/>
        <w:jc w:val="both"/>
      </w:pPr>
      <w:r>
        <w:rPr>
          <w:rFonts w:ascii="Arial" w:cs="Arial" w:eastAsia="Arial" w:hAnsi="Arial"/>
          <w:sz w:val="24"/>
          <w:szCs w:val="24"/>
        </w:rPr>
        <w:t xml:space="preserve">- определять задачи, организовывать и контролировать выполнение планов научной, изобретательской и рационализаторской работы, обеспечивать их выполнение в материально-техническом отношении;</w:t>
      </w:r>
    </w:p>
    <w:p>
      <w:pPr>
        <w:spacing w:after="60"/>
        <w:ind w:firstLine="567"/>
        <w:jc w:val="both"/>
      </w:pPr>
      <w:r>
        <w:rPr>
          <w:rFonts w:ascii="Arial" w:cs="Arial" w:eastAsia="Arial" w:hAnsi="Arial"/>
          <w:sz w:val="24"/>
          <w:szCs w:val="24"/>
        </w:rPr>
        <w:t xml:space="preserve">- принимать личное участие в научной, изобретательской и рационализаторской работе, изучать, обобщать и распространять передовой опыт, организовывать проведение конференций, совещаний, смотров и выставок и участвовать в их работе;</w:t>
      </w:r>
    </w:p>
    <w:p>
      <w:pPr>
        <w:spacing w:after="60"/>
        <w:ind w:firstLine="567"/>
        <w:jc w:val="both"/>
      </w:pPr>
      <w:r>
        <w:rPr>
          <w:rFonts w:ascii="Arial" w:cs="Arial" w:eastAsia="Arial" w:hAnsi="Arial"/>
          <w:sz w:val="24"/>
          <w:szCs w:val="24"/>
        </w:rPr>
        <w:t xml:space="preserve">- строго руководствоваться трудовым законодательством, приказами уполномоченного государственного органа, ведающего вопросами обороны при решении вопросов, связанных с трудовой деятельностью гражданского персонала;</w:t>
      </w:r>
    </w:p>
    <w:p>
      <w:pPr>
        <w:spacing w:after="60"/>
        <w:ind w:firstLine="567"/>
        <w:jc w:val="both"/>
      </w:pPr>
      <w:r>
        <w:rPr>
          <w:rFonts w:ascii="Arial" w:cs="Arial" w:eastAsia="Arial" w:hAnsi="Arial"/>
          <w:sz w:val="24"/>
          <w:szCs w:val="24"/>
        </w:rPr>
        <w:t xml:space="preserve">- рассматривать обращения военнослужащих, членов их семей, лиц гражданского персонала, а также других граждан по вопросам, входящим в компетенцию военного комиссариата;</w:t>
      </w:r>
    </w:p>
    <w:p>
      <w:pPr>
        <w:spacing w:after="60"/>
        <w:ind w:firstLine="567"/>
        <w:jc w:val="both"/>
      </w:pPr>
      <w:r>
        <w:rPr>
          <w:rFonts w:ascii="Arial" w:cs="Arial" w:eastAsia="Arial" w:hAnsi="Arial"/>
          <w:sz w:val="24"/>
          <w:szCs w:val="24"/>
        </w:rPr>
        <w:t xml:space="preserve">- принимать меры по предотвращению и противодействию коррупции, а также созданию прочной системы реагирования и предотвращения коррупционных явлений в военном комиссариате;</w:t>
      </w:r>
    </w:p>
    <w:p>
      <w:pPr>
        <w:spacing w:after="60"/>
        <w:ind w:firstLine="567"/>
        <w:jc w:val="both"/>
      </w:pPr>
      <w:r>
        <w:rPr>
          <w:rFonts w:ascii="Arial" w:cs="Arial" w:eastAsia="Arial" w:hAnsi="Arial"/>
          <w:sz w:val="24"/>
          <w:szCs w:val="24"/>
        </w:rPr>
        <w:t xml:space="preserve">- исполнять законы и иные нормативные правовые акты Кыргызской Республики по вопросам обороны в пределах своих полномочий на обслуживаемой военным комиссариатом территории, требования ведомственных актов уполномоченного государственного органа, ведающего вопросами обороны и настоящего Положения;</w:t>
      </w:r>
    </w:p>
    <w:p>
      <w:pPr>
        <w:spacing w:after="60"/>
        <w:ind w:firstLine="567"/>
        <w:jc w:val="both"/>
      </w:pPr>
      <w:r>
        <w:rPr>
          <w:rFonts w:ascii="Arial" w:cs="Arial" w:eastAsia="Arial" w:hAnsi="Arial"/>
          <w:sz w:val="24"/>
          <w:szCs w:val="24"/>
        </w:rPr>
        <w:t xml:space="preserve">- организовывать выполнение плана проведения мобилизации людских и транспортных ресурсов на обслуживаемой военным комиссариатом территории и своевременно его уточнять;</w:t>
      </w:r>
    </w:p>
    <w:p>
      <w:pPr>
        <w:spacing w:after="60"/>
        <w:ind w:firstLine="567"/>
        <w:jc w:val="both"/>
      </w:pPr>
      <w:r>
        <w:rPr>
          <w:rFonts w:ascii="Arial" w:cs="Arial" w:eastAsia="Arial" w:hAnsi="Arial"/>
          <w:sz w:val="24"/>
          <w:szCs w:val="24"/>
        </w:rPr>
        <w:t xml:space="preserve">- готовить предложения государственным органам и органам местного самоуправления по вопросам удовлетворения мобилизационных потребностей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осуществлять в установленном порядке призыв и отправку граждан на действительную военную и альтернативную службы, а также граждан, пребывающих в запасе, поставку техники в Вооруженные Силы, другие воинские формирования и государственные органы Кыргызской Республики, в которых законом предусмотрена военная служба, при объявлении мобилизации в сроки и объемах, определяемых мобилизационным заданием, а также призыв на военные сборы;</w:t>
      </w:r>
    </w:p>
    <w:p>
      <w:pPr>
        <w:spacing w:after="60"/>
        <w:ind w:firstLine="567"/>
        <w:jc w:val="both"/>
      </w:pPr>
      <w:r>
        <w:rPr>
          <w:rFonts w:ascii="Arial" w:cs="Arial" w:eastAsia="Arial" w:hAnsi="Arial"/>
          <w:sz w:val="24"/>
          <w:szCs w:val="24"/>
        </w:rPr>
        <w:t xml:space="preserve">- осуществлять контроль за бронированием военнообязанных запаса;</w:t>
      </w:r>
    </w:p>
    <w:p>
      <w:pPr>
        <w:spacing w:after="60"/>
        <w:ind w:firstLine="567"/>
        <w:jc w:val="both"/>
      </w:pPr>
      <w:r>
        <w:rPr>
          <w:rFonts w:ascii="Arial" w:cs="Arial" w:eastAsia="Arial" w:hAnsi="Arial"/>
          <w:sz w:val="24"/>
          <w:szCs w:val="24"/>
        </w:rPr>
        <w:t xml:space="preserve">- организовывать выполнение мероприятий по совершенствованию базы мобилизационного развертывания военного комиссариата;</w:t>
      </w:r>
    </w:p>
    <w:p>
      <w:pPr>
        <w:spacing w:after="60"/>
        <w:ind w:firstLine="567"/>
        <w:jc w:val="both"/>
      </w:pPr>
      <w:r>
        <w:rPr>
          <w:rFonts w:ascii="Arial" w:cs="Arial" w:eastAsia="Arial" w:hAnsi="Arial"/>
          <w:sz w:val="24"/>
          <w:szCs w:val="24"/>
        </w:rPr>
        <w:t xml:space="preserve">- руководить работой по накоплению людских и транспортных ресурсов в целях гарантированного и качественного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по мобилизационному плану;</w:t>
      </w:r>
    </w:p>
    <w:p>
      <w:pPr>
        <w:spacing w:after="60"/>
        <w:ind w:firstLine="567"/>
        <w:jc w:val="both"/>
      </w:pPr>
      <w:r>
        <w:rPr>
          <w:rFonts w:ascii="Arial" w:cs="Arial" w:eastAsia="Arial" w:hAnsi="Arial"/>
          <w:sz w:val="24"/>
          <w:szCs w:val="24"/>
        </w:rPr>
        <w:t xml:space="preserve">- организовывать взаимодействие военного комиссариата с государственными органами и органами местного самоуправления, организациями, находящимися на обслуживаемой военным комиссариатом территории, а также с комплектуемыми соединениями и воинскими частями;</w:t>
      </w:r>
    </w:p>
    <w:p>
      <w:pPr>
        <w:spacing w:after="60"/>
        <w:ind w:firstLine="567"/>
        <w:jc w:val="both"/>
      </w:pPr>
      <w:r>
        <w:rPr>
          <w:rFonts w:ascii="Arial" w:cs="Arial" w:eastAsia="Arial" w:hAnsi="Arial"/>
          <w:sz w:val="24"/>
          <w:szCs w:val="24"/>
        </w:rPr>
        <w:t xml:space="preserve">- определять совместно с государственными органами и органами местного самоуправления места прохождения гражданами альтернативной службы;</w:t>
      </w:r>
    </w:p>
    <w:p>
      <w:pPr>
        <w:spacing w:after="60"/>
        <w:ind w:firstLine="567"/>
        <w:jc w:val="both"/>
      </w:pPr>
      <w:r>
        <w:rPr>
          <w:rFonts w:ascii="Arial" w:cs="Arial" w:eastAsia="Arial" w:hAnsi="Arial"/>
          <w:sz w:val="24"/>
          <w:szCs w:val="24"/>
        </w:rPr>
        <w:t xml:space="preserve">- организовывать ведение учета служащих альтернативной службы, учетно-воинских и других учетных документов во время призыва, прохождения службы, в период увольнения в запас;</w:t>
      </w:r>
    </w:p>
    <w:p>
      <w:pPr>
        <w:spacing w:after="60"/>
        <w:ind w:firstLine="567"/>
        <w:jc w:val="both"/>
      </w:pPr>
      <w:r>
        <w:rPr>
          <w:rFonts w:ascii="Arial" w:cs="Arial" w:eastAsia="Arial" w:hAnsi="Arial"/>
          <w:sz w:val="24"/>
          <w:szCs w:val="24"/>
        </w:rPr>
        <w:t xml:space="preserve">- участвовать в работе по военно-патриотическому воспитанию, пропаганде военной службы среди населения;</w:t>
      </w:r>
    </w:p>
    <w:p>
      <w:pPr>
        <w:spacing w:after="60"/>
        <w:ind w:firstLine="567"/>
        <w:jc w:val="both"/>
      </w:pPr>
      <w:r>
        <w:rPr>
          <w:rFonts w:ascii="Arial" w:cs="Arial" w:eastAsia="Arial" w:hAnsi="Arial"/>
          <w:sz w:val="24"/>
          <w:szCs w:val="24"/>
        </w:rPr>
        <w:t xml:space="preserve">- организовывать проведение комплексных проверок организаций по вопросам мобилизационной готовности, воинского учета и бронирования и принимать в них участие;</w:t>
      </w:r>
    </w:p>
    <w:p>
      <w:pPr>
        <w:spacing w:after="60"/>
        <w:ind w:firstLine="567"/>
        <w:jc w:val="both"/>
      </w:pPr>
      <w:r>
        <w:rPr>
          <w:rFonts w:ascii="Arial" w:cs="Arial" w:eastAsia="Arial" w:hAnsi="Arial"/>
          <w:sz w:val="24"/>
          <w:szCs w:val="24"/>
        </w:rPr>
        <w:t xml:space="preserve">- организовывать работу по внесению предложений и вручению государственных наград гражданам, пребывающим в запасе;</w:t>
      </w:r>
    </w:p>
    <w:p>
      <w:pPr>
        <w:spacing w:after="60"/>
        <w:ind w:firstLine="567"/>
        <w:jc w:val="both"/>
      </w:pPr>
      <w:r>
        <w:rPr>
          <w:rFonts w:ascii="Arial" w:cs="Arial" w:eastAsia="Arial" w:hAnsi="Arial"/>
          <w:sz w:val="24"/>
          <w:szCs w:val="24"/>
        </w:rPr>
        <w:t xml:space="preserve">- обеспечивать своевременное и качественное представление табельной и другой отчетности в соответствии с руководящими документами;</w:t>
      </w:r>
    </w:p>
    <w:p>
      <w:pPr>
        <w:spacing w:after="60"/>
        <w:ind w:firstLine="567"/>
        <w:jc w:val="both"/>
      </w:pPr>
      <w:r>
        <w:rPr>
          <w:rFonts w:ascii="Arial" w:cs="Arial" w:eastAsia="Arial" w:hAnsi="Arial"/>
          <w:sz w:val="24"/>
          <w:szCs w:val="24"/>
        </w:rPr>
        <w:t xml:space="preserve">- организовывать и проводить профессиональную подготовку личного состава военного комиссариата;</w:t>
      </w:r>
    </w:p>
    <w:p>
      <w:pPr>
        <w:spacing w:after="60"/>
        <w:ind w:firstLine="567"/>
        <w:jc w:val="both"/>
      </w:pPr>
      <w:r>
        <w:rPr>
          <w:rFonts w:ascii="Arial" w:cs="Arial" w:eastAsia="Arial" w:hAnsi="Arial"/>
          <w:sz w:val="24"/>
          <w:szCs w:val="24"/>
        </w:rPr>
        <w:t xml:space="preserve">- проводить проверки и осуществлять анализ состояния боевой, мобилизационной готовности и служебной деятельности военного комиссариата, определять меры по их совершенствованию;</w:t>
      </w:r>
    </w:p>
    <w:p>
      <w:pPr>
        <w:spacing w:after="60"/>
        <w:ind w:firstLine="567"/>
        <w:jc w:val="both"/>
      </w:pPr>
      <w:r>
        <w:rPr>
          <w:rFonts w:ascii="Arial" w:cs="Arial" w:eastAsia="Arial" w:hAnsi="Arial"/>
          <w:sz w:val="24"/>
          <w:szCs w:val="24"/>
        </w:rPr>
        <w:t xml:space="preserve">- руководить подготовкой и воспитанием личного состава военного комиссариата с учетом деловых и морально-психологических качеств подчиненных военнослужащих и лиц гражданского персонала;</w:t>
      </w:r>
    </w:p>
    <w:p>
      <w:pPr>
        <w:spacing w:after="60"/>
        <w:ind w:firstLine="567"/>
        <w:jc w:val="both"/>
      </w:pPr>
      <w:r>
        <w:rPr>
          <w:rFonts w:ascii="Arial" w:cs="Arial" w:eastAsia="Arial" w:hAnsi="Arial"/>
          <w:sz w:val="24"/>
          <w:szCs w:val="24"/>
        </w:rPr>
        <w:t xml:space="preserve">- систематически проводить анализ состояния воинской и трудовой дисциплины в военном комиссариате и принимать меры по предупреждению преступлений, проступков, нарушений, происшествий, нарушений воинской дисциплины, а также предотвращению случаев гибели и травматизма среди личного состава; обо всех преступлениях, проступках, нарушениях, происшествиях и нарушениях воинской дисциплины, совершенных подчиненными, докладывать по команде в соответствии с требованиями воинских уставов Вооруженных Сил Кыргызской Республики;</w:t>
      </w:r>
    </w:p>
    <w:p>
      <w:pPr>
        <w:spacing w:after="60"/>
        <w:ind w:firstLine="567"/>
        <w:jc w:val="both"/>
      </w:pPr>
      <w:r>
        <w:rPr>
          <w:rFonts w:ascii="Arial" w:cs="Arial" w:eastAsia="Arial" w:hAnsi="Arial"/>
          <w:sz w:val="24"/>
          <w:szCs w:val="24"/>
        </w:rPr>
        <w:t xml:space="preserve">- осуществлять контроль за выполнением подчиненными военнослужащими требований безопасности при исполнении обязанностей военной службы, работе с вооружением, боеприпасами и военной техникой, проведении занятий, стрельб, учений и работ;</w:t>
      </w:r>
    </w:p>
    <w:p>
      <w:pPr>
        <w:spacing w:after="60"/>
        <w:ind w:firstLine="567"/>
        <w:jc w:val="both"/>
      </w:pPr>
      <w:r>
        <w:rPr>
          <w:rFonts w:ascii="Arial" w:cs="Arial" w:eastAsia="Arial" w:hAnsi="Arial"/>
          <w:sz w:val="24"/>
          <w:szCs w:val="24"/>
        </w:rPr>
        <w:t xml:space="preserve">- организовывать и контролировать выполнение мероприятий по обеспечению сохранности оружия и боеприпасов личного состава военного комиссариата, а также других материальных средств;</w:t>
      </w:r>
    </w:p>
    <w:p>
      <w:pPr>
        <w:spacing w:after="60"/>
        <w:ind w:firstLine="567"/>
        <w:jc w:val="both"/>
      </w:pPr>
      <w:r>
        <w:rPr>
          <w:rFonts w:ascii="Arial" w:cs="Arial" w:eastAsia="Arial" w:hAnsi="Arial"/>
          <w:sz w:val="24"/>
          <w:szCs w:val="24"/>
        </w:rPr>
        <w:t xml:space="preserve">- устанавливать распорядок дня и регламент служебного времени, поддерживать внутренний порядок в военном комиссариате;</w:t>
      </w:r>
    </w:p>
    <w:p>
      <w:pPr>
        <w:spacing w:after="60"/>
        <w:ind w:firstLine="567"/>
        <w:jc w:val="both"/>
      </w:pPr>
      <w:r>
        <w:rPr>
          <w:rFonts w:ascii="Arial" w:cs="Arial" w:eastAsia="Arial" w:hAnsi="Arial"/>
          <w:sz w:val="24"/>
          <w:szCs w:val="24"/>
        </w:rPr>
        <w:t xml:space="preserve">- своевременно доводить до сведения личного состава военного комиссариата законы, указы и распоряжения Президента Кыргызской Республики, постановления и распоряжения Правительства Кыргызской Республики, ведомственные акты уполномоченного государственного органа, ведающего вопросами обороны в части, касающейся деятельности военных комиссариатов;</w:t>
      </w:r>
    </w:p>
    <w:p>
      <w:pPr>
        <w:spacing w:after="60"/>
        <w:ind w:firstLine="567"/>
        <w:jc w:val="both"/>
      </w:pPr>
      <w:r>
        <w:rPr>
          <w:rFonts w:ascii="Arial" w:cs="Arial" w:eastAsia="Arial" w:hAnsi="Arial"/>
          <w:sz w:val="24"/>
          <w:szCs w:val="24"/>
        </w:rPr>
        <w:t xml:space="preserve">- руководить подбором и расстановкой гражданского персонала, научной, изобретательской и рационализаторской деятельностью в военном комиссариате;</w:t>
      </w:r>
    </w:p>
    <w:p>
      <w:pPr>
        <w:spacing w:after="60"/>
        <w:ind w:firstLine="567"/>
        <w:jc w:val="both"/>
      </w:pPr>
      <w:r>
        <w:rPr>
          <w:rFonts w:ascii="Arial" w:cs="Arial" w:eastAsia="Arial" w:hAnsi="Arial"/>
          <w:sz w:val="24"/>
          <w:szCs w:val="24"/>
        </w:rPr>
        <w:t xml:space="preserve">- организовывать охрану зданий и помещений военного комиссариата, осуществлять контроль за внутренней службой, лично проверять несение службы суточным нарядом;</w:t>
      </w:r>
    </w:p>
    <w:p>
      <w:pPr>
        <w:spacing w:after="60"/>
        <w:ind w:firstLine="567"/>
        <w:jc w:val="both"/>
      </w:pPr>
      <w:r>
        <w:rPr>
          <w:rFonts w:ascii="Arial" w:cs="Arial" w:eastAsia="Arial" w:hAnsi="Arial"/>
          <w:sz w:val="24"/>
          <w:szCs w:val="24"/>
        </w:rPr>
        <w:t xml:space="preserve">- руководить административной и хозяйственной деятельностью военного комиссариата, осуществлять контроль за правильным расходованием материальных средств;</w:t>
      </w:r>
    </w:p>
    <w:p>
      <w:pPr>
        <w:spacing w:after="60"/>
        <w:ind w:firstLine="567"/>
        <w:jc w:val="both"/>
      </w:pPr>
      <w:r>
        <w:rPr>
          <w:rFonts w:ascii="Arial" w:cs="Arial" w:eastAsia="Arial" w:hAnsi="Arial"/>
          <w:sz w:val="24"/>
          <w:szCs w:val="24"/>
        </w:rPr>
        <w:t xml:space="preserve">- осуществлять контроль за:</w:t>
      </w:r>
    </w:p>
    <w:p>
      <w:pPr>
        <w:spacing w:after="60"/>
        <w:ind w:firstLine="567"/>
        <w:jc w:val="both"/>
      </w:pPr>
      <w:r>
        <w:rPr>
          <w:rFonts w:ascii="Arial" w:cs="Arial" w:eastAsia="Arial" w:hAnsi="Arial"/>
          <w:sz w:val="24"/>
          <w:szCs w:val="24"/>
        </w:rPr>
        <w:t xml:space="preserve">выполнением требований противопожарной безопасности, содержанием и правильной эксплуатацией зданий, помещений и территории, закрепленных за военным комиссариатом;</w:t>
      </w:r>
    </w:p>
    <w:p>
      <w:pPr>
        <w:spacing w:after="60"/>
        <w:ind w:firstLine="567"/>
        <w:jc w:val="both"/>
      </w:pPr>
      <w:r>
        <w:rPr>
          <w:rFonts w:ascii="Arial" w:cs="Arial" w:eastAsia="Arial" w:hAnsi="Arial"/>
          <w:sz w:val="24"/>
          <w:szCs w:val="24"/>
        </w:rPr>
        <w:t xml:space="preserve">законностью и обоснованностью выдачи документов воинского учета, удостоверений, дающих право на льготы, и других документов;</w:t>
      </w:r>
    </w:p>
    <w:p>
      <w:pPr>
        <w:spacing w:after="60"/>
        <w:ind w:firstLine="567"/>
        <w:jc w:val="both"/>
      </w:pPr>
      <w:r>
        <w:rPr>
          <w:rFonts w:ascii="Arial" w:cs="Arial" w:eastAsia="Arial" w:hAnsi="Arial"/>
          <w:sz w:val="24"/>
          <w:szCs w:val="24"/>
        </w:rPr>
        <w:t xml:space="preserve">прохождением гражданами альтернативной службы, ходом внесения ими установленных законодательством денежных средств, своевременным увольнением в запас граждан, выслуживших установленные сроки службы, а также увольняемых досрочно;</w:t>
      </w:r>
    </w:p>
    <w:p>
      <w:pPr>
        <w:spacing w:after="60"/>
        <w:ind w:firstLine="567"/>
        <w:jc w:val="both"/>
      </w:pPr>
      <w:r>
        <w:rPr>
          <w:rFonts w:ascii="Arial" w:cs="Arial" w:eastAsia="Arial" w:hAnsi="Arial"/>
          <w:sz w:val="24"/>
          <w:szCs w:val="24"/>
        </w:rPr>
        <w:t xml:space="preserve">своевременным увольнением в запас граждан, выслуживших установленные сроки альтернативной службы;</w:t>
      </w:r>
    </w:p>
    <w:p>
      <w:pPr>
        <w:spacing w:after="60"/>
        <w:ind w:firstLine="567"/>
        <w:jc w:val="both"/>
      </w:pPr>
      <w:r>
        <w:rPr>
          <w:rFonts w:ascii="Arial" w:cs="Arial" w:eastAsia="Arial" w:hAnsi="Arial"/>
          <w:sz w:val="24"/>
          <w:szCs w:val="24"/>
        </w:rPr>
        <w:t xml:space="preserve">своевременным внесением денежного взноса гражданами, не прошедшими военную или альтернативную службы, не имевшими законного права на отсрочку или освобождение от призыва (в возрасте от двадцати пяти лет и старше), за прохождение сборов мобилизационного резерва на счет республиканского бюджета;</w:t>
      </w:r>
    </w:p>
    <w:p>
      <w:pPr>
        <w:spacing w:after="60"/>
        <w:ind w:firstLine="567"/>
        <w:jc w:val="both"/>
      </w:pPr>
      <w:r>
        <w:rPr>
          <w:rFonts w:ascii="Arial" w:cs="Arial" w:eastAsia="Arial" w:hAnsi="Arial"/>
          <w:sz w:val="24"/>
          <w:szCs w:val="24"/>
        </w:rPr>
        <w:t xml:space="preserve">организацией призыва и отправки граждан в возрасте от двадцати пяти лет и старше на сборные пункты для прохождения сборов мобилизационного резерва в войсковых частях, а также обратного их прибытия;</w:t>
      </w:r>
    </w:p>
    <w:p>
      <w:pPr>
        <w:spacing w:after="60"/>
        <w:ind w:firstLine="567"/>
        <w:jc w:val="both"/>
      </w:pPr>
      <w:r>
        <w:rPr>
          <w:rFonts w:ascii="Arial" w:cs="Arial" w:eastAsia="Arial" w:hAnsi="Arial"/>
          <w:sz w:val="24"/>
          <w:szCs w:val="24"/>
        </w:rPr>
        <w:t xml:space="preserve">своевременным внесением денежного взноса служащими альтернативной службы. Прохождением службы и добросовестным выполнением служащими альтернативной службы своих функциональных обязанностей;</w:t>
      </w:r>
    </w:p>
    <w:p>
      <w:pPr>
        <w:spacing w:after="60"/>
        <w:ind w:firstLine="567"/>
        <w:jc w:val="both"/>
      </w:pPr>
      <w:r>
        <w:rPr>
          <w:rFonts w:ascii="Arial" w:cs="Arial" w:eastAsia="Arial" w:hAnsi="Arial"/>
          <w:sz w:val="24"/>
          <w:szCs w:val="24"/>
        </w:rPr>
        <w:t xml:space="preserve">недопущением перерасхода денежных средств на междугородные телефонные переговоры, моторесурсы, горюче-смазочные материалы, определенные для служебных автомобилей.</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zulv6ndkasfczexb4z6o6">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klzgymivnzcwkcntbdgr0">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gunjo74jaswq2t9eom1_3">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17. Возложение на военного комиссара и подчиненных ему должностных лиц обязанностей, не предусмотренных законодательством Кыргызской Республики, настоящим Положением, ведомственными актами Генерального штаба Вооруженных Сил Кыргызской Республики и уполномоченного государственного органа, ведающего вопросами обороны, не допускается.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enr6vtiyymhoce8olrpb">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extbn2cjjdfdbhuhno3yl">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 Должностные лица военных комиссариатов и призывных комиссий за незаконное решение по призыву граждан на военную службу, альтернативную службу, в мобилизационный резерв, определению граждан на альтернативную службу, негодными к военной и альтернативной службам привлекаются к соответствующим видам ответственности.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unl6jjpbbvnnpuhyegon">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Материальное, техническое, финансовое и другие виды обеспечения военных комиссариатов</w:t>
      </w:r>
    </w:p>
    <w:p>
      <w:pPr>
        <w:spacing w:after="120"/>
        <w:jc w:val="both"/>
      </w:pPr>
      <w:r>
        <w:rPr>
          <w:rFonts w:ascii="Arial" w:cs="Arial" w:eastAsia="Arial" w:hAnsi="Arial"/>
          <w:sz w:val="24"/>
          <w:szCs w:val="24"/>
        </w:rPr>
        <w:t xml:space="preserve">18. Материальное, техническое, финансовое и другие виды обеспечения военных комиссариатов осуществляются уполномоченным государственным органом, ведающим вопросами обороны за счет средств республиканского бюджета, а также за счет средств местных бюджетов органов исполнительной власти и местного самоуправления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19. Уполномоченный государственный орган, ведающий вопросами обороны обеспечивает военные комиссариаты вооружением, боеприпасами, военной техникой, горюче-смазочными материалами, другими видами довольствия и материальными средствами.</w:t>
      </w:r>
    </w:p>
    <w:p>
      <w:pPr>
        <w:spacing w:after="120"/>
        <w:jc w:val="both"/>
      </w:pPr>
      <w:r>
        <w:rPr>
          <w:rFonts w:ascii="Arial" w:cs="Arial" w:eastAsia="Arial" w:hAnsi="Arial"/>
          <w:sz w:val="24"/>
          <w:szCs w:val="24"/>
        </w:rPr>
        <w:t xml:space="preserve">20. Местные государственные администрации и органы местного самоуправления Кыргызской Республики:</w:t>
      </w:r>
    </w:p>
    <w:p>
      <w:pPr>
        <w:spacing w:after="120"/>
        <w:jc w:val="both"/>
      </w:pPr>
      <w:r>
        <w:rPr>
          <w:rFonts w:ascii="Arial" w:cs="Arial" w:eastAsia="Arial" w:hAnsi="Arial"/>
          <w:sz w:val="24"/>
          <w:szCs w:val="24"/>
        </w:rPr>
        <w:t xml:space="preserve">- обеспечивают военные комиссариаты и сборные пункты служебными зданиями, отвечающими установленным санитарным и техническим требованиям; подсобными и хозяйственными помещениями с необходимым имуществом и инвентарем, помещениями под пункты управления, оборудованными призывными и сборными пунктами, оснащенными инструментарием и медицинским имуществом, необходимым для медицинского освидетельствования;</w:t>
      </w:r>
    </w:p>
    <w:p>
      <w:pPr>
        <w:spacing w:after="120"/>
        <w:jc w:val="both"/>
      </w:pPr>
      <w:r>
        <w:rPr>
          <w:rFonts w:ascii="Arial" w:cs="Arial" w:eastAsia="Arial" w:hAnsi="Arial"/>
          <w:sz w:val="24"/>
          <w:szCs w:val="24"/>
        </w:rPr>
        <w:t xml:space="preserve">- осуществляют текущий и капитальный ремонт зданий и помещений, выделенных военным комиссариатам и сборным пунктам, а также оплачивают коммунальные услуги;</w:t>
      </w:r>
    </w:p>
    <w:p>
      <w:pPr>
        <w:spacing w:after="120"/>
        <w:jc w:val="both"/>
      </w:pPr>
      <w:r>
        <w:rPr>
          <w:rFonts w:ascii="Arial" w:cs="Arial" w:eastAsia="Arial" w:hAnsi="Arial"/>
          <w:sz w:val="24"/>
          <w:szCs w:val="24"/>
        </w:rPr>
        <w:t xml:space="preserve">- содержат персонал, обслуживающий военные комиссариаты, призывные и сборные пункты;</w:t>
      </w:r>
    </w:p>
    <w:p>
      <w:pPr>
        <w:spacing w:after="120"/>
        <w:jc w:val="both"/>
      </w:pPr>
      <w:r>
        <w:rPr>
          <w:rFonts w:ascii="Arial" w:cs="Arial" w:eastAsia="Arial" w:hAnsi="Arial"/>
          <w:sz w:val="24"/>
          <w:szCs w:val="24"/>
        </w:rPr>
        <w:t xml:space="preserve">предприятиям - за использование транспорта для доставки граждан, призванных на военную службу, на сборные пункты и граждан, пребывающих в запасе, на пункты сбора в период призыва и в целях проведения учений и тренировок по мобилизационному развертыванию;</w:t>
      </w:r>
    </w:p>
    <w:p>
      <w:pPr>
        <w:spacing w:after="120"/>
        <w:jc w:val="both"/>
      </w:pPr>
      <w:r>
        <w:rPr>
          <w:rFonts w:ascii="Arial" w:cs="Arial" w:eastAsia="Arial" w:hAnsi="Arial"/>
          <w:sz w:val="24"/>
          <w:szCs w:val="24"/>
        </w:rPr>
        <w:t xml:space="preserve">на выплату средней заработной платы и командировочных расходов медицинскому персоналу и техническим работникам в период приписки граждан к призывным участкам и призыва их на военную и альтернативную службы.</w:t>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 предоставляют военным комиссариатам жилые помещения для проживания военнослужащих и членов их семей по нормам, установленным законодательством Кыргызской Республики, и необходимые транспортные средства для обеспечения деятельности военных комиссариатов.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8nwyvtxjusgz2ttz6ywie">
        <w:r>
          <w:rPr>
            <w:rFonts w:ascii="Arial" w:cs="Arial" w:eastAsia="Arial" w:hAnsi="Arial"/>
            <w:color w:val="1D4ED8"/>
            <w:sz w:val="24"/>
            <w:szCs w:val="24"/>
            <w:u w:val="single"/>
          </w:rPr>
          <w:t xml:space="preserve">11 декабря 2012 года N 824</w:t>
        </w:r>
      </w:hyperlink>
      <w:r>
        <w:rPr>
          <w:rFonts w:ascii="Arial" w:cs="Arial" w:eastAsia="Arial" w:hAnsi="Arial"/>
          <w:sz w:val="24"/>
          <w:szCs w:val="24"/>
        </w:rPr>
        <w:t xml:space="preserve">, </w:t>
      </w:r>
      <w:hyperlink w:history="1" r:id="rIdibrbzz3qntgivpfdgl_n_">
        <w:r>
          <w:rPr>
            <w:rFonts w:ascii="Arial" w:cs="Arial" w:eastAsia="Arial" w:hAnsi="Arial"/>
            <w:color w:val="1D4ED8"/>
            <w:sz w:val="24"/>
            <w:szCs w:val="24"/>
            <w:u w:val="single"/>
          </w:rPr>
          <w:t xml:space="preserve">12 апреля 2018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Аппарат усиления военного комиссариата - необходимое число граждан, привлекаемых военным комиссариатом к работе по обеспечению гарантированного проведения оповещения, призыва и отправки мобилизационных ресурсов в Вооруженные Силы, другие воинские формирования и государственные органы Кыргызской Республики, в которых законом предусмотрена военная служба. Состав аппарата усиления определяется военным комиссариатом в зависимости от объема выполняемых военным комиссариатом задач.</w:t>
      </w:r>
    </w:p>
    <w:p>
      <w:pPr>
        <w:spacing w:after="120"/>
        <w:jc w:val="both"/>
      </w:pPr>
      <w:r>
        <w:rPr>
          <w:rFonts w:ascii="Arial" w:cs="Arial" w:eastAsia="Arial" w:hAnsi="Arial"/>
          <w:sz w:val="24"/>
          <w:szCs w:val="24"/>
        </w:rPr>
        <w:t xml:space="preserve">(**) База мобилизационного развертывания военного комиссариата - оснащенная необходимыми средствами управления, связи и оповещения, транспортом, имуществом и оборудованием система пунктов управления, участков (штабов) оповещения, пунктов сбора и отправки мобилизационных ресурсов, пунктов заправки горючим, пунктов обогрева и питания личного состава. Состав этой базы определяется военным комиссариатом в зависимости от объема выполняемых им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0ddgh5kusoxb_rvrfk8z" Type="http://schemas.openxmlformats.org/officeDocument/2006/relationships/hyperlink" Target="http://kodeks.duckdns.org/document/230034631" TargetMode="External"/><Relationship Id="rIdonfn3n3hxoohg9wjhrigs" Type="http://schemas.openxmlformats.org/officeDocument/2006/relationships/hyperlink" Target="http://kodeks.duckdns.org/document/7231#p1" TargetMode="External"/><Relationship Id="rIdotdhj9pmdwsj1-ulxjum4" Type="http://schemas.openxmlformats.org/officeDocument/2006/relationships/hyperlink" Target="http://kodeks.duckdns.org/document/36168" TargetMode="External"/><Relationship Id="rIdq_vepywflytp_ikdkwpvc" Type="http://schemas.openxmlformats.org/officeDocument/2006/relationships/hyperlink" Target="http://kodeks.duckdns.org/document/36169" TargetMode="External"/><Relationship Id="rIda0mx2hysudgfccoy4vckp" Type="http://schemas.openxmlformats.org/officeDocument/2006/relationships/hyperlink" Target="http://kodeks.duckdns.org/document/36168" TargetMode="External"/><Relationship Id="rIdotygfto5s48_s6xpneqb9" Type="http://schemas.openxmlformats.org/officeDocument/2006/relationships/hyperlink" Target="http://kodeks.duckdns.org/document/7231" TargetMode="External"/><Relationship Id="rIdyglrwviflkudoc9pcrbbt" Type="http://schemas.openxmlformats.org/officeDocument/2006/relationships/hyperlink" Target="http://kodeks.duckdns.org/document/93212" TargetMode="External"/><Relationship Id="rId9lmuocankkxaxnbl6m3eu" Type="http://schemas.openxmlformats.org/officeDocument/2006/relationships/hyperlink" Target="http://kodeks.duckdns.org/document/11832" TargetMode="External"/><Relationship Id="rIdyzvtqy6f0gszxy0zr85zi" Type="http://schemas.openxmlformats.org/officeDocument/2006/relationships/hyperlink" Target="http://kodeks.duckdns.org/document/12842" TargetMode="External"/><Relationship Id="rId38vgteze3cenyrjfuvrcn" Type="http://schemas.openxmlformats.org/officeDocument/2006/relationships/hyperlink" Target="http://kodeks.duckdns.org/document/93212" TargetMode="External"/><Relationship Id="rIdnm86ffwveuycvg3wn9iko" Type="http://schemas.openxmlformats.org/officeDocument/2006/relationships/hyperlink" Target="http://kodeks.duckdns.org/document/11832" TargetMode="External"/><Relationship Id="rIdui6ihfkdfwnya75nuru_h" Type="http://schemas.openxmlformats.org/officeDocument/2006/relationships/hyperlink" Target="http://kodeks.duckdns.org/document/202913" TargetMode="External"/><Relationship Id="rId9dpbodemij2edakymz1tw" Type="http://schemas.openxmlformats.org/officeDocument/2006/relationships/hyperlink" Target="http://kodeks.duckdns.org/document/93212" TargetMode="External"/><Relationship Id="rIdxm85eknii4syu7meip2v_" Type="http://schemas.openxmlformats.org/officeDocument/2006/relationships/hyperlink" Target="http://kodeks.duckdns.org/document/11832" TargetMode="External"/><Relationship Id="rId4dtkppedc96xwilkx1l_z" Type="http://schemas.openxmlformats.org/officeDocument/2006/relationships/hyperlink" Target="http://kodeks.duckdns.org/document/11832" TargetMode="External"/><Relationship Id="rIdjeeiilcomqlie3pck2gqe" Type="http://schemas.openxmlformats.org/officeDocument/2006/relationships/hyperlink" Target="http://kodeks.duckdns.org/document/93212" TargetMode="External"/><Relationship Id="rId7pj7kkordebgcnvkpslcs" Type="http://schemas.openxmlformats.org/officeDocument/2006/relationships/hyperlink" Target="http://kodeks.duckdns.org/document/11832" TargetMode="External"/><Relationship Id="rIdvurd2hyr1awqac3uts-42" Type="http://schemas.openxmlformats.org/officeDocument/2006/relationships/hyperlink" Target="http://kodeks.duckdns.org/document/93212" TargetMode="External"/><Relationship Id="rIdt96zag_oesb5sw0t3y4gj" Type="http://schemas.openxmlformats.org/officeDocument/2006/relationships/hyperlink" Target="http://kodeks.duckdns.org/document/11832" TargetMode="External"/><Relationship Id="rIdhzlicgnfciqbq2mkgtt18" Type="http://schemas.openxmlformats.org/officeDocument/2006/relationships/hyperlink" Target="http://kodeks.duckdns.org/document/93212" TargetMode="External"/><Relationship Id="rId6ejm4zdimij0uu3kff48z" Type="http://schemas.openxmlformats.org/officeDocument/2006/relationships/hyperlink" Target="http://kodeks.duckdns.org/document/11832" TargetMode="External"/><Relationship Id="rIdluz-t4m0oa_1m4yibsw4s" Type="http://schemas.openxmlformats.org/officeDocument/2006/relationships/hyperlink" Target="http://kodeks.duckdns.org/document/12842" TargetMode="External"/><Relationship Id="rId-j4mrnlpvh-bjbv5-sitf" Type="http://schemas.openxmlformats.org/officeDocument/2006/relationships/hyperlink" Target="http://kodeks.duckdns.org/document/93212" TargetMode="External"/><Relationship Id="rIdw5hjmqx_sjhyyrucepe_n" Type="http://schemas.openxmlformats.org/officeDocument/2006/relationships/hyperlink" Target="http://kodeks.duckdns.org/document/93212" TargetMode="External"/><Relationship Id="rIdjttucdovkbji4zgkwfbl_" Type="http://schemas.openxmlformats.org/officeDocument/2006/relationships/hyperlink" Target="http://kodeks.duckdns.org/document/11832" TargetMode="External"/><Relationship Id="rIdzulv6ndkasfczexb4z6o6" Type="http://schemas.openxmlformats.org/officeDocument/2006/relationships/hyperlink" Target="http://kodeks.duckdns.org/document/93212" TargetMode="External"/><Relationship Id="rIdklzgymivnzcwkcntbdgr0" Type="http://schemas.openxmlformats.org/officeDocument/2006/relationships/hyperlink" Target="http://kodeks.duckdns.org/document/11832" TargetMode="External"/><Relationship Id="rIdgunjo74jaswq2t9eom1_3" Type="http://schemas.openxmlformats.org/officeDocument/2006/relationships/hyperlink" Target="http://kodeks.duckdns.org/document/12842" TargetMode="External"/><Relationship Id="rIdwenr6vtiyymhoce8olrpb" Type="http://schemas.openxmlformats.org/officeDocument/2006/relationships/hyperlink" Target="http://kodeks.duckdns.org/document/93212" TargetMode="External"/><Relationship Id="rIdextbn2cjjdfdbhuhno3yl" Type="http://schemas.openxmlformats.org/officeDocument/2006/relationships/hyperlink" Target="http://kodeks.duckdns.org/document/11832" TargetMode="External"/><Relationship Id="rIdrunl6jjpbbvnnpuhyegon" Type="http://schemas.openxmlformats.org/officeDocument/2006/relationships/hyperlink" Target="http://kodeks.duckdns.org/document/11832" TargetMode="External"/><Relationship Id="rId8nwyvtxjusgz2ttz6ywie" Type="http://schemas.openxmlformats.org/officeDocument/2006/relationships/hyperlink" Target="http://kodeks.duckdns.org/document/93212" TargetMode="External"/><Relationship Id="rIdibrbzz3qntgivpfdgl_n_" Type="http://schemas.openxmlformats.org/officeDocument/2006/relationships/hyperlink" Target="http://kodeks.duckdns.org/document/11832"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2026-09-23T14:07:06.300Z</dcterms:created>
  <dcterms:modified xsi:type="dcterms:W3CDTF">2026-09-23T14:07:06.300Z</dcterms:modified>
</cp:coreProperties>
</file>

<file path=docProps/custom.xml><?xml version="1.0" encoding="utf-8"?>
<Properties xmlns="http://schemas.openxmlformats.org/officeDocument/2006/custom-properties" xmlns:vt="http://schemas.openxmlformats.org/officeDocument/2006/docPropsVTypes"/>
</file>