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h-if0i2qoiaegdwknhc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27 июня 2025 года № 129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14 января 1994 года № 1422-XII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воде 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28 июля и </w:t>
      </w:r>
      <w:hyperlink w:history="1" r:id="rIdh6zmnztxct3euq8o_ub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1995 года № 21-I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1zq7m7837-1y0jtpp3q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2012 года № 132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sqt7_yf-qg4ejn-f3ro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2012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grhfsdyf0k-y4pfelu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2013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lyucntlzw1mp7mwpeoe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2016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fm0zc9kte16nth0tmn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2017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jjzdkjkylfmwl-1jf3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dl-1wgs_zrm2tzrton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44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 введении в действие настоящего Закона см. </w:t>
      </w:r>
      <w:hyperlink w:history="1" r:id="rIdm6dfuzoqgn5raqvqlqj1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
 от 14 января 1994 года № 1423-ХII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I. 
 Общие положения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Цели и задачи водного законодательства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и задачами водного законодательства Кыргызской Республики являются регулирование отношений в сфере использования и охраны водных ресурсов (вод), предотвращение экологически вредного воздействия хозяйственной и иной деятельности на водные объекты и водохозяйственные сооружения и улучшение их состояния, укрепление законности в области водных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Водное законодательство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Водные отношения в Кыргызской Республике регулируются настоящим Законом Кыргызской Республики «О воде» и издаваемыми в соответствии с ним иными законодательными и нормативными актами Кыргызской Республики. Земельные, лесные, горные, хозяйственные и имущественные отношения, а также отношения, связанные с охраной природы, регулируются специальным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Основные принципы использования и охраны водных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хозяйственной и иной деятельности в сфере использования и охраны водных ресурсов организации, предприятия, учреждения и граждане Кыргызской Республики, иностранные юридические лица и граждане и лица без гражданства руководствуются следующими основными принципами: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 жизни и здоровья человека, обеспечение благоприятных условий для его труда и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рациональное использование и охрана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требований водного законодательства, неотвратимость ответственности за их 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гласность и тесная связь с населением и общественными организациями в решении задач по использованию и охране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платность за пользование водными ресурсами и водными объектами;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международное сотрудничество в области водных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Государственный водный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Совокупность всех водных объектов, занятых ими земель, в том числе отведенных под водоохранные зоны и полосы и сосредоточенных в них водных ресурсов, составляет государственный водный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водным объектам Кыргызской Республики относятся находящиеся на ее территории реки, озера, ледники, снежники, болота, другие поверхностные источники, а также зоны сосредоточения подземных, в том числе лечебно-минеральных и термальных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водным ресурсам Кыргызской Республики относятся все виды поверхностных и подземных вод, сосредоточенных в водных объектах.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Собственность на государственный водный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водный фонд Кыргызской Республики является собственностью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собственности на водный фонд на всей территории государства осуществляет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Водные ресурсы, изъятые в установленном порядке из водных объектов, могут составлять собственность юридических и физических лиц и лиц без 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Действия, в прямой или скрытой форме нарушающие право государственной собственности на водные объекты и водные ресурсы, запрещаются.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(В редакции Закона КР от </w:t>
      </w:r>
      <w:hyperlink w:history="1" r:id="rIdgqs1c3oesmmqtbyqvrj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2012 года № 132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Назначение государственного водного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водный фонд предназначен для обеспечения сохранности и возобновления водных ресурсов, удовлетворения питьевых, хозяйственно-бытовых, промышленных, сельскохозяйственных, энергетических, транспортных, рекреационных и иных нужд, обеспечения деятельности заповедников, заказников и среды обитания флоры и фауны.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Охрана государственного водного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государственного водного фонда заключается в планировании и реализации комплекса мер, направленных на сохранение вод, предотвращение, ограничение и устранение последствий загрязнения и истощения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Водохозяйственные сооружения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водохозяйственным сооружениям Кыргызской Республики относятся искусственно созданные каналы, водоводы, водохранилища, пруды, прочие водоемы с комплексом регулирующих, сопрягающих, проводящих, очистных и иных технических устройств, предназначенных для регулирования, использования и охраны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Собственность на водохозяйственные сооружения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Водохозяйственные сооружения могут являться государственной собственностью либо собственностью юридических и физических лиц, а также иностранных лиц и лиц без гражданства, получивших в установленном порядке лицензию на право пользования водными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II. 
 Управление и регулирование водных отношений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Компетенция Жогорку Кенеша Кыргызской Республики в области водных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Жогорку Кенеша Кыргызской Республики в области водных отношений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права собственности на водный фонд, находящийся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совершенствование водного законодательства, контроль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государственной политики в области использования и охраны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правовых основ регулирования водных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правового режима водных объектов и водохозяйственных сооружений, объявленных зонами чрезвычайных ситуаций и зонами экологического бедствия;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7 утратил силу в соответствии с </w:t>
      </w:r>
      <w:hyperlink w:history="1" r:id="rIdenyku7wkdlbrrqqsfy3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7 мая 2016 года № 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ратификация и денонсация международных договоров по вопросам регулирования водных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чрезвычайного положения или утверждение и отмена акта Президента Кыргызской Республики о введении чрезвычайного положения, вызванного экологической ситуацией или экологическим бедствием на водных объектах или их частях.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28 июля и </w:t>
      </w:r>
      <w:hyperlink w:history="1" r:id="rIdbz1azrqcoi5yhqh-ih1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1995 года № 21-I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ftgwysol2vhnwt_sb0x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2016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Компетенция Правительства Кыргызской Республики в области водных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области водных отношений: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разработку и реализацию государственных водохозяйственных программ, их инвестирование и финансирование;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министерств и административных ведомств, других организаций, учреждений и предприятий на территории Кыргызской Республики в области водных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лицензирования водопользования и предоставления в концессию или аренду водных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базовые ставки платежей за воду;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нормативы водопользования, порядок определения и взимания платы за водопользование, размещение отходов, загрязнение вод и другие виды их вредного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режим особого водопользования в зоне чрезвычайного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об организации особо охраняемых территорий на водных объектах и водохозяйственных сооружениях;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централизованную координацию проектных, изыскательских, научно-исследовательских и конструкторских работ в области регулирования, использования и охраны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использования и охраны вод, государственного контроля и учета вод, а также Государственного водного кадастра и мониторинга водных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отвода земель водного фонда и предоставляет их в 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о приостановлении, ограничении и прекращении деятельности предприятий, учреждений и организаций, независимо от форм собственности и подчинения, в случае нарушения ими водного законодательства в порядке, предусмотренном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население необходимой информацией о состоянии вод, водных объектов и водохозяйственных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внешними связями Кыргызской Республики в области водных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деятельность иностранных юридических и физических лиц в области водных отношений.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t-bhfr0nfkcmq0-vbz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и 26 сентября 1995 года № 21-I)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Компетенция специально уполномоченных государственных органов в области водных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специально уполномоченные Правительством Кыргызской Республики осуществляют: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и регулирование использования и охраны вод, разработку концепций и программ использования и охраны водного фонда от загрязнения, засорения и истощения;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контроль за использованием и охраной водного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лимитов и нормативов водопользования;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лицензий на право водопользования;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мониторинга водных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Водного кадастра и водохозяйственных балансов;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учета вод и их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метрологическое обеспечение контроля и учета водных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предъявление претензий и исков о возмещении ущерба, причиненного в результате нарушений водного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документов и рассмотрение дел о правонарушениях в области водных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проектных, изыскательских, научно-исследовательских и конструкторских работ, связанных с использованием и охраной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экологическую экспертизу проектов строительства и реконструкции водохозяйственных сооружений и устройств;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международное сотрудничество в области водных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Разграничение компетенции специально уполномоченных государственных органов осуществляет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специально уполномоченных государственных органов в области водных отношений по вопросам, отнесенным к их компетенции, обязательны для всех юридических и физических лиц, в том числе иностранных и лиц без гражданства, и могут быть обжалованы в административном (досудебном) порядке или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yqgl1lf2a32w9tev0o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2017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Компетенция органов местной государственной администрации в области водных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органов местной государственной администрации Кыргызской Республики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предприятий, учреждений и организаций, независимо от форм собственности, подчиненности и ведомственной принадлежности в области водных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населения информацией о состоянии водных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прав водопользователей;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ограничение права пользования водными объектами;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осуществлении мероприятий по сохранению и восстановлению водных объектов, предупреждению, ликвидации вредного воздействия вод и загрязнения в результате аварий и стихийных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размещения и ввода в эксплуатацию предприятий, сооружений и технических устройств, влияющих на состояние водных объектов, а также порядка производства работ на водных объектах и прибрежных водоохранных полосах;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отвод земель водному фонду.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III. 
 Водопользование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Водопользователи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Водопользователями в Кыргызской Республике вправе быть все юридические лица и граждане Кыргызской Республики, а также иностранные юридические и физические лица, в том числе лица без 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Пользование водными объектами, водными ресурсами и водохозяйственными сооружениями осуществляется на основании лицензии, водной концессии либо на условиях аренды, предоставляемых в порядке, установленных </w:t>
      </w:r>
      <w:r>
        <w:rPr>
          <w:rFonts w:ascii="Arial" w:cs="Arial" w:eastAsia="Arial" w:hAnsi="Arial"/>
          <w:sz w:val="24"/>
          <w:szCs w:val="24"/>
        </w:rPr>
        <w:t xml:space="preserve">статьями 16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настоящего Закона и исключительно для целей, определенных в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Виды водопользования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Водные объекты предоставляются в пользование при соблюдении требований и условий, предусмотренных в лицензии на право водопользования, для удовлетворения питьевых, бытовых, лечебных, курортных, оздоровительных и иных нужд населения, сельскохозяйственных, промышленных, энергетических, строительных, транспортных, рыбохозяйственных, рекреационных и иных государственных и общественных потребностей.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Водные объекты предоставляются в приоритетное пользование для удовлетворения питьевых и бытовых нужд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Водопользование, осуществляемое без применения сооружений или технических устройств, не влияющих на состояние вод, не требует получения юридическими и физическими лицами лицензии на право водопользования, при условии соблюдения требований установленных специально уполномоченными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Лицензии на право водопользования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на право водопользования выдается специально уполномоченными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лицензии устанавливаются порядок и условия пользования водами на обусловленном водном объекте (водохозяйственном сооружении) в нормативно допускаемом объеме, определенного качества и в установленные сроки, а также условия сброса сточных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Водная концессия и аренда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Водные объекты и водохозяйственные сооружения могут быть переданы на определенный срок для их эксплуатации или иной хозяйственной деятельности, установленной в лицензии, в концессию или аренду юридическим лицам и гражданам, в том числе иностранным. Порядок предоставления водных объектов и водохозяйственных сооружений в концессию или аренду устанавливается Правительством Кыргызской Республики в соответствии с законами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концессиях и иностранных концессионных предприятиях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», «</w:t>
      </w:r>
      <w:r>
        <w:rPr>
          <w:rFonts w:ascii="Arial" w:cs="Arial" w:eastAsia="Arial" w:hAnsi="Arial"/>
          <w:sz w:val="24"/>
          <w:szCs w:val="24"/>
        </w:rPr>
        <w:t xml:space="preserve">Об аренде и арендных отношениях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Права водопользователей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целевым назначением, указанным в лицензии на право пользования водным объектом, водопользователи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добровольных началах объединяться в союзы, ассоциации, концерны и другие объединения в целях координации деятельности, обеспечения защиты их прав, представления общих интересов в соответствующих государственных и иных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добывать воды для последующего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эксплуатировать воды для нужд, перечисленных в </w:t>
      </w:r>
      <w:r>
        <w:rPr>
          <w:rFonts w:ascii="Arial" w:cs="Arial" w:eastAsia="Arial" w:hAnsi="Arial"/>
          <w:sz w:val="24"/>
          <w:szCs w:val="24"/>
        </w:rPr>
        <w:t xml:space="preserve">статье 15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возводить водохозяйственные сооружения и устройства, а также осуществлять их модернизацию, реконструкцию и ликвидацию;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водными объектами для отдыха, туризма, проведения спортивных и оздоровительных мероприятий, поддержания и улучшения состояния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специально уполномоченных государственных органов принятия мер по предотвращению истощения и загрязнения водного фонда, обеспечению водными ресурсами в определенном количестве и качестве;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в установленном законодательством порядке компенсацию за нанесенный ему ущерб.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Водопользователи вправе осуществлять также и другие действия по пользованию водными объектами и ресурсами,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Ограничение прав водопользователей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маловодные периоды, при аварийных ситуациях на водных объектах и водохозяйственных сооружениях, угрозе возникновения эпидемий и эпизоотий и в иных случаях, предусмотренных законодательством Кыргызской Республики, права водопользователей могут быть ограничены в целях охраны здоровья населения и иных государственных интересах, а также в интересах других водопользователей. При этом не должны ухудшаться условия пользования водами для питьевых и бытовых нужд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ограничения прав водопользователей при осуществлении неотложных мер по предупреждению и ликвидации стихийных бедствий, вызванных вредным воздействием вод, регулируется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Прекращение права водопользования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водопользования юридических и физических лиц Кыргызской Республики подлежит прекращению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необходимости в водопользовании или отказа от 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лицензии на право водопользования;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ликвидации юридического лица либо смерти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загрязнения или истощения водных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условий пользования водными объектами и водными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возникновения обстоятельств, повлекших за собой необходимость изъятия водных объектов из пользования государством с возмещением убытков и затрат водопользователей;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объявления предприятия, организации, учреждения и гражданина - водопользователей в установленном порядке банкротом.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водопользования (кроме права пользования водными ресурсами для питьевых и бытовых нужд) может быть также прекращено в случае нарушения водного законодательства либо в случае использования водного объекта не в соответствии с целями, для которых он представлен.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Законодательством Кыргызской Республики могут быть предусмотрены и другие основания для прекращения прав водопользования.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Порядок прекращения права водопользования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права на водопользование осуществляется по решению специально уполномоченных государственных органов, выдавших лицензию.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водопользования прекращается путем аннулирования лицензии на право водопользования.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Изъятие водных объектов из пользования заповедников производится по решению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Охрана прав водопользователей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водопользователей охраняются законодательством Кыргызской Республики. Никто не может быть лишен права водопользования иначе, как по основаниям, указанным в настоящем Законе.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 водопользователей подлежит восстановлению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Возмещение убытков, причиненных проведением водохозяйственных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Убытки, причиненные юридическим и физическим лицам проведением водохозяйственных мероприятий, прекращением или изменением условий водопользования, подлежат возмещению в порядке и размерах, устанавливаемых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Обязанности водопользователей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Водопользователи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водами только в тех целях и условиях, для которых они предоставлены;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 использовать водные объекты, обеспечивать экономное расходование водных ресурсов, их восстановление и улучшение качества;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сброс в водные объекты сточных вод, не соответствующих предъявляемым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нарушения прав, представленных другим водопользователям, а также нанесения ущерба хозяйственным и другим объектам;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соблюдение на водных объектах и водохозяйственных сооружениях минимально допустимого уровня или расходов воды, соответствующих экологическим, рыбоохранным и иным действующим нормам;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содержать в исправном состоянии водохозяйственные и очистные сооружения, влияющие на состояние вод, улучшать их эксплуатационные качества;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самостоятельно либо совместно с другими органами первичный учет забираемой воды, контроль качества воды, а также обеспечивать надлежащее санитарно-техническое состояние водных объектов, сооружений и устройств на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предотвращению и ликвидации последствий загрязнения водных объектов и водохозяйственных сооружений вследствие аварийного сброса загрязняющих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рыбоохранные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Выполнять иные требования, предусмотренные законодательством Кыргызской Республики и в лицензии на право водопользования.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Пользование водными объектами и водохозяйственными сооружениями для питьевых, бытовых и иных нужд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питьевого, бытового водоснабжения и иных нужд населения предоставляются в установленном порядке водные объекты и водохозяйственные сооружения, качество воды которых должно соответствовать установленным санитарным нормам.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(В редакции Закона КР от </w:t>
      </w:r>
      <w:hyperlink w:history="1" r:id="rIdju0kzrbchqe1anhctny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2012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Пользование водными объектами для лечебных, курортных и оздоровительных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Водные объекты, отнесенные к категории лечебных, используются преимущественно для курортных и лечебных целей. Специально уполномоченные государственные органы могут разрешать использование водных объектов, отнесенных к категории лечебных, для других целей при согласовании с органами здравоохранения и управления курортами.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Сброс сточных вод в водные объекты, отнесенные к категории лечебных,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использования вод для отдыха, спорта, туризма и любительского рыболовства устанавливается органами местной государственной администрации, за исключением отдельных водных объектов, где эти действия ограничены или запрещены Правительством Кыргызской Республики или специально уполномоченными государственными органами, в порядке, установленном законодательством Кыргызской Республики. Использование водохозяйственных сооружений для отдыха, спорта, туризма и любительского рыболовства без разрешения специально уполномоченных государственных органов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Пользование водными объектами и водохозяйственными сооружениями для нужд сельского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Сельскохозяйственное водопользование осуществляется на основе водохозяйственных балансов и ограничивается лимитами водопотребления.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Орошение земель сточными водами производится при согласовании со специально уполномоченными государственными органами, в том числе государственным санитарным и ветеринарным надзорами.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Водные объекты и водохозяйственные сооружения, расположенные на территории пастбищ и скотопрогонов, предоставляются преимущественно для нужд животноводства после удовлетворения питьевых и бытовых нужд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28. Пользование водными объектами и водохозяйственными сооружениями для промышленных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Водопользователи, пользующиеся водными объектами и водохозяйственными сооружениями для промышленных целей, обязаны соблюдать технологические нормы и правила водопотребления, обеспечивать сокращение водопотребления и прекращение сброса сточных промышленных (технических) вод, не соответствующих предъявляемым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Подземные воды, отнесенные к категории питьевых или лечебных, могут в исключительных случаях использоваться для технического водоснабжения, извлечения содержащихся в них химических элементов, получения тепловой энергии и иных производственных нужд, при условии соблюдения требований к рациональному использованию и охране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стихийных бедствий, аварий и иных чрезвычайных ситуаций, а также при перерасходе промышленным предприятием установленного лимита, потребление воды для промышленных целей может быть сокращено или запрещено в интересах первоочередного удовлетворения питьевых и бытовых нужд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29. Пользование водными объектами и водохозяйственными сооружениями для нужд гидроэнергетики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Пользование водными объектами и водохозяйственными сооружениями для нужд энергетики должно осуществляться с учетом правил эксплуатации электростанций и водохранилищ на основе комплексных водохозяйственных планов, с учетом интересов всех водопользователей.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30. Пользование водными объектами и водохозяйственными сооружениями для нужд водного транспорта и лесосплава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Водные объекты и водохозяйственные сооружения на территории Кыргызской Республики, пригодные для нужд водного транспорта, могут использоваться как водные пути. Отнесение водных путей к категории судоходных, а также установление правил эксплуатации водных путей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Сплав леса по водным объектам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31. Пользование водными объектами для нужд рыбного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водных объектах или их отдельных участках, имеющих важное значение для сохранения и воспроизводства ценных видов рыб, и других объектах рыбного промысла права водопользователей могут быть ограничены в интересах рыбного хозяйства. Перечень таких объектов и виды ограничения водопользования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эксплуатации водохозяйственных и иных сооружений на рыбохозяйственных водоемах должны своевременно осуществляться мероприятия, обеспечивающие охрану рыбных запасов и их воспроизводство.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32. Пользование водными объектами для нужд охотничьего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водных объектах, являющихся местами обитания диких водоплавающих птиц и ценных пушных зверей, в организованных охотничьих хозяйствах, а также на участках, где осуществляются мероприятия по восстановлению и охране флоры и фауны, могут быть ограничены пребывание граждан, застройка береговых зон и другие действия, ухудшающие деятельность охотничьего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33. Пользование водными объектами для нужд заповедников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Водные объекты, представляющие особую научную или культурную ценность, объявляются в порядке, установленном законодательством Кыргызской Республики, заповедными и представляются в бессрочное пользование заповедников в целях охраны природы и проведения научных исследований на основании специального разрешения, выданного Правительством Кыргызской Республики по представлению специально уполномоченных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34. Пользование водными объектами водохозяйственными сооружениями для противопожарных нужд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Водозабор для противопожарных нужд допускается из любых водных объектов и водохозяйственных сооружений без получения лицензии в количестве, необходимом для ликвидации пожара.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использовать не по прямому назначению воду из водных объектов и водохозяйственных сооружений, специально предназначенных для противопожарных нужд.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35. Пользование водными объектами и водохозяйственными сооружениями для нужд коллективного садоводства, огородничества и орошения приусадебных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Гражданам, проживающим в сельской местности, населенных пунктах и имеющим приусадебные участки, а также садоводческим и огородническим товариществам и иным коллективным объединениям выделяется вода для полива участков, садов или огородов в соответствии с лимитами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bwr1xpbx4tz9r997ont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36. Пользование водными объектами и водохозяйственными сооружениями для сброса сточных вод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Пользование водными объектами и водохозяйственными сооружениями для сброса любых сточных вод может производиться только с разрешения специально уполномоченных государственных органов по согласованию с органами, осуществляющими санитарный надзор, охрану рыбных запасов, и другими заинтересованными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Сброс сточных вод допускается в случаях, если он не приведет к увеличению содержания в водном объекте и водохозяйственном сооружении загрязняющих веществ свыше установленных норм и при условии очистки водопользователями сточных вод до пределов, установленных нормами. В случае нарушения установленных норм сброс сточных вод должен быть ограничен, приостановлен или запрещен вплоть до прекращения деятельности предприятий, организаций, учреждений, цехов, отдельных промышленных установок и производств.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IV. Экономический механизм водопользования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37. Задачи экономического механизма водопользования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Экономический механизм водопользования устанавливает: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финансирования мероприятий по регулированию использования и охраны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нормативы платежей за пользование водными ресурсами, водными объектами и сброс сточных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установления налоговых и кредитных льгот водопользователям;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возмещения ущерба, причиненного водным объектам и водохозяйственным сооружениям.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38. Финансовое участие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принимает участие в финансировании работ по регулированию использования и охране вод в виде бюджетных ассигнований, предоставления кредитов, инвестиций, безвозвратных ссуд, долгосрочных займов с низким ссудным процентом, путем снижения налогов или освобождения от налогов, привлечения инвестиций других государств и в иных формах,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39. Платность водопользования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Водопользование в Кыргызской Республике является платным за исключением случаев, предусмотренных в абзаце 3 </w:t>
      </w:r>
      <w:hyperlink w:history="1" r:id="rIdzdbmqyiqoao08_cdhep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_r-airk9zyhoaqm2s-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взимается со всех водопользователей независимо от ведомственной принадлежности, гражданства, видов собственности и форм хозяйствования, кроме случаев,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взимается: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пользование водными ресурсами в пределах установленных лимитов (кроме сельскохозяйственного производства, лесного хозяйства, используемыми для орошения);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сверхлимитное и нерациональное использование водных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услуги, связанные с водозабором, транспортировкой, распределением, очисткой вод и другими водохозяйственными мероприятиями;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сбросы загрязняющих веществ в водные объекты и водохозяйственные сооружения в пределах установленных лимитов;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право пользования водными объектами (кроме сельскохозяйственного производства, лесного хозяйства, используемыми для орошения).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определения и взимания платы за пользование водными объектами и водными ресурсами определяется Правительством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(В редакции </w:t>
      </w:r>
      <w:hyperlink w:history="1" r:id="rIdnv4vjkkoch7qn_p9ycu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8qpmm1yvl5zjkpuvbwr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и 26 сентября 1995 года № 21-I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3bkw5sintql-v2azzkq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40. Использование средств, поступающих от платежей за пользование водными объектами и водными ресурсами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поступающие от платежей за пользование водными объектами и водными ресурсами, являются источником финансирования: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мероприятий по рациональному использованию и охране водных ресурсов, реконструкции и улучшению состояния водных объектов и водохозяйственных сооружений, предупреждению и ликвидации вредного воздействия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мероприятий по водоснабжению населения и отраслей народного хозяйства, реконструкции,модернизации, строительству и эксплуатации водохозяйственных сооружений и устройств;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специально уполномоченных органов с целью возмещения их затрат по водозабору, транспортировке и подаче воды водопользователям, снижению потерь воды и выполнению иных мероприятий, связанных с эксплуатацией водных объектов и водохозяйственных сооружений и охраной вод. Порядок взимания и использования платы за пользование водными объектами и водными ресурсами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41. Льготы по платежам за водопользование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Льготы по платежам устанавливаются в соответствии с законодательством Кыргызской Республики в виде частичного или полного освобождения от платы, отсрочки платы, понижения тарифных ставок или освобождения от платы на определенный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Водные объекты и водохозяйственные сооружения представляются безвозмездно для тушения пожаров и ликвидации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платы за пользование водными ресурсами освобождаются природные заповедники, ботанические сады, заказники, памятники природы, дендрологические парки и зоологические парки, находящиеся в государственной и муниципальной собственности, учреждения культуры, науки, образования, здравоохранения и другие учреждения и организации, финансируемые за счет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оплаты за пользование поверхностными водами как за природный ресурс освобождаются водопользователи: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использовании воды для целей выработки электроэнергии, включая возобновляемую энергию;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использовании воды в целях орошения сельскохозяйственного производства, лесного хозяйства, зеленых насаждений, разведения и выращивания рыбы в пределах установленного лимита;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использовании воды для водопоя домашнего скота и полива приусадебного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использовании воды для питьевых и хозяйственно-бытовых нужд;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осуществлении забора воды для питьевых нужд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санитарных и экологических попусках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использовании воды для спортивных и оздоровительных целей, отдыха и любительского рыболовства;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государственного мониторинга водных объектов и других природных ресурсов, а также геодезических, топографических, гидрографических и поисково-съемочных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размещении и строительстве гидротехнических сооружений гидроэнергетического, мелиоративного, рыбохозяйственного, воднотранспортного и канализационного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обеспечении нужд обороны и безопасности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Отсрочка по платежам представляется для водных объектов и водохозяйственных сооружений, где ведутся ремонтные и восстановительные работы и в иных случаях,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febmucdaes2nhywcb6c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42. Компенсация издержек за платное водопользование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 физические лица Кыргызской Республики, а также иностранные юридические и физические лица и лица без гражданства, пользующиеся водными ресурсами и водными объектами и вносящие за это плату в установленном законодательством порядке, имеют право компенсировать свои издержки, связанные с режимом платного водопользования путем увеличения тарифов, оптовых и розничных цен на производимые ими товары и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государственного регулирования изменения тарифов и цен на продукцию и услуги в связи с реализацией режима платного водопользования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43. Экономические меры по обеспечению охраны водных объектов и водохозяйственных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Экономический механизм обеспечения охраны объектов и водохозяйственных сооружений предусматривает: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возмещение ущерба, причиненного водопользователями водным объектам, водохозяйственным сооружениям и окружающей среде;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водопользователям налоговых льгот за внедрение водосберегающих технологий и осуществление других эффективных природоохранных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размеров тарифов платы за водопользование в случае превышения водопользователями плановых показателей по объему использования вод;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5 утратил силу в соответствии с </w:t>
      </w:r>
      <w:hyperlink w:history="1" r:id="rIdckw1rb67ob4h-d6dnb1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мая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Законодательством Кыргызской Республики могут быть установлены и другие экономические меры по охране водных объектов и водохозяйственных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m4orxyowdcacuqh7vb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V. 
 Охрана водного фонда и водохозяйственных сооружений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44. Охрана водного фонда от загрязнения, засорения и истощения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Водный фонд на территории Кыргызской Республики подлежит охране от загрязнения, засорения и истощения, которые могут причинить вред здоровью населения, а также повлечь за собой уменьшение рыбных запасов, ухудшение условий водоснабжения и другие неблагоприятные явления вследствие изменения физических, химических и биологических свойств вод, снижения их способности к естественному очищению и воспроизводству, нарушения гидрологического и гидрогеологического режима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водного фонда включает систему организационных, экономических, правовых и других мер, направленных на предотвращение загрязнения, засорения и истощения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45. Охрана водохозяйственных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Проектирование, строительство, реконструкция и эксплуатация водохозяйственных сооружений и связанных с ними берегозащитных устройств, прокладка коллекторов для сбросов промышленных и коммунальных стоков и т.д. осуществляются при условии получения лицензии на право водопользования.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и эксплуатация водохозяйственных сооружений, в том числе водозаборных скважин и колодцев из подземных источников на землях, принадлежащих юридическим лицам и гражданам, разрешается при наличии лицензии на право водопользования и при условии, что не будет нанесен ущерб соседним землевладельцам и водопользователям и нарушен режим водного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эксплуатацию водохозяйственных сооружений, построенных на водных объектах, находящихся в государственной собственности, несет владелец лицензии на право пользования водным объектом или водной концессией, а также арендатор водного объекта или его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46. Предотвращение загрязнения и засорения водных объектов и водохозяйственных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Сброс в водные объекты и водохозяйственные сооружения производственных, бытовых и других видов отходов и отбросов запрещается. Сброс сточных вод в водные объекты допускается при соблюдении требований,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36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Предприятия, организации, учреждения и граждане обязаны предотвращать загрязнение водных объектов и водохозяйственных сооружений удобрениями и ядохимикатами и не допускать загрязнения и засорения водных объектов вследствие потерь древесины, химических, нефтяных и иных продуктов, влияющих на качество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47. Охрана поверхности водосбора, русел рек, ледяного покрова водоемов и ледников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Водопользователи обязаны не допускать загрязнения и засорения поверхности водосборов, русел рек, ледяного покрова водоемов и поверхности ледников и снежников производственными, бытовыми и другими отходами, отбросами и выбросами, а также нефтяными и химическими продуктами, удобрениями и ядохимикатами, смыв которых повлечет ухудшение качества поверхностных и подземных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48. Округи и зоны санитарной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охраны водных объектов и водохозяйственных сооружений, используемых для питьевого и бытового водоснабжения, лечебных, курортных и оздоровительных целей, на территории Кыргызской Республики устанавливаются округи и зоны санитарной 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установления округов и зон санитарной охраны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49. Береговые зоны санитарной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предотвращения загрязнения, засорения и истощения открытых водных объектов решениями органов местной государственной администрации по представлению специально уполномоченных государственных органов устанавливаются береговые зоны санитарной охраны по берегам рек, озер и других водоемов.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50. Водоохранные зоны и полосы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охраны водохозяйственных сооружений и предотвращения аварийных ситуаций на территории Кыргызской Республики вокруг водозаборов, водохранилищ, насосных станций, каналов, очистных сооружений и технических устройств устанавливаются водоохранные зоны (полосы).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Территории водоохранных зон (полос) в соответствии с земельным законодательством Кыргызской Республики относятся к землям водного фонда и передаются в управление специально уполномоченным органам.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земель водного фонда, отведенных под водоохранные зоны (полосы) для иных целей и нужд, без согласования со специально уполномоченными государственными органами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51. Мероприятия по охране вод от истощения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поддержания оптимального водного режима рек, озер, водохранилищ, подземных вод, для предупреждения водной эррозии почв, заиления водоемов, ухудшения условий обитания водной флоры и фауны, уменьшения колебаний водного стока и других случаев вредного воздействия вод устанавливаются водоохранные зоны лесов, а также проводятся лесомелиоративные, противоэррозийные, гидротехнические и другие мероприятия в порядке, предусматриваемом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52. Меры охраны подземных вод от истощения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буровых и других горных работ, связанных с поисками, разведкой и эксплуатацией полезных ископаемых, юридические лица и граждане, проводящие горные работы, обязаны принимать меры по охране подземных вод, оборудовать самоизливающиеся и разведочные скважины регулирующими устройствами и средствами контроля, немедленно сообщать в специально уполномоченные государственные органы о случаях вскрытия подземных водоносных горизонтов.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Предприятия, организации, учреждения и граждане, осуществляющие строительство и эксплуатацию самоизливающихся и разведочных скважин, в случае прекращения пользования скважинами, временного отсутствия потребности в воде или неподготовленности скважин к эксплуатации, должны обеспечивать их консервацию, а в случае необходимости - ликвидацию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53. Обязанности водопользователей по предупреждению и ликвидации вредного воздействия вод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Предприятия, организации, учреждения и граждане, пользующиеся водными объектами и водохозяйственными сооружениями, обязаны проводить мероприятия по предупреждению и ликвидации: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вредного воздействия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наводнений, затоплений и подтоплений;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разрушения берегов, защитных дамб и других сооружений на водных объектах;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заболачивания и засоления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эррозии почв, образования оврагов, оползней, селевых потоков и других вредных явлений.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54. Государственная экологическая экспертиза водохозяйственных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строительстве и вводе в эксплуатацию новых и реконструируемых предприятий и сооружений, внедрении новых технологических процессов, влияющих на состояние вод на водных объектах и водохозяйственных сооружениях, должна проводиться Государственная экологическая экспертиза. При проведении Государственной экологической экспертизы должны быть обеспечены контроль мероприятий по учету забора и сброса вод, охране вод от загрязнения, засорения и истощения, предупреждению вредного воздействия вод, хозяйственной деятельности на экологическое состояние водного объекта и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 заключения Государственной экологической экспертизы финансирование строительных работ на водных объектах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VI. Государственный контроль и учет использования вод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55. Задачи государственного контроля и учета вод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контроль и учет вод обеспечивает соблюдение всеми предприятиями, учреждениями, организациями, государственными органами и гражданами требований водного законодательства, а также устанавливает соответствие количественных и качественных показателей вод нормативным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56. Государственный водный кадастр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водный кадастр Кыргызской Республики является совокупностью систематизированных официальных сведений о состоянии, использовании и охране водных объектов. Ведение Государственного водного кадастра осуществляется специально уполномоченными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водный объект, занесенный в Государственный водный кадастр, должен иметь регистрационный номер, наименование и комплексную характеристику, содержащую физико-географические, гидрологические, правовые и экономические показатели.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57. Государственный реестр водохозяйственных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реестр водохозяйственных сооружений является совокупностью систематизированных данных паспортизации водохозяйственных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Государственного реестра осуществляется специально уполномоченными государственными органами. Каждое водохозяйственное сооружение, занесенное в Государственный реестр, должно иметь комплексную характеристику, содержащую хозяйственно-целевое назначение, правовые, физико-географические, гидрологические, технико-экономические и иные показатели. Запись в Государственный реестр осуществляется одновременно с выдачей лицензии на право водопользования.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регистрацию в Государственном реестре водохозяйственных сооружений предприятия, учреждения, организации и граждане вносят плату по установленным тарифам.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58. Органы, осуществляющие государственный контроль и учет вод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контроль и учет использования и охраны вод осуществляется специально уполномоченными государственными органами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государственном учете и контроле использования вод, утверждаемым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 уполномоченные государственные органы вправе получать без ограничений и безвозмездно от министерств, административных ведомств, организаций и граждан всю необходимую информацию о количественных и качественных показателях, характеризующих состояние водных объектов, водохозяйственных сооружений и охраны водной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59. Мониторинг водных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Составной частью государственной системы контроля и учета вод на территории Кыргызской Республики является мониторинг водных объектов, представляющий собой систему наблюдений за состоянием вод для своевременного выявления изменений, их оценки, предупреждения и устранения негативных процессов.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Структура, содержание и порядок ведения государственного мониторинга водных объектов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60. Нормативно-техническое, санитарно-гигиеническое и метрологическое обеспечение контроля и учета вод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охраны и рационального использования вод устанавливается единая система нормативно-технического, санитарно-гигиенического и метрологического обеспечения, регламентирующая требования к допускаемым показателям количества и качества водных ресурсов, нормам точности измерений показателей вод и регулирующая пределы воздействия производственной и иной деятельности на водные объекты.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нормативно-технического, санитарно-гигиенического и метрологического обеспечения включает стандарты, правила, положения, инструкции, методики выполнения измерений и другие нормативные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в области контроля и учета вод должны соответствовать международным соглашениям, в которых участвует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в области контроля и учета вод разрабатываются, согласовываются и утверждаются в порядке, устанавливаемом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VII. 
 Разрешение водных споров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61. Разрешение водных споров между юридическими и физическими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Водные споры между юридическими и физическими лицами регулируются путем переговоров заинтересованных сторон и разрешаются специально уполномоченными государственными органами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Водные споры с участием юридических и физических лиц, обладающих правом собственности на водохозяйственные сооружения, правом на концессию или аренду водных объектов, а также иностранных граждан и лиц без гражданства подлежат разрешению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Имущественные споры, связанные с возмещением ущерба, причиненного водному объекту или водохозяйственному сооружению, разрешаются судом в соответствии с подсудностью.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Закона КР от </w:t>
      </w:r>
      <w:hyperlink w:history="1" r:id="rIda0uhohnqizng16yhsme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2013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VIII. 
 Ответственность за нарушение водного законодательства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62. Виды нарушений водного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 уполномоченные государственные органы привлекают к дисциплинарной, административной, гражданской, уголовной ответственности, в соответствии с законодательством Кыргызской Республики, юридические и физические лица при: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самовольном захвате водных объектов и водохозяйственных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самовольном водопользовании;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переуступке права водопользования и других сделках, нарушающих права государственной собственности на водные объекты и водные ресурсы;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водозаборе с нарушением условий, указанных в лицензии на право водопользования;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безхозяйственном использовании водных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самовольном производстве гидротехнических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нарушении правил эксплуатации водохозяйственных сооружений и устройств;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невыполнении предписаний специально уполномоченных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нарушении нормативно-технических, санитарно-гигиенических и метрологических требований к порядку осуществления контроля и учета использования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отказе от представления своевременной и достоверной информации или представления искаженной информации о состоянии и использовании водных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неудовлетворительной работе очистных сооружений, сверхнормативном сбросе загрязняющих веществ в водные объекты;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вводе в эксплуатацию предприятий, сооружений и устройств без очистных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нарушении хозяйственного режима на водных объектах и водохозяйственных сооружениях, вызывающего их загрязнение, водную эррозию земель и другие вредные 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нарушении норм и санитарных требований при эксплуатации водозаборных и поглощающих скважин и колодцев, влекущих загрязнение подземных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сбросе загрязненных сточных вод в подземные водоносные горизонты;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непринятии своевременных и достаточных мер по ликвидации последствий экологических катастроф и иных последствий вредного воздействия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Законодательством Кыргызской Республики может быть установлена ответственность за другие виды нарушений водного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63. Возврат самовольно захваченных водных объектов и водохозяйственных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Самовольно захваченные водные объекты и водохозяйственные сооружения возвращаются по их принадлежности без возмещения затрат, произведенных за время незаконного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 самовольно захваченных водных объектов и водохозяйственных сооружений производится по решению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64. Возмещение убытков, причиненных нарушением водного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Предприятия, организации, учреждения и граждане обязаны возместить убытки, причиненные нарушением водного законодательства в размерах и порядке, устанавливаемых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и другие работники, по вине которых предприятия, организации и граждане понесли расходы, связанные с возмещением убытков, несут материальную и иную ответственность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Возмещение убытков, причиненных водным объектам, водохозяйственным сооружениям и потерпевшей стороне в результате нарушения водного законодательства, производится добровольно либо по решению суда, в соответствии с фактическими затратами на восстановление нарушенного состояния водного объекта или сооружения, с учетом понесенных убытков, в том числе упущенной выгоды.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нескольких виновников нанесенного ущерба взыскание убытков производится в соответствии с установленной долей каждого из ответчиков.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согласия сторон, по решению суда убытки могут быть возмещены путем возложения на ответчика обязанностей по восстановлению водного объекта или водохозяйственного сооружения за счет его сил и средств.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(В редакции Закона КР от </w:t>
      </w:r>
      <w:hyperlink w:history="1" r:id="rId_aerepj-bc15e--ptmko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2013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65. Исковые требования по прекращении деятельности предприятий, учреждений и организаций, нарушающих водное законодательство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Предприятия, учреждения, организации и физические лица вправе предъявлять исковые требования в суд о прекращении деятельности юридических лиц, нарушающих водное законодательство.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суда о прекращении деятельности юридических лиц, оказывающих вредное воздействие на водные объекты или водохозяйственные сооружения, является основанием для прекращения их финансирования соответствующими банковскими учреждениями, если иное не предусмотрено вынесенным решением.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(В редакции Закона КР от </w:t>
      </w:r>
      <w:hyperlink w:history="1" r:id="rId0f7jm_rsslzrkvb50zy7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2013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IX. 
 Международное сотрудничество в области водных отношений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66. Принципы международного сотрудничества в области водных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исходит в своей политике в области водных отношений из необходимости обеспечения рационального использования и охраны водных ресурсов на основе дружественных отношений и взаимной помощи с иностранными государствами, всеобщей экологической безопасности, всестороннего развития международного природоохранного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67. Водные отношения с другими государствами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на основе норм международного права и межгосударственных отношений,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предотвращение, ограничение и сокращение сброса загрязняющих веществ в пограничные воды путем применения малоотходных и безотходных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критериев качества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предельных норм сбросов сточных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согласование программ мониторинга состояния трансграничных и пограничных водных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согласование мероприятий по совместной эксплуатации пограничных водных объектов и водохозяйственных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учреждение, при необходимости, совместных органов по контролю за выполнением межгосударственных соглашений в области водных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информацией, оперативное оповещение и взаимную помощь при совместной эксплуатации водных объектов и водохозяйственных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общей и компенсационной ответственности за ущерб, нанесенный в результате воздействия на пограничные водные объекты;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арбитражный процесс по решению водных споров.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68. Международные договоры в области водных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Отношения, связанные с использованием и охраной вод, регулируются настоящим Законом, другим законодательством Кыргызской Республики, а также положениями международных договоров, участником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международными договорами установлены иные правила, чем те, которые содержатся в законодательстве Кыргызской Республики, применяются положения международного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69. Разрешение споров об использовании пограничных вод между Кыргызской Республикой и другими государствами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между водопользователями Кыргызской Республики и водопользователями других государств рассматриваются независимой арбитражной комиссией, созданной на паритетных началах Правительствами государств, либо рассматриваются в суде (арбитраже) того государства, где имело место нарушение, если иное не предусматривается соответствующей Конвенцией либо двусторонними или многосторонними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70. Экономико-правовой механизм водных отношений с другими государствами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Экономический механизм водных отношений Кыргызской Республики с другими государствами, устанавливаемый на основании норм международного права и межгосударственных соглашений предусматривает: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возмещение ущерба, причиненного виновной стороной интересам юридических и физических лиц, в том числе иностранных лиц без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возмещение ущерба, причиненного виновной стороной водным объектам и водохозяйственным сооружениям;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компенсацию затрат, связанных с забором из водных объектов, регулированием, транспортировкой, очисткой и иными водохозяйственными мероприятиями, в случае регулирования водных ресурсов с использованием водохозяйственных сооружений других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компенсацию односторонних затрат одного из государств, связанных с охраной вод, регулированием стока и иными водохозяйственными мероприятиями на трансграничных и пограничных водных объектах, используемых двумя и более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одним из государств, за определенную плату, другому государству своей доли водных ресурсов, установленной на основе международных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кредитов и инвестиций другому государству для финансирования водохозяйственных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надежных гарантий и льгот защита прав и интересов иностранных инвесторов в области водных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платежей за предоставление иностранным юридическим и физическим лицам, в том числе лицам без гражданства водных концессий.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71. Обязанности иностранных юридических и физических лиц и лиц без гражданства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юридические и физические лица и лица без гражданства обязаны на территории Кыргызской Республики соблюдать требования настоящего Закона и иных законодательных актов Кыргызской Республики и несут ответственность за их нарушение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-if0i2qoiaegdwknhciu" Type="http://schemas.openxmlformats.org/officeDocument/2006/relationships/hyperlink" Target="http://kodeks.duckdns.org/document/230029016" TargetMode="External"/><Relationship Id="rIdh6zmnztxct3euq8o_ubqn" Type="http://schemas.openxmlformats.org/officeDocument/2006/relationships/hyperlink" Target="http://kodeks.duckdns.org/document/692" TargetMode="External"/><Relationship Id="rId1zq7m7837-1y0jtpp3qem" Type="http://schemas.openxmlformats.org/officeDocument/2006/relationships/hyperlink" Target="http://kodeks.duckdns.org/document/203732" TargetMode="External"/><Relationship Id="rIdlsqt7_yf-qg4ejn-f3ro1" Type="http://schemas.openxmlformats.org/officeDocument/2006/relationships/hyperlink" Target="http://kodeks.duckdns.org/document/203770" TargetMode="External"/><Relationship Id="rIdogrhfsdyf0k-y4pfeluur" Type="http://schemas.openxmlformats.org/officeDocument/2006/relationships/hyperlink" Target="http://kodeks.duckdns.org/document/203987" TargetMode="External"/><Relationship Id="rIdlyucntlzw1mp7mwpeoedc" Type="http://schemas.openxmlformats.org/officeDocument/2006/relationships/hyperlink" Target="http://kodeks.duckdns.org/document/111336" TargetMode="External"/><Relationship Id="rIdmfm0zc9kte16nth0tmnnq" Type="http://schemas.openxmlformats.org/officeDocument/2006/relationships/hyperlink" Target="http://kodeks.duckdns.org/document/111561" TargetMode="External"/><Relationship Id="rIdyjjzdkjkylfmwl-1jf3lc" Type="http://schemas.openxmlformats.org/officeDocument/2006/relationships/hyperlink" Target="http://kodeks.duckdns.org/document/111788" TargetMode="External"/><Relationship Id="rIdbdl-1wgs_zrm2tzrtonws" Type="http://schemas.openxmlformats.org/officeDocument/2006/relationships/hyperlink" Target="http://kodeks.duckdns.org/document/111889" TargetMode="External"/><Relationship Id="rIdm6dfuzoqgn5raqvqlqj1t" Type="http://schemas.openxmlformats.org/officeDocument/2006/relationships/hyperlink" Target="http://kodeks.duckdns.org/document/50692" TargetMode="External"/><Relationship Id="rIdgqs1c3oesmmqtbyqvrjhv" Type="http://schemas.openxmlformats.org/officeDocument/2006/relationships/hyperlink" Target="http://kodeks.duckdns.org/document/203732" TargetMode="External"/><Relationship Id="rIdenyku7wkdlbrrqqsfy3aw" Type="http://schemas.openxmlformats.org/officeDocument/2006/relationships/hyperlink" Target="http://kodeks.duckdns.org/document/111336" TargetMode="External"/><Relationship Id="rIdbz1azrqcoi5yhqh-ih1lg" Type="http://schemas.openxmlformats.org/officeDocument/2006/relationships/hyperlink" Target="http://kodeks.duckdns.org/document/692" TargetMode="External"/><Relationship Id="rIdyftgwysol2vhnwt_sb0x2" Type="http://schemas.openxmlformats.org/officeDocument/2006/relationships/hyperlink" Target="http://kodeks.duckdns.org/document/111336" TargetMode="External"/><Relationship Id="rIdbt-bhfr0nfkcmq0-vbzfu" Type="http://schemas.openxmlformats.org/officeDocument/2006/relationships/hyperlink" Target="http://kodeks.duckdns.org/document/692" TargetMode="External"/><Relationship Id="rIdjyqgl1lf2a32w9tev0ohg" Type="http://schemas.openxmlformats.org/officeDocument/2006/relationships/hyperlink" Target="http://kodeks.duckdns.org/document/111561" TargetMode="External"/><Relationship Id="rIdju0kzrbchqe1anhctnytf" Type="http://schemas.openxmlformats.org/officeDocument/2006/relationships/hyperlink" Target="http://kodeks.duckdns.org/document/203770" TargetMode="External"/><Relationship Id="rIdbwr1xpbx4tz9r997onths" Type="http://schemas.openxmlformats.org/officeDocument/2006/relationships/hyperlink" Target="http://kodeks.duckdns.org/document/111889" TargetMode="External"/><Relationship Id="rIdzdbmqyiqoao08_cdheppm" Type="http://schemas.openxmlformats.org/officeDocument/2006/relationships/hyperlink" Target="http://kodeks.duckdns.org/document/729#st_15" TargetMode="External"/><Relationship Id="rIdw_r-airk9zyhoaqm2s-zm" Type="http://schemas.openxmlformats.org/officeDocument/2006/relationships/hyperlink" Target="http://kodeks.duckdns.org/document/729#st_41" TargetMode="External"/><Relationship Id="rIdnv4vjkkoch7qn_p9ycuqp" Type="http://schemas.openxmlformats.org/officeDocument/2006/relationships/hyperlink" Target="http://kodeks.duckdns.org/document/692" TargetMode="External"/><Relationship Id="rId8qpmm1yvl5zjkpuvbwrln" Type="http://schemas.openxmlformats.org/officeDocument/2006/relationships/hyperlink" Target="http://kodeks.duckdns.org/document/692" TargetMode="External"/><Relationship Id="rId63bkw5sintql-v2azzkq0" Type="http://schemas.openxmlformats.org/officeDocument/2006/relationships/hyperlink" Target="http://kodeks.duckdns.org/document/111889" TargetMode="External"/><Relationship Id="rIdfebmucdaes2nhywcb6c5h" Type="http://schemas.openxmlformats.org/officeDocument/2006/relationships/hyperlink" Target="http://kodeks.duckdns.org/document/111889" TargetMode="External"/><Relationship Id="rIdckw1rb67ob4h-d6dnb1nw" Type="http://schemas.openxmlformats.org/officeDocument/2006/relationships/hyperlink" Target="http://kodeks.duckdns.org/document/111788" TargetMode="External"/><Relationship Id="rIdem4orxyowdcacuqh7vbli" Type="http://schemas.openxmlformats.org/officeDocument/2006/relationships/hyperlink" Target="http://kodeks.duckdns.org/document/111788" TargetMode="External"/><Relationship Id="rIda0uhohnqizng16yhsmekh" Type="http://schemas.openxmlformats.org/officeDocument/2006/relationships/hyperlink" Target="http://kodeks.duckdns.org/document/203987" TargetMode="External"/><Relationship Id="rId_aerepj-bc15e--ptmko8" Type="http://schemas.openxmlformats.org/officeDocument/2006/relationships/hyperlink" Target="http://kodeks.duckdns.org/document/203987" TargetMode="External"/><Relationship Id="rId0f7jm_rsslzrkvb50zy7c" Type="http://schemas.openxmlformats.org/officeDocument/2006/relationships/hyperlink" Target="http://kodeks.duckdns.org/document/203987" TargetMode="External"/><Relationship Id="rId7" Type="http://schemas.openxmlformats.org/officeDocument/2006/relationships/image" Target="media/93bec1c1538034512fe33c1434ae0ea86b639d33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2026-09-23T01:22:50.562Z</dcterms:created>
  <dcterms:modified xsi:type="dcterms:W3CDTF">2026-09-23T01:22:50.562Z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