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sjexiv98lof8gbhjklt8i">
        <w:r>
          <w:rPr>
            <w:rFonts w:ascii="Arial" w:cs="Arial" w:eastAsia="Arial" w:hAnsi="Arial"/>
            <w:color w:val="1D4ED8"/>
            <w:sz w:val="24"/>
            <w:szCs w:val="24"/>
            <w:u w:val="single"/>
          </w:rPr>
          <w:t xml:space="preserve">24 июля 2009 года № 242</w:t>
        </w:r>
      </w:hyperlink>
      <w:r>
        <w:rPr>
          <w:rFonts w:ascii="Arial" w:cs="Arial" w:eastAsia="Arial" w:hAnsi="Arial"/>
          <w:sz w:val="24"/>
          <w:szCs w:val="24"/>
        </w:rPr>
        <w:t xml:space="preserve"> г.Бишкек от 13 апреля 1994 года № 1462-XII                       ЗАКОН КЫРГЫЗСКОЙ РЕСПУБЛИКИ                               Об обороне           (В редакции Закона КР от </w:t>
      </w:r>
      <w:hyperlink w:history="1" r:id="rIdaxii2ehgkldedyq6oj9yu">
        <w:r>
          <w:rPr>
            <w:rFonts w:ascii="Arial" w:cs="Arial" w:eastAsia="Arial" w:hAnsi="Arial"/>
            <w:color w:val="1D4ED8"/>
            <w:sz w:val="24"/>
            <w:szCs w:val="24"/>
            <w:u w:val="single"/>
          </w:rPr>
          <w:t xml:space="preserve">21 ноября 1997 года № 82</w:t>
        </w:r>
      </w:hyperlink>
      <w:r>
        <w:rPr>
          <w:rFonts w:ascii="Arial" w:cs="Arial" w:eastAsia="Arial" w:hAnsi="Arial"/>
          <w:sz w:val="24"/>
          <w:szCs w:val="24"/>
        </w:rPr>
        <w:t xml:space="preserve">,                                    </w:t>
      </w:r>
      <w:hyperlink w:history="1" r:id="rIdoij7htcyg_o5urtdwfk-d">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(Введен в действие постановлением Жогорку Кенеша       Кыргызской Республики от 13 апреля 1994 года № 1463-XII)            ("Ведомости Жогорку Кенеша Кыргызской Республики"                         1994 год № 6, ст.182)     </w:t>
      </w:r>
      <w:hyperlink w:history="1" r:id="rIdczqjtzpgzggi-lq8a12fa">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fer3mnbh7lwe8b5kwsvsu">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Полномочия органов государственной власти в области                обороны    </w:t>
      </w:r>
      <w:hyperlink w:history="1" r:id="rId-f_gk03f1p3mmlomraptv">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Обязанности предприятий, учреждений, организаций и                граждан Кыргызской Республики в области обороны    </w:t>
      </w:r>
      <w:hyperlink w:history="1" r:id="rIderojcgfvjiydulga0tkn5">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Вооруженные Силы Кыргызской Республики.                Их предназначение и состав    </w:t>
      </w:r>
      <w:hyperlink w:history="1" r:id="rIdteh0jzueozj75elzeo140">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Состояние войны. Военное положение, мобилизация,                территориальная оборона. Гражданская оборона    </w:t>
      </w:r>
      <w:hyperlink w:history="1" r:id="rIdcypctbqa0y2bidz3pissq">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Заключительные положения     Настоящий </w:t>
      </w:r>
      <w:hyperlink w:history="1" r:id="rIdrfz3s4iesqizwsc2nh22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основы и организацию обороны КыргызскойРеспублики,  права  и  обязанности  органов  государственной   власти,органов местного самоуправления, предприятий, учреждений, организаций,должностных  лиц  и граждан Кыргызской Республики в  области  обороны,структуру   и   организацию  Вооруженных  Сил  Кыргызской  Республики,ответственность   за нарушение законодательства Кыргызской  Республикипо  вопросам  обороны,  а  также другие нормативные  акты,  касающиесяобороны.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Основы обороны     В  настоящем  Законе под обороной понимается система политических,экономических,   военных,  социальных,  правовых   и   иных   мер   пообеспечению готовности государства к защите от вооруженного нападения,а  также  собственно   защиты  населения,  территории  и  суверенитетаКыргызской Республики.    Оборона  является  элементом безопасности  и  одной  из  важнейшихфункций государства.    Оборона   организуется   и   осуществляется   в   соответствии   смеждународным правом, Конституцией Кыргызской Республики,  действующимзаконодательством   Кыргызской  Республики   и   военно-оборонительнойконцепцией Кыргызской Республики.    Для  обороны  с  применением средств вооруженной борьбы  создаютсяВооруженные  Силы  Кыргызской Республики  и  устанавливается  всеобщаявоинская обязанность граждан Кыргызской Республики.    К обороне  с  применением средств вооруженной борьбы привлекаютсявоинские подразделения, части и соединения Министерств обороны Кыргызс-кой Республики, внутренних войск Министерства внутренних дел КыргызскойРеспублики,  Министерства экологии и чрезвычайных  ситуаций  КыргызскойРеспублики,  Национальной гвардии Кыргызской Республики,  Службы нацио-нальной безопасности Кыргызской Республики, Пограничной службы Кыргызс-кой Республики, Службы государственной охраны Кыргызской Республики.(В редакции Закона КР от </w:t>
      </w:r>
      <w:hyperlink w:history="1" r:id="rId6heley028pdp461lvging">
        <w:r>
          <w:rPr>
            <w:rFonts w:ascii="Arial" w:cs="Arial" w:eastAsia="Arial" w:hAnsi="Arial"/>
            <w:color w:val="1D4ED8"/>
            <w:sz w:val="24"/>
            <w:szCs w:val="24"/>
            <w:u w:val="single"/>
          </w:rPr>
          <w:t xml:space="preserve"> 3 января 2005 года №2</w:t>
        </w:r>
      </w:hyperlink>
      <w:r>
        <w:rPr>
          <w:rFonts w:ascii="Arial" w:cs="Arial" w:eastAsia="Arial" w:hAnsi="Arial"/>
          <w:sz w:val="24"/>
          <w:szCs w:val="24"/>
        </w:rPr>
        <w:t xml:space="preserve">)    Перечень  войск,  указанных в настоящей  статье,  в  мирное  времяявляется исчерпывающим.    Существование  и  создание  в  Кыргызской Республике иных воинскихформирований преследуется по закону.     Статья 2. Организация обороны     Организация обороны включает:    - правовое регулирование в области обороны;    - прогнозирование и оценку военной угрозы;    -  разработку  военной  политики и  военной  концепции  КыргызскойРеспублики;    - строительство, подготовку и поддержание в необходимой готовностиВооруженных  Сил  Кыргызской  Республики,  а  также  планирование   ихприменения, оперативное оборудование территории Кыргызской Республики;    - закупку, разработку, производство и совершенствование  оружия  ивоенной техники;    - мобилизационную подготовку экономики, государственных органов  исистем  управления  к  функционированию  в  военное  время,  а   такжеподготовку населения, территории и коммуникаций к обороне;    -    создание    материальных   запасов   в   государственном    имобилизационном резервах;    -   планирование   и  осуществление  мероприятий   гражданской   итерриториальной обороны;    - обеспечение и сохранение государственной и военной тайны;    - развитие военной науки;    - координацию деятельности органов государственной власти, органовместного самоуправления в области обороны;    -  гражданский  контроль за расходами на оборону  и  деятельностьюМинистерства обороны в объеме, не ограниченном законом;    - международное сотрудничество в целях коллективной безопасности исовместной обороны;    - осуществление мероприятий по охране окружающей среды в  связи  своенной деятельностью;    - другие мероприятия в области обороны.     Статья 3. Законодательство Кыргызской Республики по вопросам                                обороны     Законодательство   Кыргызской  Республики  по   вопросам   обороныосновывается    на  Конституции  Кыргызской  Республики   и   включаетнастоящий  Закон и другие законодательные акты Кыргызской  Республики,регулирующие   отношения,   связанные   с   безопасностью   КыргызскойРеспублики.   </w:t>
      </w:r>
      <w:r>
        <w:rPr>
          <w:rFonts w:ascii="Arial" w:cs="Arial" w:eastAsia="Arial" w:hAnsi="Arial"/>
          <w:sz w:val="24"/>
          <w:szCs w:val="24"/>
        </w:rPr>
        <w:t xml:space="preserve">                             Раздел II</w:t>
      </w:r>
      <w:r>
        <w:rPr>
          <w:rFonts w:ascii="Arial" w:cs="Arial" w:eastAsia="Arial" w:hAnsi="Arial"/>
          <w:sz w:val="24"/>
          <w:szCs w:val="24"/>
        </w:rPr>
        <w:t xml:space="preserve">               Полномочия органов государственной власти                           в области обороны     Статья 4. Полномочия Президента Кыргызской Республики                           в области обороны     Президент Кыргызской Республики:    - является Главнокомандующим Вооруженными Силами  -  ПредседателемСовета обороны Кыргызской Республики;    -   представляет  Жогорку  Кенешу  Кыргызской  Республики   проектвоенно-оборонительной концепции Кыргызской Республики;    -  утверждает   планы  строительства, применения  Вооруженных  СилКыргызской    Республики,   схему    мобилизационного    развертыванияВооруженных  Сил   Кыргызской   Республики,   мобилизационные    планыэкономики,  а  также  планы  подготовки и накопления   мобилизационныхрезервов  (ресурсов)  и оперативного оборудования территории страны  винтересах обороны;    - утверждает государственные программы и планы развития  оружия  ивоенной техники в пределах выделяемых средств;    -   назначает  по  консультации  с  Премьер-министром   КыргызскойРеспублики    Министра    обороны,    который    несет    персональнуюответственность   за  свою  деятельность перед Президентом  КыргызскойРеспублики и Правительством Кыргызской Республики;    -   назначает  и  смещает  высшее  командование  Вооруженных   СилКыргызской Республики;    -  утверждает  состав,  структуру и  численность  Вооруженных  СилКыргызской    Республики   и  других  войск,  устанавливает   переченьдолжностей  в  Вооруженных  Силах  Кыргызской  Республики,  замещаемыхлицами высшего  командного состава;    -  присваивает  в  установленном законом порядке  высшие  воинскиезвания;    -  утверждает  планы гражданской обороны Кыргызской  Республики  иПоложение о территориальной обороне;    - утверждает  по  представлению  Министра обороны планы дислокацииВооруженных  Сил  Кыргызской  Республики и  других  войск,  размещениявоенных объектов;    - ведет переговоры и подписывает международные договоры КыргызскойРеспублики   о   совместной  обороне  и  военном  сотрудничестве,   повопросам коллективной безопасности и разоружения;    -   в  случае  внезапного  вооруженного  нападения  на  КыргызскуюРеспублику объявляет состояние войны, общую или частичную мобилизацию,военное   положение  на всей территории Кыргызской  Республики  или  вотдельных ее местностях с последующим незамедлительным внесением  этихвопросов на рассмотрение Жогорку Кенеша Кыргызской Республики;    - отдает приказ Вооруженным Силам Кыргызской Республики на ведениевоенных действий;    -  в  соответствии  с  Законом Кыргызской  Республики  "О  военномположении"  вводит  в  действие нормативные акты  военного  времени  ипрекращает    их     действие,   формирует   и    упраздняет    органыгосударственного управления военного времени;    - издает указы о призыве граждан Кыргызской Республики на  срочнуювоенную службу и увольняет в запас военнослужащих срочной службы.     Статья 5. Полномочия Жогорку Кенеша Кыргызской Республики                           в области обороны     Жогорку Кенеш Кыргызской Республики:    -  определяет  военную  политику и  принимает  основные  положениявоенно-оборонительной концепции Кыргызской Республики;    - осуществляет  законодательное  регулирование в области обороны исоциально-правовой  защиты   военнослужащих,    лиц,    уволенных    своенной службы и членов их семей;    - утверждает текст Военной присяги, общевоинские уставы, знамена ифлаги Вооруженных Сил Кыргызской Республики;    - рассматривает и постатейно утверждает оборонный бюджет;    - устанавливает воинские звания;    - осуществляет контроль за исполнением законодательства КыргызскойРеспублики по вопросам обороны;    - дает согласие на назначение Министра обороны;    - ратифицирует  и  денонсирует  международные  договоры КыргызскойРеспублики   о  совместной  обороне  и  военном  сотрудничестве,    повопросам коллективной безопасности и разоружения;    - принимает  решения  об  использовании Вооруженных Сил КыргызскойРеспублики  за  пределами Кыргызской Республики в  соответствии  с  еемеждународными обязательствами;    - принимает решения об общей или частичной мобилизации, о вводе  иотмене   военного  положения на всей территории Кыргызской  Республикиили  в  отдельных  ее  местностях, об объявлении  состояния  войны,  осоздании   и упразднении органов государственного управления  военноговремени, прекращения войны и заключения мира.     Статья 6. Совет обороны     Совет  обороны  Кыргызской  Республики является  основным  военно-политическим   органом,  осуществляющим  общее  руководство   оборонойКыргызской  Республики,  военной политикой,  военным   строительством,экономическим обеспечением обороны и социальной защиты военнослужащих.    Состав   и   назначение  в  Совет  обороны  Кыргызской  Республикиопределяется   Положением   о  Совете,  утверждаемым  Жогорку  КенешемКыргызской Республики.     Статья 7. Полномочия Правительства Кыргызской Республики                           в области обороны     Правительство Кыргызской Республики:    - несет ответственность за состояние  Вооруженных  Сил  КыргызскойРеспублики;    -    руководит   деятельностью   подведомственных   ему    органовгосударственного управления по вопросам обороны;    -  вносит  в  Жогорку Кенеш Кыргызской Республики  предложения  попроекту оборонного бюджета;    - организует оснащение Вооруженных  Сил  Кыргызской  Республики  идругих    войск    оружием   и   военной  техникой,   их   обеспечениематериальными  средствами,  ресурсами  и  услугами  в  соответствии  сзаказами Министерства обороны;    -   обеспечивает  выполнение  государственных  программ  и  плановразвития  вооружения,  а  также подготовки граждан  по  военно-учетнымспециальностям;    - обеспечивает создание инфраструктуры Вооруженных Сил  КыргызскойРеспублики и других войск;    -   определяет  порядок  воинского  учета  и  готовит  предложенияПрезиденту  Кыргызской  Республики о контингентах  граждан  КыргызскойРеспублики,  подлежащих призыву на военную службу, военные сборы и  помобилизации;    -  организует  разработку  и выполнение мобилизационных  планов  изаданий, планов накопления мобилизационных и государственных резервов;    - принимает  решения  о создании, перепрофилировании и упразднениигосударственных  оборонных  предприятий,  научно-исследовательских   иопытно-конструкторских организаций, военных учебных заведений, военныхкафедр высших учебных заведений;    -  организует  в  пределах предоставленных  полномочий  выполнениеобязательств,   содержащихся  в  международных  договорах   КыргызскойРеспублики по вопросам обороны;    - утверждает Положение о Министерстве обороны;    -   организует  работу  подведомственных  органов  по  социальномуобеспечению военнослужащих, лиц, уволенных с военной службы  и  членових семей;    - устанавливает льготы для гражданского персонала Вооруженных  СилКыргызской   Республики,  оборонных  предприятий   и   организаций   взависимости от условий их труда;    - определяет организацию, задачи и осуществляет общее планированиегражданской    и   территориальной  обороны,  а  также   контроль   завыполнением утвержденных планов;    -  устанавливает  порядок  передачи, сдачи  в  аренду,  продажи  иликвидации  оружия  и военной техники, оборонных объектов  и   другоговоенного имущества;    -  организует  контроль  за экспортом оружия  и  военной  техники,стратегических  материалов, передовых технологий и продукции  двойногоназначения;    - ведет  международные  переговоры по военным вопросам, определяетмеры   по   укреплению  доверия  между  государствами   и    взаимномупонижению    уровня    военной   опасности,   созданию    коллективнойбезопасности.     Статья 8. Полномочия Министерства обороны Кыргызской Республики     Министерство обороны:    -  реализует  политику  в  области строительства  Вооруженных  СилКыргызской  Республики  в  соответствии  с  решениями  высших  органовгосударственной власти Кыргызской Республики;    -  участвует  в  разработке предложений  по  военной  политике   ивоенно-оборонительной   концепции  и   вносит   их   на   рассмотрениеПрезидента;    -  разрабатывает  предложения  по  проекту  оборонного  бюджета  ипредставляет их Правительству Кыргызской Республики;    -  разрабатывает  проект долгосрочных государственных  программ  игодовых планов работ в интересах обеспечения обороны;    -   координирует,  финансирует  и  в  пределах  своей  компетенцииконтролирует работы, выполняемые в интересах обороны;    -   заказывает    и  финансирует  на  договорной  основе   научно-исследовательские  работы в области обороны,  производство  и  закупкуоружия   и   военной  техники,  продовольствия,  вещевого  и   другогоимущества, материальных  и иных ресурсов, а также подрядные  работы  иуслуги  для  нужд  Вооруженных Сил Кыргызской Республики  в   пределахвыделенных  на  эти  цели средств;    -  разрабатывает  планы  применения  Вооруженных  Сил   КыргызскойРеспублики   и   мобилизационные  планы,  а  также  план  оперативногооборудования территории Кыргызской Республики в интересах обороны;    - осуществляет оперативное  управление  войсками  Вооруженных  СилКыргызской Республики;    - осуществляет разведывательную деятельность в интересах обороны ибезопасности;    - организует работу по сохранению государственной и военной  тайныв Вооруженных Силах Кыргызской Республики;    -  поддерживает  необходимую  боевую  готовность  Вооруженных  СилКыргызской Республики;    - организует оперативную подготовку штабов и войск;    - осуществляет  финансовое,  техническое,  тыловое  и  медицинскоеобеспечение Вооруженных Сил Кыргызской Республики;    -   организует  в  соответствии  с  законодательством   КыргызскойРеспублики прохождение военной службы и обеспечивает социальную защитувоеннослужащих   и гражданского персонала Вооруженных  Сил  КыргызскойРеспублики,  осуществляет пенсионное  обеспечение  лиц,  уволенных   своенной службы и членов их семей;    - сотрудничает с военными ведомствами других государств;    -  вносит   предложения в Правительство Кыргызской  Республики  поиспользованию  возможностей Вооруженных Сил  Кыргызской  Республики  винтересах социально-экономического развития Кыргызской Республики;    - разрабатывает и представляет Правительству Кыргызской Республикидля  внесения  на  утверждение  Жогорку Кенеша  Кыргызской  Республикипроекты общевоинских уставов;    - издает необходимую военную литературу и пособия.     Статья 9. Полномочия других министерств,                 государственных комитетов и ведомств     Министерства,  государственные  комитеты  и ведомства, выполняющиевоенные  заказы,  несут  ответственность за поставку  необходимой  длянужд   обороны   продукции,  за  мобилизационную  подготовку  отрасли,осуществляют    мероприятия    по    обеспечению    ее     устойчивогофункционирования    в    военное  время  в   соответствии   с   планоммобилизационной подготовки.     Статья 10. Полномочия местных органов государственной власти                           в области обороны     Органы местной государственной власти во взаимодействии с органамивоенного управления в пределах своей территории:    - обеспечивают выполнение законодательных и иных нормативных актовКыргызской  Республики  в области обороны и социально-правовой  защитывоеннослужащих, лиц, уволенных с военной службы и членов их семей;    - проводят мероприятия по подготовке территорий и  коммуникаций  вцелях обороны;    -   организуют  воинский  учет  и  подготовку  граждан  КыргызскойРеспублики к военной службе и мобилизации, их призыв на военную службуи  военные сборы;    -  обеспечивают   потребности воинских формирований  и  учрежденийМинистерства  обороны  в порядке, установленном   законодательными   ииными  нормативными  актами,  действующими  на  территории  КыргызскойРеспублики;    - реализуют выполнение мобилизационных планов и заданий;    - участвуют в планировании и обеспечивают  выполнение  мероприятийпо гражданской и территориальной обороне;    - вносят в высшие органы  государственной  власти  предложения  поулучшению организации обороны.    </w:t>
      </w:r>
      <w:r>
        <w:rPr>
          <w:rFonts w:ascii="Arial" w:cs="Arial" w:eastAsia="Arial" w:hAnsi="Arial"/>
          <w:sz w:val="24"/>
          <w:szCs w:val="24"/>
        </w:rPr>
        <w:t xml:space="preserve">                           Раздел III</w:t>
      </w:r>
      <w:r>
        <w:rPr>
          <w:rFonts w:ascii="Arial" w:cs="Arial" w:eastAsia="Arial" w:hAnsi="Arial"/>
          <w:sz w:val="24"/>
          <w:szCs w:val="24"/>
        </w:rPr>
        <w:t xml:space="preserve">      Обязанности предприятий, учреждений, организаций и граждан                Кыргызской Республики в области обороны     Статья 11. Обязанности предприятий, учреждений и организаций                           в области обороны     Предприятия,  учреждения и организации независимо от ведомственнойподчиненности,  форм собственности в соответствии с   законодательнымии иными нормативными актами Кыргызской Республики:    -  выполняют  договорные обязательства, а  в  военное  время  -  игосударственные  заказы по созданию, производству, поставкам и ремонтуоружия  и военной техники, другого военного имущества и ресурсов,   поподрядным  работам  и  предоставлению услуг для нужд  Вооруженных  СилКыргызской Республики и других войск;    - принимают участие  в  организации  и  осуществлении  мероприятийгражданской обороны;    -   осуществляют   мероприятия,  предусмотренные  мобилизационнымипланами   и   заданиями,   планами   накопления   мобилизационных    игосударственных   резервов  на  договорной  основе,   если   иное   неустановлено законом;    - создают своим работникам необходимые условия для выполнения  имивоинской   обязанности,   связанные  с  этим  расходы   компенсируютсяпредприятиями и организациями из государственного бюджета.     Статья 12. Обязанности и права граждан Кыргызской Республики                           в области обороны     Граждане Кыргызской Республики в соответствии с законом:    -  выполняют  воинскую  обязанность или добровольно  поступают  навоенную службу на контрактной основе;    - принимают участие в мероприятиях гражданской  и  территориальнойобороны;    -  предоставляют  в военное время для нужд обороны  по  требованиюорганов  власти  здания, сооружения, транспортные  средства  и  другоеимущество,  находящееся в их собственности, с последующим  возмещениемнанесенного ущерба государством.    Должностные лица в соответствии с  занимаемой  должностью  обязанызнать   и   выполнять свои функции по вопросам обороны,  если  таковыепредусмотрены законодательными и иными нормативными актами  КыргызскойРеспублики.   </w:t>
      </w:r>
      <w:r>
        <w:rPr>
          <w:rFonts w:ascii="Arial" w:cs="Arial" w:eastAsia="Arial" w:hAnsi="Arial"/>
          <w:sz w:val="24"/>
          <w:szCs w:val="24"/>
        </w:rPr>
        <w:t xml:space="preserve">                             Раздел IV</w:t>
      </w:r>
      <w:r>
        <w:rPr>
          <w:rFonts w:ascii="Arial" w:cs="Arial" w:eastAsia="Arial" w:hAnsi="Arial"/>
          <w:sz w:val="24"/>
          <w:szCs w:val="24"/>
        </w:rPr>
        <w:t xml:space="preserve">                Вооруженные Силы Кыргызской Республики.                      Их предназначение и состав     Статья 13. Вооруженные Силы Кыргызской Республики                          и их предназначение     Вооруженные  Силы  Кыргызской Республики - военная государственнаяструктура,   предназначенная  для  вооруженной  защиты   суверенитета,независимости,  территориальной целостности Кыргызской  Республики  отнападения  извне,  а  также для выполнения вместе  с  государствами  -участниками  Содружества Независимых Государств  задач  по  совместнойобороне от агрессии в соответствии с международными договорами.    Вооруженные  Силы  Кыргызской Республики  состоят  из  сухопутных,военно-морских,   военно-воздушных  частей  противовоздушной  обороны,воинских  учреждений  и учебных заведений, местных  органов   военногоуправления.    Вооруженные   Силы   Кыргызской  Республики  строятся  на   основекадровой,  регулярной армии, в сочетании централизации  руководства  иединоначалия, постоянной боевой и мобилизационной готовности.    Комплектование войск и прохождение военной службы осуществляется всоответствии  с  законодательными актами Кыргызской Республики.  Общееруководство  Вооруженными Силами Кыргызской Республики  осуществляетсяПрезидентом    Кыргызской   Республики,   Правительством    КыргызскойРеспублики    в  пределах  их  полномочий,  определенных  КонституциейКыргызской Республики и настоящим Законом.    Непосредственное   руководство   Вооруженными  Силами   КыргызскойРеспублики возлагается на Министерство обороны.    Основным органом оперативного  управления  войсками  и  разработкипланов   применения  войск  является  Главный  штаб  Вооруженных   СилКыргызской Республики.    В  мирное  время  Главный штаб Министерства  обороны  совместно  сштабами    погранвойск,  Внутренних  войск,  Национальной  гвардии   игражданской обороны планирует варианты совместных действий, организуетвзаимодействие путем проведения командно-штабных учений.    В военное время другие военные структуры, привлекаемые  к  оборонереспублики    переходят    в   подчинение   Совета   обороны.   Боевоеприменение  частей  и подразделений, руководство им осуществляется  поединому  плану,  разработанному Главным  штабом  Министерства  обороныреспублики.    Привлечение   воинских  частей,  подразделений,  других   воинскихформирований  и  отдельных военнослужащих Вооруженных  Сил  КыргызскойРеспублики  к  выполнению задач, не связанных с  их   предназначением,допускается  только  на основании закона или по постановлению  ЖогоркуКенеша Кыргызской Республики.    Дислокация  войск  осуществляется  в  соответствии  с  задачами  итребованиями   военно-оборонительной  концепции, а также  оперативнымипланами обороны.    План   дислокации   войск  разрабатывается   Главным   штабом   посогласованию   с   Правительством  и   утверждается   Президентом   попредставлению Министра обороны Кыргызской Республики.    Дислоцирование   войск   за   пределами   Кыргызской    Республикидопускается только с согласия Жогорку Кенеша Кыргызской Республики.    Гражданский   персонал   Вооруженных  Сил  Кыргызской   Республикивыполняет   производственные,   хозяйственные   и  другие   работы   иобладает    всей   совокупностью   трудовых   прав   и   обязанностей,предусмотренных  законодательством Кыргызской Республики.     Статья 14. Ограничение деятельности общественных и иных                организаций и объединений в Вооруженных                      Силах Кыргызской Республики     Деятельность   общественных  и  иных  организаций  и  объединений,преследующих  политические  цели, а также образование  их  структур  вВооруженных Силах Кыргызской Республики не допускается.    Запрещается  использовать  штатные должности и финансовые средстваВооруженных  Сил  Кыргызской  Республики  для  создания   структур   иосуществления  деятельности любых общественных и  иных  организаций  иобъединений.    Запрещается  ведение  любых политических  агитаций  на  территориивоинских частей и учреждений Вооруженных Сил Кыргызской Республики.     Статья 15. Обеспечение законности в Вооруженных Силах                         Кыргызской Республики     Надзор  за  законностью  и расследованием дел  о  преступлениях  вВооруженных  Силах Кыргызской Республики возлагается  на  Генеральногопрокурора Кыргызской Республики и подчиненного ему военного прокурора.    Правовую   защиту  военнослужащих,  рассмотрение   гражданских   иуголовных   дел в Вооруженных Силах Кыргызской Республики осуществляютвоенные суды.    </w:t>
      </w:r>
      <w:r>
        <w:rPr>
          <w:rFonts w:ascii="Arial" w:cs="Arial" w:eastAsia="Arial" w:hAnsi="Arial"/>
          <w:sz w:val="24"/>
          <w:szCs w:val="24"/>
        </w:rPr>
        <w:t xml:space="preserve">                            Раздел V</w:t>
      </w:r>
      <w:r>
        <w:rPr>
          <w:rFonts w:ascii="Arial" w:cs="Arial" w:eastAsia="Arial" w:hAnsi="Arial"/>
          <w:sz w:val="24"/>
          <w:szCs w:val="24"/>
        </w:rPr>
        <w:t xml:space="preserve">           Состояние войны. Военное положение, мобилизация,             территориальная оборона. Гражданская оборона     Статья 16. Состояние войны     Состояние   войны   объявляется  в случае  вооруженного  нападения(агрессии)  на Кыргызскую Республику или при необходимости  выполненияобязательств  по соглашению между участниками Содружества  НезависимыхГосударств   и   прекращается  с  заключением мирного  договора  междувоюющими сторонами.    С   момента  объявления  войны  или  фактического  начала  военныхдействий  наступает военное время, которое истекает  с  объявлением  опрекращении военных действий и их фактическим прекращением.  В  случаевнезапного  нападения  на Кыргызскую Республику военное  командование,местные  органы  государственной  власти  обязаны  принять  меры   дляотражения агрессии,  не ожидая объявления войны.     Статья 17. Военное положение     Военное   положение   вводится  на  всей   территории   КыргызскойРеспублики  или  в  отдельных ее местностях  с  объявлением  состояниявойны,  а  также  при   наличии непосредственной  угрозы  вооруженногонападения  другого  государства или группы  государств  на  КыргызскуюРеспублику.    Режим военного положения определяется законодательством КыргызскойРеспублики.     Статья 18. Мобилизация     С  объявлением  общей  или  частичной мобилизации   осуществляютсямероприятия по переводу Вооруженных Сил Кыргызской Республики  или  ихчастей  на организацию и состав военного времени, а также по  переводупредприятий,  учреждений  и организаций или  их  части  с  мирного  навоенное положение.    Порядок    подготовки  и  проведения  мобилизационных  мероприятийопределяется законодательством Кыргызской Республики.     Статья 19. Гражданская оборона     Гражданская  оборона  организуется  в  целях  защиты  населения  иобъектов  народного  хозяйства  от  последствий   аварий,   катастроф,стихийных  бедствий  и при применении противником современных  средствпоражения.    Задачи    и    организация    гражданской   обороны   определяютсязаконодательством Кыргызской Республики.     Статья 20. Территориальная оборона     Территориальная  оборона  организуется и  осуществляется  в  целяхзащиты  объектов  и  коммуникаций  на территории Кыргызской Республикиот действий противника, диверсионных и террористических актов, а такжеустановления и поддержания режима военного положения.    Общие задачи и организация  территориальной  обороны  определяютсяПрезидентом Кыргызской Республики.  </w:t>
      </w:r>
      <w:r>
        <w:rPr>
          <w:rFonts w:ascii="Arial" w:cs="Arial" w:eastAsia="Arial" w:hAnsi="Arial"/>
          <w:sz w:val="24"/>
          <w:szCs w:val="24"/>
        </w:rPr>
        <w:t xml:space="preserve">                              Раздел VI</w:t>
      </w:r>
      <w:r>
        <w:rPr>
          <w:rFonts w:ascii="Arial" w:cs="Arial" w:eastAsia="Arial" w:hAnsi="Arial"/>
          <w:sz w:val="24"/>
          <w:szCs w:val="24"/>
        </w:rPr>
        <w:t xml:space="preserve">                       Заключительные положения     Статья 21. Финансирование обороны     Финансирование  обороны осуществляется из республиканского бюджетаКыргызской  Республики путем выделения средств  Министерству   обороныв соответствии с законодательством Кыргызской Республики.     Статья 22. Международные аспекты обороны     Кыргызская  Республика  при организации  и  осуществлении  оборонысоблюдает   нормы  международного  права,  международные  договоры   исоглашения, участником которых она является.    Военную помощь другим государствам Кыргызская Республика оказываетна основании международных договоров, участником которых она является.    Международные договоры по оборонным вопросам с участием КыргызскойРеспублики подлежат ратификации Жогорку Кенешем Кыргызской Республики.     Статья 23. Ответственность за нарушение законодательства               Кыргызской Республики по вопросам обороны     Должностные лица органов государственной власти, органов  местногосамоуправления,   предприятий,  учреждений  и организаций,  независимоот  ведомственной подчиненности, и граждане, виновные  в  невыполнениивозложенных   на   них  обязанностей  по  обороне  или  препятствующиевыполнению  задач  обороны,  несут  дисциплинарную,  административную,гражданско-правовую  или  уголовную  ответственность в соответствии  сзаконодательством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exiv98lof8gbhjklt8i" Type="http://schemas.openxmlformats.org/officeDocument/2006/relationships/hyperlink" Target="http://kodeks.duckdns.org/document/202668" TargetMode="External"/><Relationship Id="rIdaxii2ehgkldedyq6oj9yu" Type="http://schemas.openxmlformats.org/officeDocument/2006/relationships/hyperlink" Target="http://kodeks.duckdns.org/document/582#0" TargetMode="External"/><Relationship Id="rIdoij7htcyg_o5urtdwfk-d" Type="http://schemas.openxmlformats.org/officeDocument/2006/relationships/hyperlink" Target="http://kodeks.duckdns.org/document/1598" TargetMode="External"/><Relationship Id="rIdczqjtzpgzggi-lq8a12fa" Type="http://schemas.openxmlformats.org/officeDocument/2006/relationships/hyperlink" Target="http://kodeks.duckdns.org/document/735#1" TargetMode="External"/><Relationship Id="rIdfer3mnbh7lwe8b5kwsvsu" Type="http://schemas.openxmlformats.org/officeDocument/2006/relationships/hyperlink" Target="http://kodeks.duckdns.org/document/735#2" TargetMode="External"/><Relationship Id="rId-f_gk03f1p3mmlomraptv" Type="http://schemas.openxmlformats.org/officeDocument/2006/relationships/hyperlink" Target="http://kodeks.duckdns.org/document/735#3" TargetMode="External"/><Relationship Id="rIderojcgfvjiydulga0tkn5" Type="http://schemas.openxmlformats.org/officeDocument/2006/relationships/hyperlink" Target="http://kodeks.duckdns.org/document/735#4" TargetMode="External"/><Relationship Id="rIdteh0jzueozj75elzeo140" Type="http://schemas.openxmlformats.org/officeDocument/2006/relationships/hyperlink" Target="http://kodeks.duckdns.org/document/735#5" TargetMode="External"/><Relationship Id="rIdcypctbqa0y2bidz3pissq" Type="http://schemas.openxmlformats.org/officeDocument/2006/relationships/hyperlink" Target="http://kodeks.duckdns.org/document/735#6" TargetMode="External"/><Relationship Id="rIdrfz3s4iesqizwsc2nh22g" Type="http://schemas.openxmlformats.org/officeDocument/2006/relationships/hyperlink" Target="http://kodeks.duckdns.org/document/735" TargetMode="External"/><Relationship Id="rId6heley028pdp461lvging" Type="http://schemas.openxmlformats.org/officeDocument/2006/relationships/hyperlink" Target="http://kodeks.duckdns.org/document/1598"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2026-09-23T05:37:39.662Z</dcterms:created>
  <dcterms:modified xsi:type="dcterms:W3CDTF">2026-09-23T05:37:39.662Z</dcterms:modified>
</cp:coreProperties>
</file>

<file path=docProps/custom.xml><?xml version="1.0" encoding="utf-8"?>
<Properties xmlns="http://schemas.openxmlformats.org/officeDocument/2006/custom-properties" xmlns:vt="http://schemas.openxmlformats.org/officeDocument/2006/docPropsVTypes"/>
</file>