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ossabidgovjehsq_5jisw">
        <w:r>
          <w:rPr>
            <w:rFonts w:ascii="Arial" w:cs="Arial" w:eastAsia="Arial" w:hAnsi="Arial"/>
            <w:color w:val="1D4ED8"/>
            <w:sz w:val="24"/>
            <w:szCs w:val="24"/>
            <w:u w:val="single"/>
          </w:rPr>
          <w:t xml:space="preserve">2 марта 2001 года N 72</w:t>
        </w:r>
      </w:hyperlink>
      <w:r>
        <w:rPr>
          <w:rFonts w:ascii="Arial" w:cs="Arial" w:eastAsia="Arial" w:hAnsi="Arial"/>
          <w:sz w:val="24"/>
          <w:szCs w:val="24"/>
        </w:rPr>
        <w:t xml:space="preserve"> г.Бишкек, Дом Правительства от 6 июля 2000 года N 402            ПОСТАНОВЛЕНИЕ ПРАВИТЕЛЬСТВА КЫРГЫЗСКОЙ РЕСПУБЛИКИ        Об утверждении структуры органов центрального управления           Министерства внутренних дел Кыргызской Республики     В  соответствии   с   Законом Кыргызской  Республики  "Об  органахвнутренних  дел  Кыргызской Республики",  Концепцией развития  системыМинистерства   внутренних  дел  Кыргызской  Республики,   утвержденнойпостановлением  Правительства Кыргызской Республики от  23  июля  1998года  N  490,   в  целях  совершенствования организационной  структурыМинистерства  внутренних  дел Кыргызской  Республики  и  на  основаниираспоряжения  Премьер-министра  Кыргызской Республики от 31 марта 2000года N 104 Правительство Кыргызской Республики постановляет:    1. Утвердить:    -   организационную  структуру  органов  центрального   управленияМинистерства внутренних дел Кыргызской Республики, согласно приложению1;    -   перечень  типовых  должностей,  подлежащих  замещению   высшимначальствующим   составом  органов внутренних дел и высшим  офицерскимсоставом  внутренних войск Кыргызской Республики, согласно  приложению2.    2.   Предоставить   право  Министру  внутренних   дел   КыргызскойРеспублики  с  учетом  криминогенной обстановки  вносить  изменения  вштатную  численность  служб  и  подразделений органов внутренних дел впределах  утвержденной организационной структуры,  штатной численностии выделенных бюджетных ассигнований.    3. Поручить Министру внутренних дел Кыргызской Республики:    -   в   месячный  срок  привести  структуру  органов  центральногоуправления в соответствие с настоящим постановлением;    - сократить  штатную  численность  ГАИ Министерства внутренних делКыргызской  Республики на 30 процентов (на 233 единицы,   содержащихсяза счет средств местных бюджетов);    -  сократить  штатную  численность ГУБЭПиК  и  ГУБОП  Министерствавнутренних   дел  Кыргызской  Республики  на  30  процентов  за   счетсовершенствования    структуры,   исключения   дублирования    функцийцентрального и областных  подразделений с передачей сокращенных единицдля укрепления следственно-оперативных подразделений и служб.    4. В  абзаце  девятом пункта 9 раздела IV Положения о Министерствевнутренних  дел  Кыргызской  Республики, утвержденного  постановлениемПравительства   Кыргызской  Республики  от 23 июля 1998  года  N  489,слова: "нормативов и" исключить.    5. Признать утратившим силу постановление Правительства КыргызскойРеспублики от 10 апреля 1995 года N 121/2.     Премьер-министр Кыргызской Республики             А.Муралиев                               Приложение 1                     к постановлению Правительства                         Кыргызской Республики                       от 6 июля 2000 года N 402                        ОРГАНИЗАЦИОННАЯ СТРУКТУРА             органов центрального управления Министерства                 внутренних дел Кыргызской Республики     Руководство МВД Кыргызской Республики     Министр    Первый заместитель Министра    Заместители Министра     I. Аппарат Министра внутренних дел     1.1. Секретариат    1.2. Отдел по правовой работе и международному сотрудничеству    1.3. Пресс-служба    1.4. 2-е спецотделение    1.5. Постоянное представительство Министерства внутренних дел             Кыргызской Республики в Российской Федерации     II. Организационно-управленческая служба     2.1. Главный штаб    2.2. Главное следственное управление    2.3. Главное управление внутренних войск    2.4. Экспертно-криминалистический центр    2.5. Отряд милиции специального назначения    2.6. Служба безопасности     III. Криминальная служба     3.1. Главное управление уголовного розыска    3.2. Главное управление по борьбе с организованной преступностью                             и бандитизмом    3.2.1. Управление по борьбе с экономическими преступлениями                             и коррупцией    3.3. Управление по борьбе с наркобизнесом    3.4. Управление оперативной службы    3.5. Национальное центральное бюро международной организации                     уголовной полиции "Интерпол"    3.6. Отдел связи с общественными формированиями                               Приложение 2                     к постановлению Правительства                         Кыргызской Республики                       от 6 июля 2000 года N 402                                ПЕРЕЧЕНЬ            типовых должностей, подлежащих замещению высшим            начальствующим составом органов внутренних дел             и высшим офицерским составом внутренних войск                         Кыргызской Республики -----------------------------------------------------------------------          Наименование должностей           |    Штатно-должностная                                            |         категория-----------------------------------------------------------------------                    По Министерству внутренних дел-----------------------------------------------------------------------Министр внутренних дел                      |Генерал-полковник милиции,                                            |внутренней службыПервый заместитель Министра внутренних дел  |Генерал-лейтенант милиции,                                            |внутренней службыЗаместитель Министра внутренних дел         |Генерал-лейтенант милиции,                                            |внутренней службы;                                            |Генерал-майор милиции,                                            |внутренней службы-----------------------------------------------------------------------           По управлениям внутренних дел областей и г.Бишкек-----------------------------------------------------------------------Начальники управлений внутренних дел        |Генерал-майор милицииЧуйской, Ошской, Баткенской областей и      |г.Бишкек                                    |-----------------------------------------------------------------------          По Академии МВД Кыргызской Республики им.Э.А.Алиева-----------------------------------------------------------------------Начальник Академии МВД Кыргызской Республики|Генерал-майор милиции,                                            |внутренней службы-----------------------------------------------------------------------                По Главному управлению внутренних войск-----------------------------------------------------------------------Командующий внутренними войсками            |Генерал-майорКомандир бригады (в/ч 7701, в/ч 7703)       |Генерал-майор-----------------------------------------------------------------------      Руководитель Аппарата Премьер-министра     Министр Кыргызской Республики                     Р.Ешмамбетов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6-fmq1ymmgyegjnqqcdd">
      <w:r>
        <w:rPr>
          <w:rFonts w:ascii="Arial" w:cs="Arial" w:eastAsia="Arial" w:hAnsi="Arial"/>
          <w:color w:val="132D3F"/>
          <w:sz w:val="16"/>
          <w:szCs w:val="16"/>
          <w:u w:val="single"/>
        </w:rPr>
        <w:t xml:space="preserve">dalil.kg/document/7461</w:t>
      </w:r>
    </w:hyperlink>
  </w:p>
  <w:p>
    <w:pPr>
      <w:spacing w:after="0" w:before="40"/>
      <w:jc w:val="center"/>
    </w:pPr>
    <w:hyperlink w:history="1" r:id="rId4naudj27o68ufibpja6o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ssabidgovjehsq_5jisw" Type="http://schemas.openxmlformats.org/officeDocument/2006/relationships/hyperlink" Target="https://dalil.kg/document/791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6-fmq1ymmgyegjnqqcdd" Type="http://schemas.openxmlformats.org/officeDocument/2006/relationships/hyperlink" Target="https://dalil.kg/document/7461" TargetMode="External"/><Relationship Id="rId4naudj27o68ufibpja6o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2026-09-30T19:19:10.497Z</dcterms:created>
  <dcterms:modified xsi:type="dcterms:W3CDTF">2026-09-30T19:19:10.497Z</dcterms:modified>
</cp:coreProperties>
</file>

<file path=docProps/custom.xml><?xml version="1.0" encoding="utf-8"?>
<Properties xmlns="http://schemas.openxmlformats.org/officeDocument/2006/custom-properties" xmlns:vt="http://schemas.openxmlformats.org/officeDocument/2006/docPropsVTypes"/>
</file>