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bzidmt-htcu_ppalgyj8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2000 года N 499                                ПРОГРАММА                   социально-экономического развития              Баткенской области на период 2000-2005 годы                                Введение     Разнообразие   и    контрастность  природных  условий   территорииреспублики   в  целом  обуславливают  неравномерность   и    спецификуэкономического   развития   регионов  и  как  следствие   существенныеразличия  по  экономическим  и  социальным  параметрам.   В  связи   собразованием Баткенской области и  необходимостью  решения  актуальныхпроблем  социально-экономического развития,  определения  приоритетныхнаправлений    развития   экономики    области,    повышения    уровняблагосостояния населения и выравнивания возможностей развития регионовразработана  Программа  социально-экономического  развития  Баткенскойобласти на 2000-2005 годы.    Баткенская область образована в  октябре  1999  года  с  областнымцентром   городом  Баткен.   Численность постоянного  населения  на  1января 2000 года составила 387,8 тыс.человек.    В связи  с  образованием  области значительно возросли роль городаБаткен   и   его   инвестиционные  возможности,    связанные   как   смодернизацией  существующих  предприятий,  так  и с  важностью  городакак  регионального  центра.   Город Баткен по  своим  топографическим,рельефным   данным   вполне  отвечает   градообразующим   требованиям.Экономическое возрождение в области больше всего зависит от подъема  всельском   хозяйстве    и   развития  предпринимательства.    Сельскоехозяйство  -  ведущая  отрасль  в экономике  области,   обеспечивающаязанятость сельского населения, так как 90 процентов  жителей   областипроживает   в  сельской  местности.   Приоритетными  направлениями   ваграрном секторе являются  козоводство,  хлопководство, табаководство,овощеводство,  семеноводство, виноградарство и выращивание  знаменитыхбаткенских абрикосов.            1. Современное социально-экономическое положение                          Баткенской области     1.1.  Природные условия и ресурсы     Баткенская область  расположена  в юго-западной части республики ивключает  три  горных района (Баткенский, Кадамжайский, Ляйлякский)  игорода    Кызыл-Кия,   Сулюкта,   которые  также  находятся  в  горнойместности. Абсолютные отметки территории области располагаются от  401до 5621 метров над уровнем моря.    Климат  континентальный,  жаркое лето и  умеренно  холодная  зима.Температура  в долине и у подножья гор в среднем (+)27 град.Цельсия  виюле  и (-)3 град.Цельсия в январе.  Безморозный период длится 150-175дней.  Среднегодовое   количество  осадков  составляет  200-500  мм  вдолинах.  Область богата гидроресурсами.  На шести  реках  с   дебитомmin   -   37,8  куб.м/сек,  max  - 870 куб.м/сек  имеется  возможностьстроительства гидроэлектростанции средней и малой мощности.    Горные  территории  области богаты флорой и  фауной.  Произрастаетболее  двух десятков древесно-кустарниковых пород,  большое количестволекарственных  трав  и  технического сырья.  Водится  множество  дикихживотных  и птиц.  Это - хорошая база для создания природно-заповедныхзон и развития туризма.    Недра области богаты полезными ископаемыми,  среди которых следуетотметить   месторождения  сурьмы,   ртути,  золота,   серебра,   угля.Разведанные  и  подтвержденные  запасы  золота  составляют  150  тонн,производственная    мощность   Кадамджайского   сурьмяного   комбинатапозволяет  производить до 10 тыс.тонн сурьмы и около  тонны  золота  вгод.    Население преимущественно  занято  животноводством,  земледелием исадоводством.     Имеется   хорошая   пастбищная   база.     Природно-климатические  условия  благоприятны  для  развитая  животноводства  ирастениеводства, особенно производства плодов и ягод.     1.2. Население и административно-территориальная структура     По состоянию на 1 января 2000 года  постоянное  население  областисоставило  387,8  тыс.  человек,  средний коэффициент  семейственности4,8  человек,  в том числе в городах - 3,8, в сельской местности - 5,1человек,   продолжительность жизни - 68,1 лет.  В  области  по  даннымпоследней  переписи населения проживают представители более 60  наций,народностей  и  этнических групп, в том числе: кыргызы  -  284,1  тыс.человек  или 74,4% от общей численности,  узбеки - 55,1 тыс.   (6,9%),таджики  -  26,5  тыс.  (6,9%),  русские - 8,3 тыс.  (2,2%),  а  такжепредставители других национальностей.  Городское население - 73,9 тыс.человек, сельское - 313,9 тыс. человек.    Распределение населения по полу и возрасту (по  данным  переписи):мужчин - 191 тыс.чел.,  женщин - 191 тыс. чел., в том числе до 16  лет165,8 тыс.человек;    от 16 до 55 лет женщины - 92,3 тыс. чел.;    от 16 до 60 лет мужчины - 94,8 тыс. чел.;    старше 55 лет женщины - 17,5 тыс. чел.;    старше 55 лет мужчины - 12,0 тыс. чел..    По данным  центра  занятости населения трудовые ресурсы составляют187,3  тыс.   человек  или  48,9% от всей  численности  населения  (пореспублике   52%),   численность  экономически активного  населения  -124,6  тыс.  человек,  в том числе занятые во всех сферах экономики  -115,9 тыс. человек.    За   последние  годы  в  результате  проведения  аграрно-земельнойреформы  произошло увеличение занятости в аграрном секторе,  с  другойстороны,  снижается  доля  занятости  в  промышленности,   транспорте,связи,  строительстве, жилищно-коммунальном хозяйстве.    Численность  незанятых  граждан,  состоящих  на  учете  в  службахзанятости на 1 января 2000 года составила 6,97 тыс.  человек.  Из  нихофициальный  статус  безработного  имеют  4,36  тыс.   чел.,   уровеньофициальной безработицы составил 3,7%.    На  территории  области  имеется 188  населенных  пунктов,   числосельских и поселковых кенешей составляет 34 единиц.    На 1 января 2000 года число  хозяйствующих  субъектов  в  области,включая   физических лиц,  составило 7599 единиц,  из них  в  сельскомхозяйстве   -   3157  единиц  (51,5  процента),   сфере   торговли   иобщественного питания  -  2844  (37,4 процента),  промышленности - 533(7  процентов), транспорте и связи - 301 (4,1 процента).  По сравнениюс 1998 годом  их число возросло на 969 единиц.    В    государственной   собственности   находится   2,2    процентахозсубъектов,  коммунальной - 2 процента и в частной  собственности  -95,8  процентов.  По состоянию на 1 января 2000 г.  ликвидировано  205недействующих хозяйствующих субъектов.     1.3. Промышленность     Удельный  вес   промышленного потенциала  области  составляет  2,5процента  от  общего объема промышленности республики и  за  1999  годпроизведено  промышленной  продукции на 859,9  млн.  сомов,  при  этомреальный   рост  к  1998  году  составил  92,6  процента.  Произведеноважнейших  видов продукции в 1999 году:  уголь - 90,5 тыс.   тонн  (78процента),   ртуть  -  630,1  тонн  (99,9  процента),   сурьма  и   еесоединения - 1320,0 тонн (101,7 процента),  табак  ферментированный  -16993,9  тонн  (90,0  процентов),  вино виноградное  -  43,1  тыс.дал.(93,0  процента).  Спад производства промышленных предприятий  областиобусловлен такими причинами,  как недостаток оборотных средств,  сырьяи  материалов,  работа на устаревшем оборудовании,  проблемы  сбыта  иреализации выпускаемой продукции.    1.3.1. Горнорудная промышленность    В металлургической отрасли промышленности в 1999 году снижен объемпродукции  на  9,3  процента к уровню 1998 года.  По  состоянию  на  1января   2000   года   на   складах  предприятий   отрасли   скопилосьнереализованной   продукции   на  62,8   млн.    сомов,    дебиторскаязадолженность составила 145,5 млн. сомов, кредиторская  -  117,3  млн.сомов.    По  объему  продукции  самым  крупным предприятием  является   ГАО"Кадамжайский  сурьмяной комбинат".  За 1999  год  объем  промышленнойпродукции здесь сократился на 17,2 процента,  производство сурьмы и еесоединений   составило  1320 тонн.  Выпуск ртути на АО  "Хайдарканскомртутном  комбинате" в 1998 и 1999 годах составил 637,6 и  630,1   тоннсоответственно.    Минерально-сырьевая  база  горнорудной  промышленности  области  врамках  бывшего  Союза была ориентирована на развитие  преимущественнокрупных  горнодобывающих и перерабатывающих предприятий,  представленазначительными   оцененными   запасами  определенных   видов   полезныхископаемых  ртути, сурьмы и золота.    1.3.2. Угольная промышленность    Угольная отрасль области представлена Кызыл-Кийским и Сулюктинскимместорождениями  бурого  угля.  Наиболее  интенсивная  отработка  этихместорождений  велась  в  последние  60  лет.   Финансовое   положениенекоторых предприятий угольной промышленности свидетельствует  о  том,что   они  утратили  свою  платежеспособность  и  остро  нуждаются   вгосударственной поддержке.    В 1998-1999 годах АО "Кызыл-Кия комур" добыло  10,1  и  13,2  тыс.тонн  угля  соответственно.  В настоящее время  АО  "Кызыл-Кия  комур"производит  добычу  на  разрезе "Абшир",  где  практически  выработанызапасы   угля.    Вопрос    промышленного    освоения    месторождения"Бешбурхан"  требует  тщательной  экономической  проработки.   Имеютсятехнико-экономические расчеты,  свидетельствующие  о  целесообразностиотработки разведанных запасов угля (422 млн. тонн) карьерным способом.    Наиболее сложное  положение  сложилось на АО "Сулюкта комур",  гдефункционируют  две  шахты и один разрез.  В  1998-1999  годах   добычаугля  составила  68  и  31,1 тыс.  тонн соответственно.  Общие  запасыбурого угля составляют более 180 млн. тонн, но из-за проблем со сбытомугля,   значительной   задолженности   предприятий,    сложностей    собеспечением   необходимых   материалов   и   работы   на   устаревшемоборудовании,  добыча угля сокращается.    1.3.3. Нефтегазовая промышленность    Нефтегазовая промышленность области  представлена  месторождениямиАркинского   и  Бургандинского массивов  нефти  и  газа,   извлекаемыезапасы  которых  составляют 1,6 млн.  тонн и  около  2,1  млрд.   куб.метров  соответственно,  с суточной добычей нефти - 100 тонн,  газа  -40 тыс.  куб. метров.    1.3.4. Перерабатывающая и пищевая промышленность    В пищевой промышленности произведено продукции на 395,3 млн. сомовили   13,1   процента   к   1998  году,   снижено    производство    впищевкусовой, хлебопекарной,  винодельческой,  табачной,  плодоовощнойподотраслях  и,  соответственно, наблюдается  рост  в  мясной,  масло-сыродельной и молочной подотраслях.    Перерабатывающий  комплекс  области  использует   местное   сырье.Большинство    предприятий,     построенных    20-25    лет     назад,специализированы  на  выпуск  одного  или  ограниченного  ассортиментапродукции.  На  бывших  крупных комбинатах по  переработке  и  выпускумясных  изделий,  молока и масла, хлебобулочных и макаронных  изделий,оборудование морально и  физически изношено и требует замены.   Данныепредприятия  не  выдерживают  конкуренции  со  стороны  мини-цехов  попроизводству  продукции  пищевой   промышленности,  в  связи   с   чемнеобходимо     перепрофилирование    производственной    деятельности,приобретение  современных  технологических  линий  и  внедрение  новыхтехнологий.    В 1998-1999 годах в области было ферментировано 18,8 и  17,0  тыс.тонн  табака  соответственно.  Крупное предприятие  региона  -  Кызыл-Кийский  табакфермзавод  работает только  на  давальческом  сырье.   Сцелью   полной  загрузки производственных мощностей  здесь  необходимыоборотные средства для закупки сырья и дальнейшей его ферментации.    В  настоящее  время  в области увеличивается производство  хлопка-сырца. В 1998 и 1999 годах было произведено 170,0 и 286,0 тонн хлопка-сырца  соответственно. Для переработки хлопка требуется  строительствохлопкоочистительного мини-завода,  для чего необходим кредит  в  сумме1,5 млн. сомов.    1.3.5. Промышленность строительных материалов    В промышленности  строительных  материалов в 1999 году произведенопродукции  на  75,4 млн. сомов, что в 2,1 раза превышает уровень  1998года.    Данная   отрасль  промышленности  представлена  предприятиями    вг.Кызыл-Кия  -  АО "Нур-КМ",  АО "Темир-Бетон";  и в  г.Сулюкта  -  АО"Тунгуч",  которые  из-за  резкого сокращения промышленно-гражданскогостроительства   в   республике  и  переходом  потребителей   соседнегоУзбекистана   (АО  "Кувасайцемент")  на  собственную   сырьевую   базусократили  объем  производства стройматериалов.    1.3.6. Легкая промышленность    Легкая промышленность  области  представлена  двумя предприятиями:Кызыл-Кийской  фабрикой  "Динамо" и Кадамжайской   швейной   фабрикой.Обе  фабрики   находятся   в   тяжелом  финансовом   положении   из-заотсутствия средств на закупку сырья, обе были ориентированы  ранее  навыпуск узкого ассортимента продукции.    1.3.7. Машиностроение и металлообработка    В  машиностроении  и  металлообработке в 1999 году  реальный  ростобъема продукции составил 114,6 процента к 1998 году, на 1 января 2000года   на   складах  предприятий  отрасли  скопилось   нереализованнойпродукции на 7,1 млн. сомов.    В  связи   с   прекращением  поставок  продукции  в   страны  СНГ,Кызыл-Кийское  предприятие  "Машзавод"  сократил  выпуск  приводных  ипильных  цепей,  мебельной  фурнитуры  и был вынужден осваивать  новуюпродукцию,   пользующуюся  спросом  в  республике.  Для   этих   целейразработаны   отдельные  виды  продукции  для  "Кыргызэнергохолдинга":предохранители,    низковольтные   и   высоковольтные   разъединители,траверсы.  В  настоящее  время  завод  освоил  выпуск  пильных  цепей,используемых в лесозаготовительной промышленности России.    АО   "ЦЭММ"   специализировалось  на  выпуске   запасных   частей,изготовлении   нестандартного   горношахтного   оборудования   и   егокапитальном   ремонте,   однако  с  закрытием  ряда  шахт   и   резкимсокращением  добычи угля в республике, а также отсутствием заказчиков,завод  работает  на  7  процента своей  мощности.   Для  использованияпотенциала    этого    завода,    имеющего    возможность    выпускатьсельскохозяйственное оборудование, необходимо решить вопрос о серийномего производстве при наличии рынков сбыта.     1.4. Сельское, водное и лесное хозяйство     Валовый выпуск продукции сельского хозяйства за 1999 год  составил1925,2  млн.   сомов  (107,4  процента к  1998  году),   в  том  числерастениеводства  -  1119,4 млн.  сомов (рост  к  1998  году  на  110,5процента),  животноводства - 805,8 млн. сомов (на 105,2 процента).    В период  с  1990  по  1995 годы в области отмечалось значительноесокращение  объемов  сельскохозяйственного производства  и  только   с1996  года  намечается положительная тенденция роста объема,  особеннорастениеводства.     Негативными   факторами,    сдерживающими    ростпроизводства   являются   недостаток  оборотных   средств,    проблемыреализации  сельхозпродукции.  В то же время  существует  значительныйпотенциал  для  повышения  эффективности аграрного  сектора  экономикиобласти.    1.4.1. Использование сельскохозяйственных угодий    В области площадь пашни составляет 79921 гектара,  из них поливные-  40711  га,  многолетние насаждения - 13043 гектаров (сады  -  9334,виноградники  -  3162),  пахотных  земель  на  одного  жителя  областиприходится   по   0,21  га).   На  1  января  2000  года   в   областизарегистрированы      24     сельскохозяйственных     производственныхкооперативов,  4 коллективных крестьянских хозяйств и 3398 крестьянско-фермерских  хозяйств, которыми произведено в 1999  году  продукции  насумму  1925,2  млн. сомов с реальным ростом в 107,4  процента  к  1998году.    В процессе  проведения  аграрной  земельной реформы населению былираспределены     земельные     наделы,     общественный     скот     исельскохозяйственная  техника.   В  связи   с   вынужденным  переходомобласти    на   самообеспечение   сельхозпродукцией   возросла    долярастениеводческой  продукции,  поэтому в структуре  посевных  площадейполовину  посевов  занимает  пшеница.   Существенно  сократился  объемпроизводства высококачественных семян, крестьяне все  более зависят отсобственного производства для удовлетворения потребности в семенах.                  Показатели аграрного сектора области                           за 1998-1999 годы   -----------------------------------------------------------------------        Показатели        |Ед.изм.| 1998 год,| 1999 год,| 1999 г. в % к                          |       |  факт    |   факт   |     1998 г.--------------------------|-------|----------|----------|--------------Производство продукции    |       |          |          |растениеводства           |       |          |          |зерно (в весе             |тонн   | 91923,4  |  94077,2 |     102,0после доработки)          |       |          |          |в т.ч. пшеница            |тонн   | 69985,5  |  69859,0 |      99,8табак                     |тонн   |  2368,8  |   2900,0 |     131,5овощи                     |тонн   | 31376,3  |  32950,0 |     117,0картофель                 |тонн   | 15498,7  |  17206,0 |     111,0плоды и ягоды             |тонн   |  7767,2  |   9188,4 |     118,0виноград                  |тонн   |  8315,0  |   7507,0 |      90,0показатели продукции      |       |          |          |животноводства            |       |          |          |мясо                      |тонн   | 26384    |  27376   |     104,0молоко                    |тонн   | 79596    |  85908   |     108,0шерсть                    |тонн   |  1019    |   1046   |     103,0яйцо                      |тыс.шт.| 15990    |  16386   |     102,0поголовье скота, гол.     |       |          |          |К.Р.С.                    |гол.   | 91278    |  93404   |     102,0в т.ч. коровы             |гол.   | 50259    |  52383   |     104,0овцы и козы               |гол.   |413349    | 421627   |     102,0лошади                    |гол.   | 11848    |  12705   |     107,0птица                     |гол.   |164637    | 171167   |     108,0-----------------------------------------------------------------------    В  последнее  время  резко  сокращено использование  химических  иорганических  удобрений  из-за  отсутствия  поставок  и  высоких  цен,налаженной  системы  маркетинга.  В краткосрочном  плане  последствиемсокращения  применения  химических  и органических удобрений  являетсяснижение урожайности.    1.4.2. Садоводство    В силу природно-климатических условий традиционным видом занятостинаселения  является  виноградарство (площадь виноградников  2950  га),выращивание плодово-ягодных деревьев (абрикосов,  персиков,   яблок  -площадь садов 10225 тыс.га).    Начиная с 1995 года объемы производства винограда падают,  так какв   результате  проведения аграрно-земельной  реформы  виноградники  иабрикосовые   насаждения  были  распределены  под   земельные   наделынаселению   области,   что  отрицательно  повлияло  на  их  состояние.Снижение  урожайности  происходит из-за  крайне  неудовлетворительногоотношения   к  агротехническим   требованиям  возделывания   виноградакрестьянских хозяйств и индивидуальных лиц,  отсутствуют согласованныедействия со стороны заводов  и крестьян  в  проведении агротехническихмероприятий.   Последние  два-три года  виноградники,  плодово-ягодныенасаждения  массово  поражаются плодожоркой,   мильдией,   ондиумом  идругими болезнями, так как из-за отсутствия химических средств  (из-задороговизны) не ведется работа по их защите от вредителей.    1.4.3. Животноводство    В период  с  1990 по 1997 годы сократилось производство всех видовпродукции  животноводства и особенно резко производство  птицы   (яйцои  бройлеров), овец и коз (мясо и шерсть), свиней. Спад производства вотрасли  произошел в результате сокращения поголовья и  продуктивностискота,   в частности, число овец и коз в республике упало с 10,5  млн.голов  в  1990  году до 3,7 млн.  голов в 1997 году. По  итогам  учетаскота  и  домашней птицы в 1999 году увеличилась численность  крупногорогатого  скота до 93,4 тыс.голов (рост на 2,3 процента к 1998  году),овец  и  коз  до  421,6 тыс.  голов (2 процента),  лошадей -  до  12,7тыс.  голов (7,2 процента), птицы 171,2 тыс. голов (4 процента).    1.4.4. Ветеринарные службы    В  процессе  формирования  небольших частных  хозяйств  отмечаетсярезкое  ухудшение работы ветеринарных служб,  включая  диагностическиеуслуги.  В настоящее время на территории области существуют 39 частныхветеринарных   сервисных служб.  За последние пять лет  на  территорииобласти  увеличиваются случаи бешенства среди животных:  в  Баткенскомрайоне  -  32 случая,  Кадамджайском - 11,  Ляйлякском районах  -  39,г.Кызыл-Кия - 8, г.Сулюкта - 2 случая.    1.4.5. Лесное хозяйство    Общая площадь лесного фонда области составляет 230 тыс.  гектаров,из  них  покрытое  лесом - 114,8 тыс.  гектаров, не покрытое  лесом  -115,1  гектаров,  питомники - 3 гектара. В горной зоне произрастают  восновном  арчовые  леса,   в  долинной  зоне  -  плантации  миндаля  ифисташек. В питомниках лесхозов отлажена система выращивания семян.    1.4.6. Водное хозяйство    В области около 90 процентов пашни и почти все земли,  находящиесяпод   фруктовыми   деревьями,    садами,    приусадебными   участками,защитными  полосами и посадками искусственно орошаются.  Протяженностьмежхозяйственных  каналов составляет 381,6 км,  внутрихозяйственных  -2076,6 км. Существует 36 насосных станций,  220 скважин  вертикальногодренажа   и коллекторно-дренажной сети протяженностью 258,7 км.  Из-заповышения     тарифов    на    электроэнергию    полученный     урожайсельскохозяйственных культур, орошаемых с помощью насосных  станций  искважин не оправдывает затрат.    В Баткенском районе 483 га пахотных  земель  вследствие  стихийныхбедствий,  из-за  заболачивания и засоления не используется.  На  этихплощадях  требуется  восстановление плодородного  слоя  почв,  смытогоселевыми   потоками,  очистка  коллекторно-дренажных   сетей,   ремонтвертикальных  дренажных насосов.  Дренажные сооружения также  страдаютот  недостаточности ремонтных работ. Дренажные колодцы почти пересталифункционировать.     1.5. Услуги     В 1999  году  населению  продано потребительских товаров и оказаноплатных  услуг  на  778,0  млн. сомов (103,9 процента  к  1998  году).Большая  часть  торговых  операций осуществляется на бартерной основе,при   этом   остаются  нерешенными  проблемы  в  сфере  внешнеторговыхопераций.    На   сегодняшний  день  жизненно  важной  необходимостью  являетсясоздание  дополнительных структур, которые будут больше  ориентированына  требования  рыночной экономики,  должны основываться на открытостии прозрачности,  тем самым увеличивая конкуренцию и стимулируя большуюэффективность производства.     1.6. Строительство     В  1999   году   на развитие экономики и социальной сферы  областииспользовано 95,8 млн.  сомов капитальных вложений (119,6  процента  к1998  году).  Основным источником финансирования остаются  собственныесредства населения,  удельный вес которых в общем  объеме  капитальныхвложений  составил  32,3  процента (в  1998  году  -  38,9  процента),иностранные   кредиты  -  31,6  процента  (0,2  процента),    средствапредприятий - 16,4  процента (35,7 процента).    За 1999 год строительными организациями  всех  форм  собственностивыполнено  подрядных работ на 18,5 млн. сомов (110,4 процента  к  1998году).    Объем   работ,   выполненный   строительными   организациямигосударственного  сектора  в общем объеме увеличился с 29,6 процента в1998  году  до  43,2  процента  в 1999  году.  В  1999  году  сдано  вэксплуатацию 389 квартир общей площадью 34,7 тыс. кв. метров,  что  на3,4 тыс. кв. метров больше, чем за 1998 год.  Освоено 23,8 млн.  сомовкапитальных  вложений.  Ввод осуществлялся за счет средств населения исредств предприятий.     1.7. Транспорт и связь     В   области    основной   вид  транспорта  автомобильный,    общаяпротяженность  дорог  1179  км,   из  них  317  международного,    134государственного, 708 км местного значения,  в том числе 235 асфальто-бетонного  покрытия,  286  км  черно-гравийного  покрытия,   458,9  кмгравийного  покрытия,  205  км  -   грунтовая   дорога.    От    общейпротяженности 167 км дорог относятся к третьей категории,  537 км -  кчетвертой категории, 475 к пятой категории.    Из  приоритетных  автомобильных дорог  республики  на   территорииобласти  протяженность  автодороги  "Баткен-Бишкек"  составляет -  800км, "Баткен-Ош" - 230 км.    В  грузопотоке  области  19,5  процента  объема  грузов  перевозятавтотранспортные   предприятия,   10,9  процента  -   предприниматели,занимающиеся  коммерческими   перевозками  (физические  лица)  и  69,6процента   объема  перевозок  выполняют  нетранспортные   организации.Перевозки грузов автомобильным  транспортом  в  1999 году выполнены  вобъеме  2996,7  тыс.  тонн (94,5 процента к 1998 году),  в  том  числеавтотранспортными  предприятиями (АТП) перевезено  585,8  тыс.   тонн,325,3  тыс.  тонн  перевезено предпринимателями (физическими  лицами),2085,6 тыс.  тонн - нетранспортными организациями.    В   течение  1999  года  неэффективно  использовались  грузовые  ипассажирские автопарки области:  по различным причинам простаивало  наавтопредприятиях  около  50 процентов парка грузовых  автомобилей,  47процентов парка автобусов и 24 процента - легковых таксомоторов,   чтообъясняется  отсутствием  надлежащей  ремонтной  базы,   изношенностьютранспортных  средств,  недостатком  запчастей.  Основными  причинами,сдерживающими  объемы  роста выполняемых работ,   являются  недостатокзаказов  на   перевозку  грузов и пассажиров, низкий  платежеспособныйуровень  населения,  высокие  суммы уплаты  за  коммерческие  кредиты,подорожание горюче-смазочных материалов, таможенные барьеры.    Автодорожный   транспорт  является  основным   видом   транспорта.Недостаток    инвестиций   и  внимания  к  надлежащему  содержанию   впоследние  годы отрицательно сказались на состоянии инфраструктуры,  атекущих   бюджетных  ассигнований   достаточно   лишь  для  проведениясрочного   ремонта  и  профилактических  мероприятий.    Отрицательноевлияние на комплексное развитие всей  инфраструктуры  и оказания услугпо  перевозке грузов и пассажиров оказывают географические особенностиобласти,   обусловленные  большим  количеством   таможенных   пунктов,пограничных  постов,   постов  ГАИ  соседних  республик.    Существуетнеобходимость   безотлагательного  решения   вопросов   по   улучшениюпроходимости автотранспорта в приграничных территориях.    Телефонная  связь  осуществляется  радиорелейными  кабельными    ивоздушными    линиями    старого   образца,   которые    не   отвечаютмеждународным  стандартам.  Применяемые  радиотрансляционные  узлы   восновном устаревшие.     1.8. Коммунальное хозяйство     Для  оказания  жилищно-коммунальных услуг,   проведения  работ  поблагоустройству  действует комбинат коммунальных  услуг.  Эксплуатациясистемы    агрегатов   жилищно-коммунального   хозяйства    ухудшаетсяотсутствием  необходимого количества техники,  оборудования,  приборовконтроля,  реагентов, материалов для ликвидации  аварий  и  проведенияпрофилактических  работ.   В   настоящее   время  остро  стоит  вопрособеспечения  питьевой  водой города Баткен  с  населением  в  50  тыс.человек.   Для  решения  этой  проблемы  необходимы   инвестиции    настроительство  водовода "Кара-Кол-Баткен" в объеме 105 млн.сомов.    Сбор  платы   за  оказываемые  услуги представляет  сегодня  самуюсерьезную  проблему,  стоящую перед отделами коммунального  хозяйства,недостаточно  конкретно  определены методы  количественного  измеренияоказываемых услуг, представления счетов за услуги к оплате.     1.9. Предпринимательство     В   сфере  предпринимательства  наиболее  важным  является  секторчастных    предприятий,    который   станет  ключевым   для   будущегоэкономического  роста:   фирмы, находящиеся в  частной  собственности,небольшие по размерам, и оперативно реагирующие на изменения рынка.    В   настоящее  время  на  территории  области  функционирует  7872субъектов   предпринимательства.   Физические   лица   составили  6432единицы или 84,6 процента всех зарегистрированных хозсубъектов  (115,1процента   к  1998  году).  При этом число  частных  предпринимателей,занимающихся  индивидуальной  трудовой деятельностью  составляет  3786единиц или 58,9  процента,  крестьянских (фермерских) хозяйств -  2646единиц, или 41,1 процента от общего числа физических лиц. Для оказанияподдержки  предпринимательству   в области  открыт  филиал  Кыргызскойсельскохозяйственной  финансовой  корпорации,   третий  год  действуютфилиалы    финансово-кредитной  компании  Граминбанка,  Агентства   потехническому    сотрудничеству   и    развитию    -    АКТЕД,    центрмикрокредитования субъектов малого и среднего бизнеса.    В  1999  году  объем одобренных кредитов составил 5,7 млн.  сомов,хозяйствующими   субъектами малого и среднего бизнеса на  рассмотрениекредитных  комитетов  представлено около 200  бизнес-проектов.  Однакоотсутствие    стабильной    финансовой    инфраструктуры    продолжаетпрепятствовать  развитию частного сектора.  Возможности предоставлениякредитов  ограничены.   Процедура  рассмотрения   заявок,   требованияоформления   залога  представляют немалые  трудности  для  большинстваместных  предпринимателей.     1.10. Система социальной защиты     1.10.1. Уровень жизни населения    Минимальный потребительский бюджет на 1 января 2000 года  составил936,97  сома  в расчете на душу населения,  1102,50 сома -  на  одноготрудоспособного,   795,68  сома - на пенсионера  и  804,23  сома  -  всреднем на одного ребенка 1-17 лет.    Структура минимального  потребительского  бюджета  характеризуетсяследующими данными:                                (сомов)  -----------------------------------------------------------------------                           |   Все   |          В том числе                           |население|---------------------------------                           |         |трудоспособное|пенсионеры |дети---------------------------|---------|--------------|-----------|------Всего:                     | 936,97  |   1102,50    |  795,68   |804,23в том числе                |         |              |           |стоимость продуктов питания| 655,87  |    721,24    |  582,44   |601,57стоимость непродовольствен-| 163,49  |    220,00    |  120,15   |122,24ных товаров                |         |              |           |услуги                     | 113,11  |    147,42    |   93,09   | 80,42налоги                     |   4,50  |     13,84    |     -     |   ------------------------------------------------------------------------    1.10.2. Социальная защита    В  области   проводится   целенаправленная  работа  по  реализацииПрограммы  действий Правительства Кыргызской Республики по  выполнениюНациональной    программы    преодоления    бедности    "Аракет"    накраткосрочный  и  среднесрочный  периоды,   программы  по  искоренениюбедности    и    улучшению  жизненных   условий   населения   области.Решением сессий местных кенешей при сельских управах организованы фонд"Жардам",   куда  поступило  934,5 тыс.  сомов,   из  которых  оказанапомощь  пострадавшим от стихийных бедствий на сумму 33,1 тыс.   сомов,малоимущим, многодетным семьям, инвалидам и одиноким больным  -  901,4тыс.   сомов,   из  них  832,35 тыс. сомов в виде  продуктов  питания,одежды.    В  1999   году   приняты   меры по усилению адресности  социальнойподдержки   уязвимых  слоев  населения,   повышению   уровня    жизни,сохранению  систем  минимальных гарантий.  Произведены  единовременныевыплаты на сумму 2,2 млн. сомов, в том числе в натуральной форме -  на1,5 млн. сомов. Во всех районах и городах области работают комиссии попреодолению  бедности,   проводятся  целенаправленные  мероприятия  пооказанию   помощи  и поддержки малообеспеченных семей,  детей-сирот  иинвалидов.  С  целью  создания  фонда  по  поддержке  остронуждающихсяинвалидов   и   детей-инвалидов организован марафон,   собравший  16,8тыс.  сомов,  спонсорами оказана материальная  помощь  на  194,1  тыс.сомов.    По области имеется 16209 семей,  получающих  ежемесячные  пособия,денежный   доход  которых на одного члена семьи менее 100  сомов,   изних многодетные (5 и более детей) - 12162 семей.    1.10.3. Рынок труда и заработная плата    Проблема   трудоустройства  граждан  осложняется   несоответствиемспроса и предложения рабочей силы.  В области на одно вакантное  местопретендуют 179 человек. Численность безработных, принимающих участие воплачиваемых общественных работах,  в декабре 1999 года составила  385человек  (31,1  процента  - женщины),  а профессиональную  подготовку,переобучение  новым и смежным профессиям с выплатой  стипендии  прошли191    человек,   из  них  32,5  процента  -  женщины.   Несмотря   наограниченные  финансовые  возможности,  управлением  центра  занятостиобласти  принимаются  меры   и оказывается содействие  предприятиям  иорганизациям в создании новых рабочих мест.    За последние  годы  коэффициент  естественного  прироста населениянезначительно    увеличивается,     миграционный    отток    населенияуменьшается,   рынок    труда   пополняется  за   счет   подрастающегопоколения,   не имеющего возможности трудоустроиться из-за  отсутствияпрактического опыта и свободных рабочих мест.    Средняя номинальная заработная  плата,  начисленная  работникам  в1999   году  составила  584,6  сомов,   в  том  числе  для  работниковсоциальной   сферы   -  441,2  сомов,  этот  показатель   отстает   отсреднеобластного  уровня  на 31,5 процента.  Низкая  заработная  платаявляется одной из причин миграции населения как внутри республики, таки за ее пределы.     1.11. Образование     Органами    и    учреждениями   образования   области   проводитсяцеленаправленная  работа  по  выполнению  стратегических  национальныхпрограмм   "Билим",  "Кадры  XXI века", Указов  Президента  КыргызскойРеспублики "Доступ к образованию "Жеткинчек".    В области функционирует 188  общеобразовательных  школ  с  охватом101,5  тыс.  учащихся.  Ведут  образовательную  деятельность  7  школ-гимназий  и  3 лицея. На сохранение доступности образования направленасеть специальных  учреждений для детей с недостатками умственного  илифизического  развития в с.Уч-Коргон,  где воспитывается 131  учащихся,в  г.Сулюкта  110 воспитанников,  функционирует детский  дом  в  с.Уч-Коргон  на  100  учащихся. В области насчитывается 183 учащихся  детейсирот,  3454  полусирот  и  1352 учащихся - дети  из  малообеспеченныхсемей,   которые  освобождены  от уплаты  за  эксплуатацию  учебников,взносов  за ремонт школ.  С начала 2000 года госадминистрацией области183  детям сиротам школьного возраста выделена гуманитарная помощь  на36,6  тыс.   сомов.   В сфере школьного образования  области  работает6672  учителей  и воспитателей.  Для эффективной работы и  координациидеятельности  учреждений  образования   формируется  областной   Центрразвития образования.    Сегодня перед учреждениями образования области  поставлена  задачаповышения   эффективности   и   качества  образовательного   процесса,выработки  оптимальных вариантов обучения, организации индивидуальногои  дифференцированного подхода к одаренным детям. В сфере  образованияиспользовано  2820,8  тыс.   сомов  капитальных   вложений.    Введеныобщеобразовательные школы на 1025 ученических мест в Ляйлякском районеи г.Кызыл-Кия.     1.12. Здравоохранение     В системе  здравоохранения  области  работают  3  централизованныебольницы  на  810 койко-мест,  2 городские больницы на 600 койко-мест,19 участковые  больницы  на 963 койко-мест,  21 врачебная амбулатория,72  фельдшерско-акушерских пунктов (ФАП),   в  которых  работают   616врачей,  3003  медицинских работников.  Кроме  этого  организованы  43группы семейных врачей (Ляйляк - 8,  Кадамджай - 24, Баткен - З, Кызыл-Кия  -  8,  Сулюкта - З). В области имеется 5 муниципальных  аптек,  ккоторым   прикреплены  434  пенсионера,   1465  человек,    получающихсоциальные  пособия  и  38 участников аварии на Чернобыльской  атомнойэлектростанции.    В  области  функционируют  всего 3  молочные  кухни,  не  работаютмолочные   кухни   в   городах   Баткен  и   Сулюкта.    Руководителямоблрайгосадминистраций  необходимо уделить  особое  внимание  вопросамвосстановления  ранее закрытых детских молочных кухонь.   Младенческаясмертность  в Баткенской области является самой высокой в  республике.В   1999   году  показатель младенческой смертности составил  25,9  на1000  родившихся  живыми  (умерло 264  ребенка).   По  итогам  первогоквартала  2000  года   данный   показатель  составил   31,6   на  1000живорожденных против 18,4 за аналогичный период 1999 года.    В 1999  году  эпидемиологическая  обстановка на территории областихарактеризовалась ростом заболеваемости брюшным тифом,  паратифами  А,В,   С,   туберкулезом   и   острой  кишечной   инфекцией,   вызваннойнеустановленными    возбудителями.    Зарегистрировано    6    случаевзаболевания паратифами А, В, С, что в 3 раза больше, чем в 1998  году,15  случаев  заболевания брюшным тифом (в 1,5 раза).  Наиболее  высоказаболеваемость  туберкулезом в  Кадамджайском  районе  (36,7  процентаот    этой    заболеваемости   по   области).   Значительно   возрослазаболеваемость острой кишечной инфекцией,  вызванной  неустановленнымивозбудителями.   Наиболее высока доля кишечных инфекций  в  Ляйлякскомрайоне (41,6 процента).    За   1999-2000  годы  в  область  по  линии  гуманитарной   помощиотправлено    медицинское    оборудование,    медикаменты,    вакцины,дезинфицирующие средства,  мягкий инвентарь,  транспорт на  сумму  4,5млн.   сомов,  в  том числе по линии Фонда обязательного  медицинскогострахования медикаменты на сумму 0,6 млн. сомов. Кроме того, в  апреле2000  года  для  области выделено  медикаментов  за   счет   бюджетныхсредств на сумму 23 тыс.  860 долл. США.    С  целью  охраны  здоровья  населения области  в  2000-2005  годахпланируется продолжение реализации национальных программ "Туберкулез","Профилактика ВИЧ инфекции", "Иммунопрофилактика", "Аялзат", "Аракет","Ардагер",  "Здоровое  сердце  каждому кыргызстанцу - к 2010  году"  игосударственной программы "Здоровая нация".     1.13. Охрана окружающей среды     Основные  вопросы  экологии связаны с текущим  статусом  земельно-водных ресурсов,  что требует определения степени загрязнения и   зон,где необходимы наиболее срочные меры.    Бытовое отопление  представляет  собой  еще  одну сферу повышеннойтревоги  для  экологов. В тех городских и сельских  районах,  где  дляотопления  жилья и приготовления пищи нет электричества и газа,  угольстал  одним  из  важнейших источников энергии.  В  городских   районахозабоченность   вызывает   плохое  состояние  канализационных   системустановок    и   сооружений   обеззараживания   стоков,     а    такженеудовлетворительное состояние систем водоснабжения и водоочистки.                  2. Перспективы региональной экономики     2.1. Основные направления социально-экономического развития                          Баткенской области     Промышленность    В целях обеспечения стабилизации,  роста производства в Баткенскойобласти  требуется  дальнейшее углубление преобразований  и  реформ  впромышленности,    для    чего  необходимо   сохранение   и   развитиежизнеспособных производств и активная реструктуризация  и  банкротствобесперспективных    предприятий,    техническая   и    технологическаямодернизация,  создание  благоприятных  условий  дня  развития   новыхпредприятий   путем  привлечения иностранных инвестиций и  современныхтехнологий.    В настоящее время наиболее весомыми статьями экспорта продукции  вобласти  является  производство сурьмы,  ртути, в перспективе  золота,табака  и  шерсти.  Для поддержки и развития предприятий,  выпускающихданную   продукцию,  требуется  активная  государственная   поддержка.Основной  задачей развития промышленности области является эффективноеиспользование  местной  сырьевой базы:  в  горнорудной  промышленностинеобходимо  осуществить геолого-разведочные работы  с  целью  разведкиместорождений   золота, сурьмы,  ртути  и  редкоземельных  металлов  сдальнейшей их промышленной разработкой.     Горнорудная промышленность    Сырьевая база  ртути  представлена разведанными запасами ртутных иртутносурьмяно-флюоритовых  руд месторождений  "Хайдаркан",   "Новое",что   позволяет   обеспечить   работу   ГАО  Хайдарканского   ртутногокомбината   на   длительную   перспективу  при   условии   обеспеченияразведочных  и  горно-подготовительных  работ  на  нижних   горизонтахвышеуказанных месторождений.    Разведанные   запасы   сурьмяных  руд  месторождений  "Кадамджай","Терексай",   "Большой Хайдаркан",  "Абшир" составляют около  16  млн.тонн, содержащих 272,6 тыс.  тонн сурьмы.  АО "Кадамджайский сурьмянойкомбинат"   планирует  работы  по  внедрению  технологии   переработкиокисленных    и  мышьякосодержащих   руд,   что  позволит   обеспечитьбесперебойную  деятельность комбината еще на  15-20  лет.   Проведениекомплекса  мер  по  разведке  запасов месторождений  сурьмы  и  золота"Ничкесуу", "Савоярды", "Терек" и "Тереккан" создадут предпосылки  дляустойчивой работы комбината в дальнейшей перспективе.  В 1998  и  1999годы  АО  "Кадамжайский  сурьмяной  комбината  произвел  сурьмы  и  еесоединений в  количестве  1297,6  и  1320,0 тонн  соответственно.  Дляувеличения производства сурьмы требуются инвестиции в размере  5  млн.долларов США, что в перспективе увеличит источник валютных поступленийв бюджет государства.    Имеется ряд  перспективных месторождений золота.  Наиболее крупныеиз   них  сосредоточены  в  Сох-Гавианском  рудном  районе,  суммарнаявеличина запасов которых оценивается в 70-75 тонн, в том числе:    "Алтын-Джилга"  - оцененные запасы 12,2 тонн,  прогнозные  ресурсы37,7 тонн;    "Чакуш" - прогнозные ресурсы около 6 тонн;    "Аксай" - прогнозные ресурсы 6-9 тонн;    "Дуваташ" - прогнозные ресурсы - 10 тонн.    Месторождения геологически слабо изучены. Их промышленное значениеи    перспективы    освоения    будут   установлены    в    результатегеологоразведочных  работ,  проводимых  зарубежными  компаниями  ХЕМКО(месторождение  Дуваташ),  Баррик  (месторождение  Аксай)  и   Миндеко(месторождение  Алтын-Джилга), работы по гранту  Правительства  Японииприостановлены.    Прогнозные ресурсы тантала,  проявления Дельбек в верховьях р. Сохоцениваются  в  7  тыс.   тонн.   Объект находится  в  неблагоприятныхгеографо-экономических и  горно-геологических  условиях.  Геологическислабо изучен,  параметры  и морфология рудных тел по простиранию и  наглубину не установлены.  Для освоения рудных тел по простиранию  и  наглубину     с    дополнительными    технологическими    исследованияминеобходимо   создание инфраструктуры - строительство автодороги  -  20км, ЛЭП - 45 км.     Промышленность строительных материалов    В   настоящее    время  изыскиваются  пути  по  выпуску   наиболееконкурентоспособных  строительных изделий  данной  отрасли  (черепицы,облицовочной плитки),  для чего имеются в достаточном количестве сырьеи рынок сбыта продукции.    В Ляйлякском  районе расположены большие запасы минерального сырьядля   производства  строительных  материалов,   таких  как   суглинки,керамическая   глина,   кварцевый  песок,   известняк,  что   позволитразвивать  стекольную отрасль, производство кирпича  высоких  марок  ицемента.    Для развития  цементного производства вблизи г.Кызыл-Кия разведаноАксайское  месторождение известняка и суглинков  с  запасами   в   250млн.  тонн,  для  чего  необходимо строительство цементного  завода  вг.Кызыл-Кия мощностью 150-200 тыс. тонн в год.     Машиностроение и металлообработка    На   предприятиях  машиностроения  и  металлообработки   требуетсяосвоение новых технологий для обеспечения потребностей других отраслейэкономики - электроэнергетики, сельского хозяйства, перерабатывающей ипищевой  промышленности.  Необходимо освоить выпуск оборудования   длямини-производств   по  выпуску  муки,   хлеба,  растительного   масла,макаронных изделий.     Угольная промышленность    В  настоящее  время  АО  "Кызыл-Кия комур"  производит  добычу  наразрезе  "Абшир",  где  практически  выработаны  запасы  угля.  Вопроспромышленного   освоения месторождения "Бешбурхан" требует  тщательнойэкономической  проработки.   Имеются  технико-экономические   расчеты,свидетельствующие о целесообразности  отработки  разведанных   запасовугля  (422 млн.тонн) карьерным способом.    Общие запасы  бурого  угля  на АО "Сулюкта-Комур" составляют более180   млн.    тонн,   но  из-за  проблем  со  сбытом   угля,   большойзадолженности  предприятий,   сложностей  с  обеспечением  необходимыхматериалов   и   работы   на  устаревшем  оборудовании   добыча   углясокращается.    Для   приобретения  горно-шахтного  оборудования,  ГСМ,  крепежныхматериалов,   взрывчатых  веществ,  транспортных  средств   необходимыпрямые  инвестиции:  АО "Кызыл-Кия комур" - 4 млн.  сомов, АО "Сулюктакомур" - 3 млн. сомов, АО "Сулюкта шахтокурулуш" - 1 млн. сомов.     Нефтегазовая промышленность    Нефтегазовая промышленность  области  представлена месторождениямиАркинского  и  Бургандинского  массивов  нефти  и  газа,   извлекаемыезапасы  которых  составляют 1,6 млн.  тонн и  около  2,1  млрд.   куб.метров, соответственно,  с суточной добычей нефти - 100 тонн,  газа  -40   тыс.    куб.  метров.   Для  эффективной  добычи  с   последующейпереработкой  нефти требуется строительство двух нефтеперерабатывающихзаводов  на   Бургандинском и Аркинском месторождениях с производствомбензина,  дизельного топлива, авиакеросина и мазута для удовлетворениянужд   потребителей   области.    По  предварительным    подсчетам   внефтегазовую промышленность нужны инвестиции в сумме 13 млн. сомов.     Электроэнергетика    В  настоящее   время  область находится в  полной  зависимости  отэнергосистем    соседних   республик,   которые   производят    частыеотключения  электроэнергии в Баткенском и Ляйлякском  района  области,что  негативно  сказывается  на стабильной  работе  объектов  отраслейэкономики.   Для   обеспечения  региона  независимым  энергоснабжениемтребуется ускорение строительства стратегически важных ЛЭП220кВ "Алай-Баткен",   ЛЭП-110кВ  "Баткен-Лейлек".  Для  обеспечения  эффективногоконтроля  за  работой  энергосистемы области и  организации  помощи  встроительстве   вышеуказанных   объектов    существует   необходимостьоткрытия представительства АО "Кыргызэнерго" в Баткенском районе.    Для использования потенциала гидроресурсов рек области планируетсястроительство   ГЭС   малой  и  средней   мощности,    что    позволитобеспечить  объекты  народного хозяйства дешевой  электроэнергией.   Вэтих  целях  изучается вопрос привлечения инвестиций  в  осуществлениеданных проектов.     Пищевая и перерабатывающая отрасль    Приоритетным   направлением  развития   перерабатывающей   отраслиобласти   является  возрождение  виноградарства  и   увеличение    егоплантаций     с   дальнейшей   переработкой   сырья   для    получениявысококачественных  сортовых  винных  изделий  на  местных  винзаводах("Бешкент",  "Торт-Гуль", "Бургандинский  ПВК"),  для  чего необходимоулучшение  технологии изготовления вин и приобретение оборудования  поразливу.    Область   знаменита  своими  абрикосами,  валовый  урожай  которыхдостигает  до  3,0  тыс.  тонн в год.  Для переработки  этих  ресурсовтребуется   строительство  мини-цехов  по  сушке   и   переработке   вконцентраты,  что даст дополнительный источник валютных поступлений  вбюджет республики.    Для    эффективности     работы   перерабатывающей    и    пищевойпромышленности,     необходимо   создание   рыночной   инфраструктуры,связывающей  поставщиков  сырья и производителей  конечной  продукции.Необходима реструктуризация промышленных комплексов для  высвобождениянезагруженных  производственных мощностей, которые могут быть сданы  варенду,  проданы частным предпринимателям для организации новых  мини-производств.     Сельское и водное хозяйство    Восстановление экономики в области ускоренными темпами возможно засчет следующих факторов:    доминирующая роль  сельскохозяйственного  сектора  в  экономике  исильные сельскохозяйственные традиции в регионе;    повышение возможностей  переработки  сельхозпродукции  и  торговыетрадиции   региона,  которые  более  сильны,  чем  в  других  регионахреспублики;    сильные торговые традиции могут облегчить  материально-техническоеснабжение сектора и сбыт производимой в этом секторе продукции.    Ожидается, что сельское хозяйство будет в числе  первых  секторов,которые  позволят  области  выйти  из экономического  кризиса.  Хорошоразвитая   ирригационная   инфраструктура   и   широкий    ассортиментсельскохозяйственных   культур,  выращиваемых   в  области,   а  такжедоступ  на соседние рынки в Узбекистане и Таджикистане означают,   чтоимеются   хорошие  перспективы  для  расширения  сельскохозяйственногопроизводства.    Возрождающееся    сельское   хозяйство   создает    условия    длявосстановления   сектора  переработки  сельскохозяйственной  продукциидля  снабжения местных и экспортных рынков. Уже сейчас к этому секторупроявляют интерес  иностранные  инвесторы.  Благоприятные  условия дляторговли  могут  также  облегчить деятельность местных  бизнесменов  идинамичное  развитие сектора частного предпринимательства.    Реализация  этих  возможностей  потребует  создания  благоприятнойсреды  для развития предпринимательства в области.  Ключевые  элементыэтой среды  приведены в действие через реформирование соответствующегозаконодательства на республиканском уровне.    Приоритетными направлениями в средней и  долгосрочной  перспективеразвития сельского хозяйства области являются следующие позиции:    Животноводство    Природно-климатические условия области дают возможность увеличенияпоголовья   пухо-шерстяных  чистопородных коз до 500 тыс.  голов,   до10 тыс. голов яков, до 3 млн. птиц.    Одним из перспективных направлений является развитие  козоводства.Планируется    увеличить   поголовье  коз  до  100   тыс.    голов   сперспективой  увеличения  до  500 тыс.  голов,   для  чего  необходимыинвестиции  в   сумме  120 млн. сомов. Развитие  козоводства  позволитполучать высококачественный козий пух, который имеет большой спрос  намировом рынке.    Растениеводство    Приоритетными направлениями  растениеводства  являются  дальнейшееразвитие табаководства, садоводства и виноградарство.    В силу природно-климатических условий в области традиционным видомзанятости  населения  является виноградарство,   выращивание  плодово-ягодных деревьев (абрикосов, персиков, яблок).    С    восстановлением    и   укреплением   виноградных    хозяйств,виноградников,  можно  получить продукции до 10  тыс.  тонн.  Для  егопереработки имеется 4 винзавода с общей мощностью 10000 тонн за сезон.По   объему   продукции,   самым   крупным    в    области    являетсявинодельческие   заводы "Торт-Гуль" (Баткенского района),  "Бешкент" и"Бахус" (Ляйлякского района), "Бурганды" (Кадамжайского района).    Крайне важным  для производства виноделия является решение вопросао  ставках  акцизного  налога  на крепленое  вино,   которые  являютсяотносительно высокими.  Из анализа себестоимости выпускаемой продукциивидно,  что  доля акцизного налога на добавленную стоимость составляетболее  60% от реализованной цены.  Этот ценовой фактор пагубно  влияетна   сбыт  продукции,   так  как  цены  на  аналогичную  продукцию   вприграничных зонах области (Узбекистан,  Таджикистан) почти в дна разаниже.  Необходимо  создание укрупненных хозяйств по  виноградарству  исадоводству,  восстановление плантаций.    Кредитование сельского хозяйства    Кредит  играет   важную  роль в повышении эффективности  сельскогохозяйства.  Бюджетные кредиты сельскохозяйственному сектору выделялисьв   виде    товарных   кредитов  для  обеспечения   сезонных   средствсельскохозяйственного    производства:    техники,    горюче-смазочныхматериалов, удобрений, пестицидов,  семян и запасных частей  во  времяпосевной и уборочной компании.    В  целях  повышения  эффективности  сельскохозяйственного  секторакредиты   следует  направлять на финансирование следующих приоритетныхнаправлений:    1.   Сезонные   поставки   средств  производства   для   повышенияпродуктивности и производства сельского хозяйства.    2.  Создание  лизинговых  компаний  для  предоставления  в  арендусельхозоборудования  или  предоставления  таких  услуг  как   вспашка,уборка или транспортировка.    3. Организация складского хозяйства для сокращения потерь.    4. Предприятия по переработке сельхозпродукции для создания спросана сырьевые материалы, улучшения качества, увеличения сроков хранения.     Транспорт и связь    Одной из главных задач развития инфраструктуры Баткенской  областиявляется  строительство автодороги Кок-Талаа - Пульгон  -  Бурганды  -Баткен  в обход территории (анклавов) соседнего Узбекистана, для  чегонеобходимо привлечение иностранных инвестиций.    Геополитические   особенности  области,   состояние   транспортныхкоммуникаций  требуют  принятия  мер  по  развитию  авиатранспорта   исозданию  авиакомпании  "Баткен аба жолдору"  с  передачей  на  балансаэропортов   "Баткен",   "Кызыл-Кия",  "Исфана" и  необходимого  паркаавиационной   техники.  Для  реконструкции  одного  только   аэропорта"Баткен" необходимы  инвестиции в размере 40 млн. сомов.    Современное состояние и проблемы  эксплуатации  предприятий  связитребует    решения   следующих  мер  по  обеспечению  соответствующегообслуживания   населения:  строительства  центрального   переговорногопункта в Баткенском, Кадамжайском районах и г.Кызыл-Кия, строительствоцифровой  АТС в г.Баткен и с.Исфана и ряд других мероприятий  за  счетсредств АО "Кыргызтелеком".     2.2. Экономическая диверсификация в долгосрочной перспективе    Несмотря   на   хорошие   перспективы  восстановления   экономики,ожидается,   что   уровень  бедности  в области останется  высокой  посравнению  с  другими  регионами республики из-за  перенаселенности  иналичия  небольших  земельных участков во владении многодетных  семей.Поэтому,  если  в среднесрочной перспективе экономическое  возрождениебудет  связано с  развитием  сельского хозяйства и сектора переработкисельхозпродукции,   то в долгосрочной перспективе  экономический  ростбудет зависеть от  диверсификации экономики области.    Принимаемые  сейчас  меры  для подъема  экономики  могут   создатьблагоприятные  условия,  в которых местные и потенциальные иностранныеинвесторы будут стремиться к поиску возможностей инвестиций  в  другиесектора.  В  то  же время представляется весьма важным  "поддерживать"предоставление  основных  социальных услуг для  смягчения  последствийусиливающейся   бедности  в краткосрочной перспективе через  программысоциальной  помощи  и  здравоохранения,  посредством  соответствующегообучения   населения  навыкам,  необходимым  для   будущего   развитиярегиональной экономики.     2.3. Финансирование экономического возрождения. Инвестирование           в сектор сельского хозяйства и сектор предприятий    Восстановление  и   рост  экономики будут зависеть  от  увеличенияинвестиций  в  секторы сельского хозяйства и предприятий.  В  условияхрыночной  экономики  подобные  инвестиции  поступают  в  основном   изчастного  сектора.  В  Баткенской области ожидается  активизация  трехосновных источников инвестирования:    Местное   инвестирование   в  мелкие  предприятия.   Экономическаялиберализация открывает новые возможности для развития малого бизнеса.Многие    инвестиции   в   такие   предприятия   придут    от    самихпредпринимателей, причем через неформальные каналы кредитования.    Местное инвестирование в средние и крупные предприятия. Ожидается,что   основная  часть  инвестиций  в  средние  и  крупные  предприятияпоступит   либо   от  местных  инвесторов,  либо  через   предприятия,занимающие средства в финансовом секторе.    Прямые  иностранные  инвестиции.  Ряд  предприятий  области  могутоказаться привлекательными для иностранных инвесторов.  В то время кактакие  инвестиции относятся к инвестициям высокого профиля, ожидается,что  их  общая сумма будет относительно меньше, чем инвестиции местныхинвесторов и предпринимателей.     2.4. Инвестиции государственного сектора    Инвестиции государственного сектора будут в основном служить целямфинансового   обеспечения   роли    Правительства    как     основногопоставщика важнейших услуг в сферах:    - образования и здравоохранения;    - коммунального хозяйства, включая водоснабжение;    -   инфраструктуры,    в   том  числе   дорог,   железных   дорог,телекоммуникаций;    -  научных   исследований,  нацеленных на  расширение  и  развитиерынков;    - содействия развитию частного сектора.    Многим из существующих сфер инвестиции необходимы не только в видефизических  активов,   но  также  требуется  инвестирование  и  в  сампроцесс реформирования.     2.5. Обзор региональной стратегии экономической реформы    Восстановление экономики в Баткенской области зависит от успешногоосуществления   мер   экономической  реформы в семи  основных  сферах.Это включает:    - создание  условий  для  восстановления сельского хозяйства и егороста,    включая  продолжение  преобразований  в   рамках   земельно-аграрной реформы;    -  создание  благоприятных  условий для  предпринимательства,  чтотребует   устранения  препонов  и  создания  стимулов   для   развитияконкурирующих рынков;    -   содержание   адекватной  инфраструктуры  с   целью   поддержкивозрождения  экономики путем более эффективных операций   и   процедурсодержания инфраструктуры;    -   коммерциализация  услуг  коммунального   хозяйства   с   цельюсдерживания    продолжающегося   ухудшения   коммунальных   услуг    иудовлетворения нужд сектора частного бизнеса и бытового сектора;    - поддержание  сферы  социальных услуг посредством принятия мер пообеспечению    большей    эффективности   затрат    на    образование,здравоохранение и большее соответствие этих услуг требованиям рыночнойэкономики;    -  поддержка  местных  инициатив посредством  создания  механизма,через   который   инициативы  общественных и  местных  государственныхорганов   могли   бы   поддерживаться  и   финансироваться   с   цельюэкономического и  социального развития;    -  усиление  государственной администрации и  управления  с  цельюустранения   ненужного  бюрократического вмешательства  и  обеспечениябольшей эффективности и подотчетности.     2.6. Создание условий для восстановления и роста сельского                               хозяйства     Реформы национального уровня    Целью земельно-аграрной  реформы,  осуществляемой  Правительством,является    создание    благоприятных   условий   для   восстановлениясельского хозяйства и его роста на основе приватизации ферм и  веденияхозяйства  в  условиях  конкуренции,   возросшей  активности   сектораагробизнеса   и  переработки  сельхозпродукции.  Программа   земельно-аграрной реформы предполагает три основных компонента:    - создание более  совершенной  системы  стимулирования  труда  длясельского хозяйства;    - содействие организации конкурирующих рыночных структур и системыстимулирования труда для сельского хозяйства;    - содействие организации конкурирующих рыночных структур и системысельхоззаготовок,   например,  через  установление  нижнего   ценовогопорога  при продаже сельхозпродукции и устранения прямых и   косвенныхбарьеров на пути продукции на сельскохозяйственные рынки.    Постепенный    уход    от   обложения   налогами    экспортируемойсельхозпродукции,   поскольку   налогообложение   сельхозэкспорта   нестимулирует производство.    Создание  эффективно   работающих  ферм в  ходе  земельно-аграрнойреформы к реструктуризации сельскохозяйственных предприятий.    Формирование   рынка   земли,   способствующего   реструктуризацииаграрного  сектора  и  эффективному использованию земельных  ресурсов,стимулированию  деловой  и инвестиционной активности,   предотвращениюнезаконных (криминальных) сделок с землей.    Обеспечение доступности  сезонных  и среднесрочных кредитов с тем,чтобы  фермеры,   торговцы  сельхозпродукцией  и  сельхозпереработчикимогли  финансировать  свой производственный цикл и  новые  инвестиции,необходимые  предприятиям.   В  краткосрочной  перспективе  необходимоправительственное  вмешательство  на  уровне  национальных   кредитныхпрограмм.  В  среднесрочной перспективе ожидается,  что продолжающиесяреформы  в  секторе оказания  банковских  и  финансовых  услуг  смогутобеспечить адекватное предоставление кредитов сельскому хозяйству.    Региональные   стратегии.  Региональная  стратегия   в   отношенииземельноаграрной  реформы  нацелена  на  достижение  прогресса   путемконцентрации  усилий  на  пяти  ключевых  компонентах:  1)  облегчениеторговли  сельхозпродукцией;   2) содействие  материально-техническомуснабжению и предоставлению кредитов; 3) поддержка земельной реформы  иреструктуризации ферм; и 4) создание сельскохозяйственной  техническойи консультативной  службы; 5) реабилитация водохозяйственного сектора.    Облегчение  торговли  сельхозпродукцией.   Местные  каналы   сбытасельскохозяйственной  продукции  уже  начали  развиваться  и  включаютследующее:    1)    частные    торговцы   покупают    сельхозпродукциюнепосредственно  у   фермеров;  2) представители иностранных  компанийзакупают  табак  и  хлопок;  3) установление  нижнего  порога  цен  насельхозпродукцию на рынках области.    Меры,   которые    необходимо  принять   для   развития   торговлисельскохозяйственными продуктами, включают:    -   обеспечение    такого   положения,    когда   местные   властивоздерживались  бы  от  руководства  закупками   сельхозпродукции    ивмешательства  в торговлю этой продукцией;    - поощрение установления нижних пределов цен на сельхозпродукцию вкаждом районе;    - упрощение и ускорение процедур регистрации предприятий  и  фирм,имеющих     отношение    к    свободному    обмену    или     торговлесельскохозяйственной продукцией;    - предоставление  информации  о  рынках сбыта и ценах на продукциюсельского хозяйства через средства массовой информации;    - облегчение  региональной торговли через установление официальныхконтактов  с  местными  властями  в соседних  регионах  Узбекистана  иТаджикистана   с   целью   устранения  барьеров   на   пути   движениясельскохозяйственной продукции через границы.    Развитие   услуг    по   материально-техническому   снабжению    ипредоставлению кредитов.  Меры, которые необходимо принять на  местномуровне   для   содействия    материально-техническому   снабжению    икредитованию сельского хозяйства включают:    - содействие  развитию  кредитных  услуг сельскому хозяйству черезукрепление   банковского  сектора  в  регионе;    создание   небольшихсельских  кредитных   организаций   (Поддержка  этих  инициатив  будетпредоставлена в рамках общенациональных программ);    -  содействие   деятельности  частных  предприятий  в  обеспеченииматериально-технического  снабжения  через  облегчение   и   ускорениерегистрации    предприятий,    занимающихся    снабжением    сельскогохозяйства;    устранение  контроля,   направленного   на   дозированиеснабжения;  полную приватизацию всех отделений Кыргызсельхозхимии.    Поддержка реструктуризации хозяйства и последующей земельной    реформы    Процесс  земельной  реформы  в  Баткенской  области  продолжается.Однако реформирование структуры сельского хозяйства менее продвинулосьвперед,   и  официальные  органы  до  сих  пор  в  значительной   мереконтролируют  деятельность   фермерских   хозяйств.   Меры,    которыенеобходимо принять, включают:    - ликвидацию  остающихся  функций  акимиатов и сельских комитетов,связанных с управлением и контролем над сельхозоперациями;    - усиление  земельного  администрирования и процедур регистрации сцелью поддержки создания конкурентного рынка земли;    -  поддержку   и   стимулирование   деятельности  представительныхфермерских  организаций  в  управлении  и   содержании   многообразнойсельской  инфраструктуры,   а   также в планировании  и  осуществлениипрограмм реструктуризация ферм.    Развитие сельскохозяйственной технической и консультативной службы    Существует необходимость   реструктуризации   сельскохозяйственнойтехнической   службы   для удовлетворения нужд зарождающегося  секторанебольших фермерских хозяйств.  Нынешние агроконсультанты должны  бытьготовы   предоставлять   более  широкий набор  консультативных  услуг,причем  акцент  должен быть сделан на консультациях по  менеджменту  ипредпринимательству.    Содействие  приватизации  специальных  служб  поддержки  сельскогохозяйства,  таких  как  механизация и ветеринария,  должна проводитьсяна уровне сельских общин.     2.7. Создание благоприятных условий для предпринимательства     Политика на национальном уровне    Цели реформы среды для предпринимательства включают:    - создание среды, которая бы облегчала возникновение новых частныхфирм  и  предприятий,  а  также  способствовала  динамичному  развитиюсуществующего бизнеса;    -   облегчение  развития  современной  и  всеобъемлющей  экономикипредприятий;    - защита прав и помощь инвесторам, рабочим и потребителям.    В секторе предприятий продолжают  доминировать  государственные  инедавно   приватизированные  предприятия.  Создание  частного  секторас  сильной  группой  небольших  предприятий,   способных  дополнять  изаменять  деятельность традиционных предприятий, является существеннымдля успеха зарождающейся рыночной экономики.    Ключевые  элементы  в  создании такой  среды  для  нового  бизнесавключают:    -   либерализацию  рынков  и  устранение  торговых  ограничений  иконтроля цен;    - продвижение рыночно-ориентированных предприятий;    -   приватизацию   предприятий,   находящихся   в  государственнойсобственности;    - ликвидацию неприбыльных предприятий,  а их имущество может  бытьиспользовано   теми  предпринимателями,  кто может использовать  болееэффективно;    - создание благоприятной законодательной базы;    -   реформирование   и   реструктуризацию   крупнейших   убыточныхпредприятий;    -   реформу  финансового  сектора,   включая  усиление  банковскойсистемы;    -  дерегуляцию  бизнеса  с  целью облегчения  возникновения  новыхчастных фирм и предприятий;    - практическую поддержку новых фирм и предприятий.     Региональные стратегии    В  нынешней  ситуации,  характеризующейся  падением  промышленногопроизводства,   предприятия практически не работают или  загружены  начасть  своих мощностей,  ощущается острая нехватка сырья и материалов,по  всей  вероятности,  такое  положение  будет  продолжаться.  Отсюдавозникает необходимость  создания  группы средних и малых предприятий,которые   лучше   подходят  для  зарождающейся   рыночной   экономики.Фундаментальная реструктуризация  сектора предприятий будет  завершеначерез  осуществление ряда взаимосвязанных мер,  включая: 1)  поддержкуновых предприятий; 2) дерегуляцию и 3) приватизацию.    Государственные    инвестиции   в   сектор    предприятий    будутсфокусированы на кредитах и поддержке частных предприятий.     Поддержка новых предприятий    В целях облегчения создания новых фирм и  предприятий,  необходимопринять следующие меры:    -  создание  благоприятной законодательной  базы  для  дальнейшегоразвития предпринимательства;    -   облегчение   торговли  посредством  устранения   барьеров   наавтодорогах  и  содействие установлению контактов  с  региональными  ииностранными партнерами;    -    предоставление   соответствующих   обучающих   программ   длясовременных предпринимателей;    -    внедрение   механизмов   открытого   рынка   и   прозрачностиценообразования;    - поддержка и практическая помощь предпринимателям в  планированиибизнеса и использовании кредитов.     Дерегуляция    Для создания благоприятной среды,  эффективных действий в условияхрыночных   механизмов   спроса  и  предложения   необходимо    принятьследующие меры:    - упрощение процедуры регистрации новых предприятий;    - устранение контроля за торговлей и транспортировкой товаров;    -  отмену  лицензирования  и  других видов  контроля  за  деловымиоперациями;  введенных в настоящее время местными властями  и  другимиорганами.    -  отмену  контроля за ценами и устранение других  препятствий  напути рыночного ценообразования.     Приватизация    Актуальной   задачей    на  данном  этапе   является   определениенежизнеспособных  предприятий  с последующей  реализацией  процедур  врамках   банкротства,  а  также  определение  объектов  незавершенногостроительства, подлежащих приватизации. В процессе дальнейшей эволюцииприватизированных    предприятий   необходимо   учитывать    некоторыеособенности области, такие как слабое  развитие  рынка  ценных  бумаг,незначительный  приток иностранного капитала.    Согласно плана-графика приватизации  крупных  объектов  "Программыразгосударствления   и   приватизации  государственной   собственностина  1998-2000  годы  в  Кыргызской  Республике"   ГАО   "Кадамджайскийсурьмяной  комбинат"  и  "Хайдарканский  ртутный  комбинат"  предстоитпривлечь   стратегических  инвесторов,   которые  сумеют    обеспечитьзанятость  населения, восстановления производства и экспорт продукции.    Приоритетами  приватизационной   программы  должны  быть   секторыагробизнеса и переработки сельхозпродукции.    Концентрации помощи  в тех секторах,  развитие которых основано напреимуществах  региона  и которые могут иметь  решающее  значение  длявосстановления региональной экономики.    Разукрупнение   в   будущем  сельскохозяйственных   посредническихорганизаций, облегчающих торговлю в частном секторе.     2.8. Содержание инфраструктуры     Реформы на национальном уровне    Целью  реформы   в   секторах инфраструктуры является  поддержаниесуществующей   государственной  инфраструктуры   для    того,    чтобынедостатки  инфраструктуры  не превратились  в  сдерживающие  факторы,препятствующие   реструктуризации   и   возрождению   экономики.   Длядостижения  этой  цели Правительство  осуществляет коммерциализацию  иприватизацию    служб    инфраструктуры,    финансируя    мероприятия,направленные на обеспечение эффективного функционирования и содержаниягосударственной  инфраструктуры.  Это включает  развитие  национальнойтранспортной политики, которая:    обеспечивает  разработку  и  создание  для  транспортного  секторасоответствующей правовой и регулятивной базы;    развивает  сотрудничество   с соседними странами  для  обеспеченияэффективной  перевозки  больших  грузов  на  большие   расстояния   пожелезной дороге;    обеспечивает  обновление  инфраструктуры  гражданской  авиации   иповышение эффективности ее служб до уровня международных требований;    обеспечивает эффективное  функционирование тех транспортных служб,которые остаются под государственным контролем;    завершает  приватизацию   предприятий автодорожного  транспорта  идемонтаж  системы лицензирования автодорожных перевозок,  сдерживающихконкуренцию.    Модернизация  услуг  связи с целью облегчения  ведения  бизнеса  иторговли  как  с  местными,   так  и с  иностранными  поставщиками   иклиентами. Это  будет  включать  существенное  инвестирование в  новыетехнологии и усиление управления системами телекоммуникаций и почтовойсвязи,    отражают   изменившуюся   роль  Правительства   в   созданииинфраструктуры и предоставлении услуг инфраструктуры;    Увеличение     финансирования     эксплуатации    и     содержаниягосударственной  инфраструктуры через принятие более  эффективных  мерпо     возмещению   затрат,    включая    оптимальные     тарифы    напредоставляемые услуги и соответствующую налоговую политику.     Региональные стратегии    К настоящему  времени  основной  акцент программы реформ в секторесделан   на   приватизацию  автодорожного  транспорта.   Правительствопредприняло  попытку распродать через аукционы свои оставшиеся  активыв  автотранспортных предприятиях и уменьшить ограничения конкуренции всекторе.    На  областном   уровне  до  сих  пор  не  осуществлено  каких-либосущественных   изменений  в  эксплуатации   и   содержании    дорожнойинфраструктуры.  Текущие   бюджетные   ассигнования   едва   покрываютзатраты  на содержание штатов,  при этом остается минимум средств  длясодержания  инфраструктуры.   По  существу  не  выделены  приоритетныепрограммы    расходов.    Организации,     занимающиеся    содержаниеминфраструктуры,   сохраняют свою  прежнюю структуру управления,   лишьнезначительно  сократив численность персонала. Региональная  стратегиядля  сектора  инфраструктуры нацелена на решение этих вопросов  путем:1)  повышения конкуренции в секторе; 2) рационализации и усиления  мерпо эксплуатации и содержанию инфраструктуры.     Развитие конкуренции    Создание эффективно  функционирующего  транспортного сектора будетзависеть  от конкуренции между различными видами транспорта  и  внутриавтотранспортного  подсектора.  Меры,  которые  необходимо  для  этогопринять на областном уровне, включают:    Отмену лицензионных ограничений и других мер,  таких, как излишниедорожные  проверки,  которые  мешают  свободному  движению  товаров  иснижают конкуренцию в дорожно-транспортном секторе.    Сотрудничество с соседними регионами Узбекистана и Таджикистана  сцелью    сокращения   ограничений   на   автотранспортные   перевозки,осуществляемые   через  границы  двух  стран  и  облегчение   развитияжелезнодорожных перевозок.    Введение практики тендеров на получение контрактов на транспортныеперевозки от местных властей.     Рационализации и усиление мер по эксплуатации и содержанию    инфраструктуры    Состояние   инфраструктуры  в  области   ухудшается   по   причиненедостаточного  финансирования ее эксплуатации  и  содержания.   Меры,которые необходимо принять на местном уровне, включают:    Усиление координации и подотчетности операций  по  эксплуатации  исодержанию    инфраструктуры  на  областном  уровне,   что   потребуетбольшего ассигнования бюджетных средств, а также определения областныхприоритетов.    Предполагается   создание    на    областном    уровнеподразделения,  усиленного  филиалами для  осуществления  программ  поэксплуатации и  содержанию инфраструктуры.    Определение   приоритетов   в   содержании   инфраструктуры    длясосредоточения  ресурсов на ремонт и реабилитацию тех ее  компонентов,которые  находятся  в  наиболее  критическом  состоянии.  В  случае  савтодорожной  сетью  область должна определить, какие  из  дороги  онаможет  себе  позволить содержать при имеющихся ресурсах и  где  должныбыть  расположены  пункты  по содержанию дорог. При  этом  надо  такжеучесть  необходимость принятия ответственности за  содержание  местнойсети  дорог,  содержавшихся  ранее колхозами и совхозами.    Усиление управления  эксплуатацией  и  содержанием  инфраструктурывключает:    1)   уменьшение  масштабов  операций  в  соответствии   ссуществующими   ресурсами;    2)   сокращение   излишней   численностиперсонала;  3)  внедрение  усовершенствованных систем управления;   4)большее использование местных подрядчиков для выполнения работ,  ранеевыполнявшихся  непосредственно предприятием-заказчиком; 5)  распродажаизлишних машин и оборудования.    Увеличение   возмещения   затрат.   Это   особенно   применимо   ккоммунальному хозяйству и к ирригации.     Инвестирование государственного сектора    Ожидается,   что   основная  масса  ресурсов   будет   в   будущемнаправлятьсяв  секторы инфраструктуры.  Начальным приоритетом   станетвыполнение  реабилитационных  работ  и обеспечение  более  адекватногофинансирования содержания инфраструктуры:    - совершенствование основной ирригационной инфраструктуры;    - восстановление и содержание дорог;    - модернизация телекоммуникаций и почтовых услуг;    - передача и распределение энергии;    - сельские дороги.     2.9. Коммерциализация коммунального хозяйства     Реформы на национальном уровне    Целями реформы коммунального хозяйства являются:  1) поддержание иулучшение   деятельности  всех  служб  коммунального   хозяйства   дляобеспечения  населения соответствующим уровнем услуг;  2)   сокращениебюджетных ассигнований  через коммерциализацию предоставляемых услуг ивозмещение расходов; 3) обеспечение мероприятий по улучшению природнойсреды в соответствии  с рекомендациями Национального плана действий позащите  окружающей  среды.   Программа в  этом  секторе  имеет  четыреосновных элемента:    Реабилитация   существующей  инфраструктуры,    улучшение   и   еерасширение   в  критический  областях  -  необходимы  для   устраненияпоследствий неадекватного содержания в последние годы.  Это  потребуетво-первых,   детальной  оценки  нужд  срочного  ремонта;  во   вторых,установления   норм   планирования,  более  соответствующих   условиямКыргызстана;  и  на конец, разработки и осуществления основополагающихнаправлений для улучшения процедур эксплуатации и содержания.    Институциональные  реформы,   включающие:   1)    передачу   службкоммунального  хозяйства, ранее бывших в ведении  госпредприятий,  подконтроль  местных  государственных администраций;  2)  децентрализациюмногих  функций  эксплуатации  и содержания  с  делегированием  их  наобластной  и  районный  уровни;  3) усиление управления  организациямикоммунального хозяйства.    Полное  возмещение  расходов,  связанное с:  1)  внедрением  новыхподходов  к  установлению  тарифов на  все  виды  коммунальных  услуг,отражающих  их специфику;  2) внедрением усовершенствованных  процедурпредъявления  счетов  и  сбора оплаты; и 3)  улучшением  управления  ифинансового контроля в организациях коммунального хозяйства.    Экологические меры, включающие: 1) контроль и наказание физическихи  юридических  лиц,  систематически загрязняющих  окружающую   среду;2)  подготовку  и осуществление инструкций для выбора мест безопасноговыброса  отходов  и  мусора;   и 3) содействие  внедрению   улучшеннойпрактики консервации ресурсов.     Региональные стратегии    В   Баткенской   области   до  сих  пор  не   было   значительногореформирования и реструктуризации организаций коммунального хозяйства.Доходы  от оказания  коммунальных  услуг  достаточны лишь для покрытиярасходов  на содержание штатов и приобретение химикатов, при этом  нетсредств  на  содержание  инфраструктуры и оборудования,   приобретениезапасных  частей. Тарифы на услуги нереально низкие,  а  неэффективныепроцедуры  предъявления  счетов  и сбора платы за  оказываемые  услугиприводят    к    большой   задолженности   потребителей   коммунальныморганизациям.    Решение вышеназванных проблем потребует принятия следующих мер  наместном   уровне:  1) корректирование тарифов и улучшение сбора  платыза   услуги;    2)  институциональные  реформы;   и  3)    определениеприоритетных нужд для ремонта и реабилитации.     Корректирование тарифов и совершенствование сбора платы за услуги    Для большинства видов коммунальных услуг тарифы устанавливаются нареспубликанском  уровне.   Если  не  поднять  тарифы,   то   ухудшениесостояния  инфраструктуры коммунального хозяйства будет  продолжаться.Без  жизнеспособной   основы  для будущих  операций  будет  невозможнопривлечь   внешнее  финансирование  для  осуществления   реорганизациикоммунального   хозяйства и дальнейшего инвестирования в  коммунальныеслужбы. Поэтому область будет:    -  поддерживать  меры  по прогрессирующему  повышению  тарифов  доэкономически обоснованных уровней;    -  продвигать  и  облегчить принятие мер по  повышению  сборов  зауслуги.    Это будет включать меры по совершенствованию системы  предъявлениясчетов  и  прогрессирующее  ужесточение санкций  против  потребителей,которые не платят по счетам.     Институциональные реформы    Институциональные  реформы   нацелены на  повышение  эффективностиорганизаций  коммунального  хозяйства,  достижение  независимости  припринятии   решений   и  подотчетности в операциях  по  эксплуатации  исодержанию.  Уже  сейчас службы коммунального хозяйства   осуществляютфинансирование этих операций из средств, поступающих в качестве  платыза предоставляемые услуги.     2.10. Поддержка основных социальных услуг     Цели реформы в сфере социальных услуг следующие:    1) сдерживание ухудшения образования и здравоохранения перед лицомсерьезных  бюджетных трудностей посредством принятия мер  для  большейоптимизации   этих   услуг  и  большого  возмещения   затрат   на   ихпредоставление;    2) совершенствование администрирования сети  социальной  защиты  ислужбы занятости. Ключевые элементы этой реформы включают:    Поддержание уровня образования среди населения посредством:    - защиты всеобщего доступа к первичному и среднему образованию;    - поощрения обучения на кыргызском и других языках;    -    повышения   эффективности   предоставления,   управления    иадминистрирования образования.    Поддержание   и  повышение  эффективности  услуг   здравоохраненияпосредством:    -  защиты  доступа  к  здравоохранению для  экономически  наиболееуязвимых слоев общества;    -   придания   большей   приоритетности  первичному   медицинскомуобслуживанию и мерам профилактики заболевания;    - уменьшения прежнего акцента на лечении больных в стационарах;    -   повышение  эффективности  управления  и  администрирования   вздравоохранении;    - инициирования мероприятий по ограниченному  возмещению  расходовна оказываемые медицинские услуги;    - поощрение развития частной медицинской практики.    Создание сети социальной защиты и службы занятости, которые:    - эффективны, открыты и отражают современную практику;    -   обеспечивают  доступное  социальное  страхование   и   помощь,направленную на экономически уязвимые слои населения.     Региональные стратегии    Достигнут   значительный    прогресс  в  реструктуризации   системздравоохранения  и  образования в Баткенской области.   Меры  в  сфереобразования  включают  реформу  учебных  планов,   возросшее   участиеродителей   в   обеспечении   образования   и   создание   Баткенскогогосударственного университета.    В   сфере    здравоохранения  существенно   уменьшено   количествобольничных  коек, поставки медикаментов приватизированы, что  являетсяновым   акцентом    в   обеспечении  первичной   медицинской   помощи.Баткенская  область также извлекает пользу от реформы сети  социальнойзащиты,    оказывающей  социальную   помощь,   от   создания  местногоотделения  социального  фонда,  через который  управляется  социальноестрахование и от  создания  службы занятости.    Сейчас  перед  областью  стоит задача реформировать  и  поддержатьсущественные    социальные   службы   в   течение   периода   крайнегоограничения  бюджета.   Меры для достижения  этого  будут  включать  всебя:  1)   защиту  бюджетных ассигнований; 2) гарантирование  большейэффективности  работы;  3) содействие вовлечению  частного  сектора  воказание  услуг;   и  4) получение дополнительного финансирования  дляобеспечения критических поставок.     Защита бюджетных ассигнований    Хотя  на   здравоохранение и образование идет свыше  90  процентовобластного бюджета,  оба сектора критически недофинансируются,  и   наих состояние существенно влияет задолженность по зарплате. Центральныммоментом  в  бюджетной  стратегии области  будет  защита  существующихассигнований   ресурсов   и  разрешение  использования   сэкономленныхбюджетных средств от сокращения штатов для увеличения объема  работ  иобеспечения эксплуатации.     Эффективность операции    Осуществление   мер,    направленных   на   обеспечение    большейэффективности  операций,  связано с защитой бюджетных ассигнований  насоциальные нужды. Эти меры будут включать:    - реформы социальной сферы.    - улучшение управления услугами.     Вовлеченность частного сектора в оказание услуг    Низкий уровень  доходов  в области означает,  что спрос на частноеобразование  и  медицинское обслуживание ограничен. Однако  существуюттакие  сферы  для частного сектора,  вовлеченного в  сферу  услуг,   вкоторых    частный    сектор   является   более   эффективным,     чемгосударственный сектор. Поставка медикаментов является одной областью,где  это  уже  происходит.  Уборка больниц,   прачечные,  общественноепитание,  поставки школьных материалов  представляют  другие  области,которые  могут быть потенциально "под контрактом" с частным  сектором.Контрактный    порядок    для   предлагаемых    услуг    практикующеговрача/медсестры/  учителя/  др.   сотрудника  может   также   включатьконтракты на оказание услуг,  а не только  контракты  на работу.     Финансирование критических поставок    Как в здравоохранении, так и в образовании сохраняется потребностьв  финансировании критических поставок,  необходимых для  поддержки  иреформирования  услуг,  но которые не могут быть  профинансированы  изтекущих   уровней  периодического обеспечения расходов.   Для  закупкиосновных лекарств и медицинского оборудования и для закупки материалови  учебников   для  поддержки  реформы учебных  планов  в  образованиипотребуется помощь из источников гуманитарной помощи.     2.11. Поддержка местных инициатив     Политика на национальном уровне    Большая    часть   финансирования   для   регионального   развитияобеспечиваются   национальными  программами  секторальной   поддержки.Здесь   существует  опасность  того,   что  региональное  развитие   вКыргызстане   осуществляется   строго  по   принципу  "сверху-вниз"  иигнорируются  возможности, исходящих от местных органов самоуправленияи местных госадминистраций.    Для  вовлечения  местных  органов в процесс  экономических  реформПравительством были приняты следующие меры:    - увеличение доли технической помощи для  создания  более  широкихвозможностей    в   областных   и  районных   администрациях.    Общаятехническая  помощь для поддержки регионального развития  запрошена  уЕС/ТАСИС,    так  как  другие  доноры  оказывают  помощь  в  отдельныхсекторах;    -   точное  определение  региональных  компонентов  инвестиционныхпроектов,   финансируемых в рамках ПГИ, а также позволить  на  местномуровне планировать и управлять этими компонентами;    -   обеспечение    специальными  программами  для   финансированияинициатив местных органов самоуправления и местных администраций;    -    введение    децентрализации    бюджета    для    установленияответственности в финансировании центральных и местных программ.     Региональные стратегии    На региональном  уровне будут предприниматься меры для привлеченияместных  госадминистраций и органов местного самоуправления к  участиюв реализации следующих секторальных реформ и программ:    -  усиление   программ  планирования и управления на  областном  ирайонном уровнях;    -  поддержка  неправительственных организаций  (НПО),  оказывающихпомощь местным общественным организациям;    -   предоставление  текущей  информации  и  проведение   обучающихсеминаров для персонала районных администраций и руководителей органовместного самоуправления;    -  поддержка  зарубежных  финансовых организаций,  предоставляющихпомощь на региональном уровне по приоритетности секторов.     2.12. Усиление государственной администрации и управления    Ключевыми компонентами политики реформ государственного управленияявляются:    -   регулирование  структур  органов  власти  для   того,    чтобысоответствующим образом отразить изменившуюся роль и  функции  органоввласти, произошедших в ходе политической и экономической реформ;    - достижение большей эффективности в  государственном  управлении:1)  освобождением  от  излишних функций;   2)  внедрением  современныхпроцедур управления государственными службами;    -   усиление   ответственности  и  подотчетности:   1)   введениемзаконодательства о государственной службе и нормативных актах;   и  2)совершенствование процедур финансового управления, аудита и закупок.     Региональные стратегии    Важным  элементом  программы  реформы государственного  управлениябудет   расширение   ответственности  на  местах  за  планирование   иуправление  программами  государственного  сектора.   Реформа  местныхорганов   власти будет включать в себя:  1) политическую  реформу  длятого,  чтобы  усилить автономию местных властей и  подотчетность;   2)реформу   управления   для  того,  чтобы  гарантировать  эффективностьработы  местных  властей;   и 3) процедурную  реформу,   цель  которойсовершенствование  финансовых   процедур.   Кроме  того,    необходимоопределить  дальнейшую  судьбу местной инфраструктуры,   включающую  всебя  дороги,   водоснабжение и канализацию, в  настоящее   время   закоторые отвечают государственные дорожные и коммунальные организации.    Многие реформы  требуют  решений  на  республиканском уровне и,  вчастности,  будущая  структура  местных органов  власти.  Региональнаястратегия  фокусируется на таких мерах, которые могут быть приняты  наданный момент:    - усиление уровня управления и профессионализма.    -  совершенствование  бюджетных процедур  и  процедур  финансовогоуправления.    Имеются возможности для улучшения процедур подготовки  бюджетов  иуправления    для  того,   чтобы  гарантировать,   что   использованиересурсов  будет  более  эффективно. В то  же  время  необходимо  сжатьпроцедуры финансового  управления для того,  чтобы предотвратить  ростзадолженностей   в  платежах,   и  также  необходимо  внедрить   новыепроцедуры конкурентных закупок.                   3. Финансовое обеспечение Программы     3.1. Республиканский бюджет                              (тыс.сомов)  -----------------------------------------------------------------------                |2000 г.|2001 г.|2002 г.|2003 г.|2004 г.| 2005|2000-                |       |       |       |       |       |   г.|2005 гг.----------------|-------|-------|-------|-------|-------|-----|--------Ляйлякский район|       |       |       |       |       |     |Составление     |       |   199 | 199,5 |       |       |     |   398,5регистрационных |       |       |       |       |       |     |(кадастровых)   |       |       |       |       |       |     |карт в разрезе  |       |       |       |       |       |     |айыл окмоту     |       |       |       |       |       |     |Капитальное     |       |  2000 | 1000  | 3500  |       |     |  6500строительство   |       |       |       |       |       |     |Итого           |       |  2199 | 1199,5| 3500  |       |     |  6898,5Баткенский      |       |       |       |       |       |     |район           |       |       |       |       |       |     |Составление     |       |   137 |  138,7|       |       |     |   275,7регистрационных |       |       |       |       |       |     |(кадастровых)   |       |       |       |       |       |     |карт в разрезе  |       |       |       |       |       |     |айыл окмоту     |       |       |       |       |       |     |Работы по       |       |   500 |  500  |       |       |     |  1000геологическому  |       |       |       |       |       |     |исследованию    |       |       |       |       |       |     |золота в        |       |       |       |       |       |     |бассейне реки   |       |       |       |       |       |     |Сох             |       |       |       |       |       |     |Очистка         |       |   400 |  500  |  520  |       |     |  1420дренажей        |       |       |       |       |       |     |Капитальное     | 56100 | 27800 | 4200  | 2200  |  500  |34850|125650строительство   |       |       |       |       |       |     |Итого           | 56100 | 28837 | 5338,7| 2720  |  500  |34850|128345,7Кадамжайский    |       |       |       |       |       |     |район           |       |       |       |       |       |     |Составление     |       |   156 |  157,3|       |       |     |   313,3регистрационных |       |       |       |       |       |     |(кадастровых)   |       |       |       |       |       |     |карт в разрезе  |       |       |       |       |       |     |айыл окмоту     |       |       |       |       |       |     |Капитальное     |       |       |       |       |       | 1700|  1700строительство   |       |       |       |       |       |     |Итого           |       |   156 |  157,3|       |       | 1700|  2013,3Город Кызыл-Кия |       |       |       |       |       |     |Образование АОЗТ|       | 10000 |       |       |       |     | 10000"Беш-урхан" для |       |       |       |       |       |     |увеличения      |       |       |       |       |       |     |добычи угля     |       |       |       |       |       |     |Капитальное     |   200 |  6400 | 5000  | 5000  | 5000  |     | 21600строительство   |       |       |       |       |       |     |Итого           |   200 | 16400 | 5000  | 5000  | 5000  |     | 31600Город Сулюкта   |       |       |       |       |       |     |Реконструкция   |   250 |       |       |       |       |     |   250хирургического  |       |       |       |       |       |     |отделения       |       |       |       |       |       |     |горбольницы     |       |       |       |       |       |     |Реконструкция   |   300 |       |       |       |       |     |   300телетранслятора |       |       |       |       |       |     |в пос.Кош-Булак |       |       |       |       |       |     |Капитальное     |   200 |       |       |       |       | 3100|  3300строительство   |       |       |       |       |       |     |Итого           |   750 |       |       |       |       | 3100|  3850Всего по области| 57050 | 47592 |11695,5|11220  | 5500  |39650|172707,5-----------------------------------------------------------------------     3.2. Средства КСФК                                                            (тыс.сомов)-----------------------------------------------------------------------                |2000 г.|2001 г.|2002 г.|2003 г.|2004 г.| 2005|2000-                |       |       |       |       |       |   г.|2005 гг.----------------|-------|-------|-------|-------|-------|-----|--------Кредитование    |       |       |       |       |       |     |средств для     |       |       |       |       |       |     |приобретения    |       |       |       |       |       |     |минеральных     |       |       |       |       |       |     |удобрений,      |       |       |       |       |       |     |гербицидов,     |       |       |       |       |       |     |семян, ГСМ для  |       |       |       |       |       |     |предприятий     |       |       |       |       |       |     |агробизнеса     |       |       |       |       |       |     |Ляйлякский район|  9095 | 11800 |15300  |19800  |25700  |33400|115095Баткенский район|  5780 |  7500 | 9700  |12600  |16300  |21100| 72980Кадамжайский    |  5255 |  6800 | 8800  |11400  |14800  |19200| 66255район           |       |       |       |       |       |     |Всего по области| 20130 | 26100 |33800  |43800  |56800  |73700|254330-----------------------------------------------------------------------    З.З. Местный бюджет                                                            (тыс.сомов)-----------------------------------------------------------------------                |2000 г.|2001 г.|2002 г.|2003 г.|2004 г.| 2005|2000-                |       |       |       |       |       |   г.|2005 гг.----------------|-------|-------|-------|-------|-------|-----|--------Ляйлякский район|       |       |       |       |       |     |Организация     |    20 |    20 |   20  |   20  |   20  |   20|   120фонда поддержки |       |       |       |       |       |     |образования,    |       |       |       |       |       |     |культуры        |       |       |       |       |       |     |Капремонт       |   300 |   300 |  300  |  300  |  300  |  300|  1800общеобразовател-|       |       |       |       |       |     |ьных школ       |       |       |       |       |       |     |Капремонт       |    40 |    40 |   40  |   40  |   40  |   40|   240объектов        |       |       |       |       |       |     |культуры        |       |       |       |       |       |     |Составление     |       |   100 |  100  |       |       |     |   200регистрационных |       |       |       |       |       |     |(кадастровых)   |       |       |       |       |       |     |карт в разрезе  |       |       |       |       |       |     |айыл окмоту     |       |       |       |       |       |     |Итого           |   360 |   460 |  460  |  360  |  360  |  360|  2360Баткенский район|       |       |       |       |       |     |Организация     |    80 |    80 |   80  |   80  |   80  |   80|   480фонда поддержки |       |       |       |       |       |     |образования,    |       |       |       |       |       |     |культуры        |       |       |       |       |       |     |Капремонт       |   300 |   300 |  300  |  300  |  300  |  300|  1800общеобразовател-|       |       |       |       |       |     |ьных школ       |       |       |       |       |       |     |Ремонт          |   120 |   120 |  105  |       |       |     |   345водопроводных   |       |       |       |       |       |     |кранов в        |       |       |       |       |       |     |новостройках в  |       |       |       |       |       |     |г.Баткен, Чек   |       |       |       |       |       |     |Ремонт          |   500 |       |       |       |       |     |   500отопительной    |       |       |       |       |       |     |системы,        |       |       |       |       |       |     |канализации     |       |       |       |       |       |     |здания          |       |       |       |       |       |     |облгосадминистр-|       |       |       |       |       |     |ации            |       |       |       |       |       |     |Архитектурное   |  1000 |  1000 | 1000  | 1000  | 1000  | 1000|  6000украшение,      |       |       |       |       |       |     |озеленение      |       |       |       |       |       |     |г.Баткен        |       |       |       |       |       |     |Капремонт бань  |       |    25 |   25  |       |       |     |    50"Карабак",      |       |       |       |       |       |     |"Кызыл-Бель"    |       |       |       |       |       |     |Составление     |       |    50 |   50  |       |       |     |   100регистрационных |       |       |       |       |       |     |(кадастровых)   |       |       |       |       |       |     |карт в разрезе  |       |       |       |       |       |     |айыл окмоту     |       |       |       |       |       |     |Капитальное     | 11800 | 24900 | 2500  |  300  |  100  |  200| 39800строительство   |       |       |       |       |       |     |Итого           | 13800 | 26475 | 4060  | 1680  | 1480  | 1580| 49075Кадамжайский    |       |       |       |       |       |     |район           |       |       |       |       |       |     |Организация     |    80 |    80 |   80  |   80  |   80  |   80|   480фонда поддержки |       |       |       |       |       |     |образования,    |       |       |       |       |       |     |культуры        |       |       |       |       |       |     |Капремонт       |   300 |   300 |  300  |  300  |  300  |  300|  1800общеобразовател-|       |       |       |       |       |     |ьных школ       |       |       |       |       |       |     |Реконструкция и |       |       |       |   50  |       |     |    50капремонт       |       |       |       |       |       |     |общежития       |       |       |       |       |       |     |Кадамжайского   |       |       |       |       |       |     |строительного   |       |       |       |       |       |     |управления      |       |       |       |       |       |     |Завершение      |       |       |       |       |       |  100|   100строительства   |       |       |       |       |       |     |здания          |       |       |       |       |       |     |централизованной|       |       |       |       |       |     |больницы в с.   |       |       |       |       |       |     |Пулгон          |       |       |       |       |       |     |Кадамжайского   |       |       |       |       |       |     |района          |       |       |       |       |       |     |Строительство   |       |       |   50  |       |       |     |    50ФАП на участках |       |       |       |       |       |     |сел. Котормо,   |       |       |       |       |       |     |Бирлик,         |       |       |       |       |       |     |Ак-Калпак       |       |       |       |       |       |     |Проведение      |       |       |   50  |       |       |     |    50капремонта ФАПов|       |       |       |       |       |     |на уч. ПМК      |       |       |       |       |       |     |сельуправы      |       |       |       |       |       |     |"Кара-Добо"     |       |       |       |       |       |     |Проведение      |       |    50 |       |       |       |     |    50капремонта ФАПов|       |       |       |       |       |     |на уч. Учкун    |       |       |       |       |       |     |Сельуправы      |       |       |       |       |       |     |Орозбекова      |       |       |       |       |       |     |Проведение      |       |    50 |       |       |       |     |    50ремонтных работ |       |       |       |       |       |     |ФАПов в         |       |       |       |       |       |     |с.Ноогардан,    |       |       |       |       |       |     |Пархоз,         |       |       |       |       |       |     |Чон-Агар,       |       |       |       |       |       |     |Кызыл-Коргон,   |       |       |       |       |       |     |Отукчу,         |       |       |       |       |       |     |Кызыл-Булак,    |       |       |       |       |       |     |Кок-Талаа, Жаны |       |       |       |       |       |     |айыл            |       |       |       |       |       |     |Проведение      |       |    50 |       |       |       |     |    50ремонтных работ |       |       |       |       |       |     |отделений ЦРБ   |       |       |       |       |       |     |района          |       |       |       |       |       |     |Составление     |       |   100 |  100  |       |       |     |   200регистрационных |       |       |       |       |       |     |(кадастровых)   |       |       |       |       |       |     |карт в разрезе  |       |       |       |       |       |     |айыл окмоту     |       |       |       |       |       |     |Капитальное     |       |  1500 | 1250  | 1000  | 1000  | 1130|  5880строительство   |       |       |       |       |       |     |Итого           |   380 |  2030 | 1730  | 1430  | 1380  | 1610|  8560Кызыл-Кия       |       |       |       |       |       |     |Капремонт       |   300 |   300 |  300  |  300  |  300  |  300|  1800общеобразовател-|       |       |       |       |       |     |ьных школ       |       |       |       |       |       |     |Итого           |   300 |   300 |  300  |  300  |  300  |  300|  1800Город Сулюкта   |       |       |       |       |       |     |Капремонт школ и|   300 |   300 |  300  |  300  |  300  |  300|  1800детских         |       |       |       |       |       |     |учреждений      |       |       |       |       |       |     |Завершение      |   100 |       |       |       |       |     |   100строительства   |       |       |       |       |       |     |сш. N 5         |       |       |       |       |       |     |Капитальное     | 11800 | 26400 | 5250  | 1300  | 1100  | 1330| 47180строительство   |       |       |       |       |       |     |Итого           | 12200 | 26700 | 5550  | 1600  | 1400  | 1630| 49080Всего по области| 27040 | 56065 |12200  | 5370  | 4920  | 5480|111075-----------------------------------------------------------------------     3.4. Иностранные инвестиции                                                            (тыс.сомов)-----------------------------------------------------------------------                |2000 г.|2001 г.|2002 г.|2003 г.|2004 г.| 2005|2000-                |       |       |       |       |       |   г.|2005 гг.----------------|-------|-------|-------|-------|-------|-----|--------Ляйлякский район|       |       |       |       |       |     |Реконструкция   |    50 |    50 |   50  |   50  |   50  |   50|   300канализационных |       |       |       |       |       |     |сетей ЦРБ       |       |       |       |       |       |     |Капитальное     | 14048 |       |       |       |       |     | 14048строительство   |       |       |       |       |       |     |Итого           | 14098 |    50 |   50  |   50  |   50  |   50| 14348Баткенский район|       |       |       |       |       |     |Разведка и      |       |       |       |  600  |       |     |   600эксплуатация    |       |       |       |       |       |     |Газского        |       |       |       |       |       |     |месторождения   |       |       |       |       |       |     |доломитов       |       |       |       |       |       |     |Работы по       |       | 10000 |       |       |       |     | 10000исследованию    |       |       |       |       |       |     |золотых         |       |       |       |       |       |     |месторождений на|       |       |       |       |       |     |площади Дуваташ |       |       |       |       |       |     |Работы по       |       |       |       | 8300  |       |     |  8300комплексному    |       |       |       |       |       |     |исследованию    |       |       |       |       |       |     |Туркестанского  |       |       |       |       |       |     |горного хребта  |       |       |       |       |       |     |Капитальное     |  3228 |       |       |       |       |   90|  3318строительство   |       |       |       |       |       |     |Итого           |  3228 | 10000 |       | 8900  |       |   90| 22218Кадамжайский    |       |       |       |       |       |     |район           |       |       |       |       |       |     |Выпуск          |       | 13000 |       |       |       |     | 13000конкурентоспосо-|       |       |       |       |       |     |бной продукции  |       |       |       |       |       |     |на промышленных |       |       |       |       |       |     |предприятиях    |       |       |       |       |       |     |района          |       |       |       |       |       |     |Строительство   |       |  1450 |       |       |       |     |  1450теплицы в ЦРБ   |       |       |       |       |       |     |Капитальное     |       | 44350 |       |       |       |     | 44350строительство   |       |       |       |       |       |     |Итого           |       | 58800 |       |       |       |     | 58800Кызыл-Кия       |       |       |       |       |       |     |Капитальное     |  2500 |       |       |       |       |     |  2500строительство   |       |       |       |       |       |     |Итого           |  2500 |       |       |       |       |     |  2500Всего по области| 19826 | 68850 |   50  | 8950  |   50  |  140| 97866-----------------------------------------------------------------------     3.5. Потребность в средствах Программы социально-экономического          развития Баткенской области на 2000-2005 годы                                                            (тыс.сомов)----------------------------------------------------------------------                |2000 г.|2001 г.|2002 г.|2003 г.|2004 | 2005  |2000-                |       |       |       |       | г.  |  г.   |2005 гг.----------------|-------|-------|-------|-------|-----|-------|-------Республиканский | 57050 | 47592 |11695,5|11220  | 5500|  39650|172707,5бюджет          |       |       |       |       |     |       |КСФК            | 20130 | 26100 |33800  |43800  |56800|  73700|254330Местный бюджет  | 27040 | 56065 |12200  | 5370  | 4920|   5480|111075Иностранные     | 19826 | 68850 |   50  | 8950  |   50|    140| 97866инвестиции      |       |       |       |       |     |       |Всего           |124046 |198607 |57745,5|69340  |67270| 118970|635978,5-----------------------------------------------------------------------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m7ao6zn10b8atlf36pj">
      <w:r>
        <w:rPr>
          <w:rFonts w:ascii="Arial" w:cs="Arial" w:eastAsia="Arial" w:hAnsi="Arial"/>
          <w:color w:val="132D3F"/>
          <w:sz w:val="16"/>
          <w:szCs w:val="16"/>
          <w:u w:val="single"/>
        </w:rPr>
        <w:t xml:space="preserve">dalil.kg/document/7572</w:t>
      </w:r>
    </w:hyperlink>
  </w:p>
  <w:p>
    <w:pPr>
      <w:spacing w:after="0" w:before="40"/>
      <w:jc w:val="center"/>
    </w:pPr>
    <w:hyperlink w:history="1" r:id="rIdvkawfgckfscmq-1zn9y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idmt-htcu_ppalgyj8y" Type="http://schemas.openxmlformats.org/officeDocument/2006/relationships/hyperlink" Target="https://dalil.kg/document/75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m7ao6zn10b8atlf36pj" Type="http://schemas.openxmlformats.org/officeDocument/2006/relationships/hyperlink" Target="https://dalil.kg/document/7572" TargetMode="External"/><Relationship Id="rIdvkawfgckfscmq-1zn9y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2026-09-30T20:06:49.219Z</dcterms:created>
  <dcterms:modified xsi:type="dcterms:W3CDTF">2026-09-30T20:06:49.219Z</dcterms:modified>
</cp:coreProperties>
</file>

<file path=docProps/custom.xml><?xml version="1.0" encoding="utf-8"?>
<Properties xmlns="http://schemas.openxmlformats.org/officeDocument/2006/custom-properties" xmlns:vt="http://schemas.openxmlformats.org/officeDocument/2006/docPropsVTypes"/>
</file>