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12 сентября 2000 года № 562            ПОСТАНОВЛЕНИЕ ПРАВИТЕЛЬСТВА КЫРГЫЗСКОЙ РЕСПУБЛИКИ                  Об утверждении Договора о проведении                согласованной антимонопольной политики     В целях выполнения внутригосударственных процедур, предусмотренныхстатьей    7   Договора  о  проведении  согласованной  антимонопольнойполитики  от  25  января  2000  года, а  также  на  основании  ЗаконовКыргызской  Республики  </w:t>
      </w:r>
      <w:hyperlink w:history="1" r:id="rIdoxnjney38bmfxhrejfsmr">
        <w:r>
          <w:rPr>
            <w:rFonts w:ascii="Arial" w:cs="Arial" w:eastAsia="Arial" w:hAnsi="Arial"/>
            <w:color w:val="1D4ED8"/>
            <w:sz w:val="24"/>
            <w:szCs w:val="24"/>
            <w:u w:val="single"/>
          </w:rPr>
          <w:t xml:space="preserve">"О  международных договорах"</w:t>
        </w:r>
      </w:hyperlink>
      <w:r>
        <w:rPr>
          <w:rFonts w:ascii="Arial" w:cs="Arial" w:eastAsia="Arial" w:hAnsi="Arial"/>
          <w:sz w:val="24"/>
          <w:szCs w:val="24"/>
        </w:rPr>
        <w:t xml:space="preserve"> и </w:t>
      </w:r>
      <w:hyperlink w:history="1" r:id="rIdeku7hcgwtuspauc059apv">
        <w:r>
          <w:rPr>
            <w:rFonts w:ascii="Arial" w:cs="Arial" w:eastAsia="Arial" w:hAnsi="Arial"/>
            <w:color w:val="1D4ED8"/>
            <w:sz w:val="24"/>
            <w:szCs w:val="24"/>
            <w:u w:val="single"/>
          </w:rPr>
          <w:t xml:space="preserve">"О  нормативных</w:t>
        </w:r>
      </w:hyperlink>
      <w:hyperlink w:history="1" r:id="rIdx8rxs3ajkt4vxwr32mvwx">
        <w:r>
          <w:rPr>
            <w:rFonts w:ascii="Arial" w:cs="Arial" w:eastAsia="Arial" w:hAnsi="Arial"/>
            <w:color w:val="1D4ED8"/>
            <w:sz w:val="24"/>
            <w:szCs w:val="24"/>
            <w:u w:val="single"/>
          </w:rPr>
          <w:t xml:space="preserve">правовых   актах   Кыргызской  Республики"</w:t>
        </w:r>
      </w:hyperlink>
      <w:r>
        <w:rPr>
          <w:rFonts w:ascii="Arial" w:cs="Arial" w:eastAsia="Arial" w:hAnsi="Arial"/>
          <w:sz w:val="24"/>
          <w:szCs w:val="24"/>
        </w:rPr>
        <w:t xml:space="preserve">  Правительство   КыргызскойРеспублики постановляет:    1.  Утвердить   прилагаемый  </w:t>
      </w:r>
      <w:hyperlink w:history="1" r:id="rIdzzalkzfkewnilg30vyabn">
        <w:r>
          <w:rPr>
            <w:rFonts w:ascii="Arial" w:cs="Arial" w:eastAsia="Arial" w:hAnsi="Arial"/>
            <w:color w:val="1D4ED8"/>
            <w:sz w:val="24"/>
            <w:szCs w:val="24"/>
            <w:u w:val="single"/>
          </w:rPr>
          <w:t xml:space="preserve">Договор</w:t>
        </w:r>
      </w:hyperlink>
      <w:r>
        <w:rPr>
          <w:rFonts w:ascii="Arial" w:cs="Arial" w:eastAsia="Arial" w:hAnsi="Arial"/>
          <w:sz w:val="24"/>
          <w:szCs w:val="24"/>
        </w:rPr>
        <w:t xml:space="preserve">  о  проведении  согласованнойантимонопольной политики от 25 января 2000 года.    2. Министерству  иностранных  дел  Кыргызской Республики уведомитьИсполнительный   комитет   Содружества   Независимых   Государств    овыполнении внутригосударственных процедур,  необходимых для вступленияв силу настоящего Договора.    3.  Опубликовать   настоящее  постановление в  средствах  массовойинформации.     Премьер-министр Кыргызской Республики             А.Муралиев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sxmk6ssbiv3hq-yhzu6m">
      <w:r>
        <w:rPr>
          <w:rFonts w:ascii="Arial" w:cs="Arial" w:eastAsia="Arial" w:hAnsi="Arial"/>
          <w:color w:val="132D3F"/>
          <w:sz w:val="16"/>
          <w:szCs w:val="16"/>
          <w:u w:val="single"/>
        </w:rPr>
        <w:t xml:space="preserve">dalil.kg/document/7649</w:t>
      </w:r>
    </w:hyperlink>
  </w:p>
  <w:p>
    <w:pPr>
      <w:spacing w:after="0" w:before="40"/>
      <w:jc w:val="center"/>
    </w:pPr>
    <w:hyperlink w:history="1" r:id="rIduqre64gylo78_cm3-duc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xnjney38bmfxhrejfsmr" Type="http://schemas.openxmlformats.org/officeDocument/2006/relationships/hyperlink" Target="https://dalil.kg/document/252" TargetMode="External"/><Relationship Id="rIdeku7hcgwtuspauc059apv" Type="http://schemas.openxmlformats.org/officeDocument/2006/relationships/hyperlink" Target="https://dalil.kg/document/641" TargetMode="External"/><Relationship Id="rIdx8rxs3ajkt4vxwr32mvwx" Type="http://schemas.openxmlformats.org/officeDocument/2006/relationships/hyperlink" Target="https://dalil.kg/document/641" TargetMode="External"/><Relationship Id="rIdzzalkzfkewnilg30vyabn" Type="http://schemas.openxmlformats.org/officeDocument/2006/relationships/hyperlink" Target="https://dalil.kg/document/1759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sxmk6ssbiv3hq-yhzu6m" Type="http://schemas.openxmlformats.org/officeDocument/2006/relationships/hyperlink" Target="https://dalil.kg/document/7649" TargetMode="External"/><Relationship Id="rIduqre64gylo78_cm3-duc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2026-09-28T00:47:19.506Z</dcterms:created>
  <dcterms:modified xsi:type="dcterms:W3CDTF">2026-09-28T00:47:19.506Z</dcterms:modified>
</cp:coreProperties>
</file>

<file path=docProps/custom.xml><?xml version="1.0" encoding="utf-8"?>
<Properties xmlns="http://schemas.openxmlformats.org/officeDocument/2006/custom-properties" xmlns:vt="http://schemas.openxmlformats.org/officeDocument/2006/docPropsVTypes"/>
</file>