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1959-III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проекта Закона Кыргызской Республики "О внесении изменения и дополнения в </w:t>
      </w:r>
      <w:hyperlink w:history="1" r:id="rIdms2joqwceimeu23grj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инициированного депутатами Жогорку Кенеша Кыргызской Республики Момункуловым А.Э., Тагаевым А.С. и Иманалиевым Ж.У., отложить.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jkkty-b1vj7pgnkz-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dalil.kg/document/76752</w:t>
      </w:r>
    </w:hyperlink>
  </w:p>
  <w:p>
    <w:pPr>
      <w:spacing w:after="0" w:before="40"/>
      <w:jc w:val="center"/>
    </w:pPr>
    <w:hyperlink w:history="1" r:id="rIdhrhc3cuak6zwjsebjxp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2joqwceimeu23grj-w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jkkty-b1vj7pgnkz-ys" Type="http://schemas.openxmlformats.org/officeDocument/2006/relationships/hyperlink" Target="https://dalil.kg/document/76752" TargetMode="External"/><Relationship Id="rIdhrhc3cuak6zwjsebjxp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2026-10-03T02:50:51.650Z</dcterms:created>
  <dcterms:modified xsi:type="dcterms:W3CDTF">2026-10-03T02:50:51.650Z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