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8 ноября 2000 года N 651            ПОСТАНОВЛЕНИЕ ПРАВИТЕЛЬСТВА КЫРГЫЗСКОЙ РЕСПУБЛИКИ             Об утверждении Соглашения о взаимном признании         лицензий на осуществление строительной деятельности,        выдаваемых лицензионными органами государств-участников                  Содружества Независимых Государств     В целях выполнения внутригосударственных процедур согласно  статье9    Соглашения   о  взаимном  признании  лицензий  на   осуществлениестроительной    деятельности,   выдаваемых   лицензионными    органамигосударств-участников   Содружества   Независимых   Государств,     наосновании  </w:t>
      </w:r>
      <w:hyperlink w:history="1" r:id="rIdwmbud1ej71ngdfxfnynf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договорахКыргызской     Республики",    Правительство   Кыргызской   Республикипостановляет:    1. Утвердить прилагаемое Соглашение о взаимном признании  лицензийна      осуществление     строительной    деятельности,     выдаваемыхлицензионными  органами государств-участников Содружества  НезависимыхГосударств,   подписанного  на  заседании  Совета  глав   ПравительствСодружества Независимых Государств, которое состоялось 27  марта  1997года в г.Москве.    2.  Ответственность  за  исполнение обязательств,   вытекающих  изнастоящего  Соглашения,   возложить на Государственную  комиссию   приПравительстве Кыргызской Республики по архитектуре и строительству.    3. Министерству иностранных дел  Кыргызской  Республики  направитьуведомление     в    адрес    Исполнительного   Комитета   СодружестваНезависимых   Государств   о   выполнении    Кыргызской    Республикойвнутригосударственных  процедур, необходимых  для  вступления  в  силунастоящего Соглашения.    4.  Опубликовать  настоящее постановление  в  средствах   массовойинформации.     Премьер-министр Кыргызской Республики             А.Муралиев                                       г.Москва от 27 марта 1997 года                               СОГЛАШЕНИЕ            о взаимном признании лицензий на осуществление          строительной деятельности, выдаваемых лицензионными              органами государств-участников Содружества                        Независимых Государств     Государства-участники настоящего  Соглашения  в лице правительств,именуемые в дальнейшем Сторонами,    придавая  важное   значение  развитию интеграционных  процессов  врамках Содружества,    с учетом  положений Соглашения о проведении согласованной политикив  области  стандартизации,  метрологии и сертификации  от  13   марта1992  года  и  Соглашения  о сотрудничестве в  области  инвестиционнойдеятельности от 24 декабря 1993 года,    руководствуясь   положениями   Соглашения   о   сотрудничестве   встроительной деятельности от 9 сентября 1994 года,    согласились о нижеследующем:     Статья 1.     Для целей настоящего Соглашения следующие термины означают:    лицензия   (государственная  лицензия)  -  специальное  разрешение(документ),   выдаваемое   уполномоченным   государственным    органомСтороны,   предоставляющее   право  его  владельцу   осуществлять   натерритории   Стороны определенный  вид  строительной  деятельности   втечение установленного срока;    строительная   деятельность    -  отдельные   виды   проектных   истроительно-монтажных работ,  инженерных изысканий для  строительства,производство строительных материалов, изделий и конструкций,  оказаниеинжиниринговых и других работ и услуг,  для осуществления  которых  натерритории Стороны требуется получение лицензии;    лицензиар (лицензионный орган) -  государственный  орган  Стороны,уполномоченный    вести   лицензирование   строительной   деятельностисогласно национальному законодательству Стороны;    лицензиат (субъект  лицензирования)  -  юридическое или физическоелицо   (индивидуальный   предприниматель),    имеющее   лицензию    наосуществление отдельного вида строительной деятельности на  территорииСтороны.     Статья 2.     Лицензиары  Сторон  взаимно  признают  выданные  ими  лицензии  наотдельные  виды строительной деятельности, по которым  у  них  порядоквыдачи  лицензий  эквивалентен,  путем оформления и выдачи  лицензиатусоответствующей национальной лицензии.    Порядок  взаимного  признания  лицензий,  выдаваемых  лицензиарамиСторон,  обмена образцами бланков лицензий и печатей,  эквивалентностьотдельных  видов строительной деятельности (по согласованному  перечнюработ  и  услуг) и порядок решения других вопросов в рамках настоящегоСоглашения    устанавливают   центральные    органы   государственногоуправления  строительством  или  иные  уполномоченные  государственныеорганы Сторон на основе отдельных договоров, заключенных между ними.     Статья 3.     Срок  действия  выданной  лицензиату соответствующей  национальнойлицензии   устанавливается  согласно  национальному   законодательствуСтороны,   на  территории  которой  будет  производиться  строительнаядеятельность,   но  не  должен  превышать  срока  действия   лицензии,выданной лицензиаром другой Стороны.  Продление срока действия взаимнопризнанной   лицензии  производится  лицензиаром  Стороны,    выдавшимсоответствующую  национальную лицензию, в установленном им порядке.     Статья 4.     Размер платы  за  выдачу  взаимно признанной национальной лицензииопределяется  в  соответствии с законодательством лицензиара  Стороны,на    территории     которой    будет    производиться    строительнаядеятельность.   В случае,  если размер платы за выдачу такой  лицензиизаконодательно   не определен, он устанавливается на каждый  отдельныйвид  строительной деятельности в размере,  эквивалентном  25  долларамСША.   Порядок платы  за выдачу  лицензии,  величина  и порядок оплатыдополнительных    платежей    и   сборов   устанавливаются    согласнозаконодательству Стороны, лицензиат которой выдает взаимно  признаннуюнациональную лицензию.    Оплата производится в национальной валюте Стороны,  где  лицензиатимеет   намерение  осуществлять строительную деятельность,   по  курсуэтой  национальной  валюты,  устанавливаемому национальным  банком  поотношению к доллару США на день принятия заявления лицензиата о выдачеему взаимно признанной национальной лицензии.     Статья 5.     Лицензиары   Сторон  взаимодействуют  в  создании  унифицированныхбланков  лицензий, перечня документов для взаимопризнания  лицензий  иперечня   подлежащих   лицензированию  отдельных  видов   строительнойдеятельности,   а также  осуществляют обмен информацией о  заключенныхими  отдельных  договорах, зарегистрированных и  выданных  лицензиатамвзаимно признанных национальных лицензий.     Статья 6.     В случае  нарушения  лицензиатом указанных в выданной ему лицензииусловий   и   правил   осуществления  отдельных   видов   строительнойдеятельности   лицензиар  может аннулировать (отозвать)  лицензию  илиприостановить ее действие в соответствии с законодательством  Стороны,которую представляет лицензиар.     Статья 7.     Настоящее Соглашение не затрагивает положений других международныхдоговоров,  участниками  которых  являются  Стороны,  в  том  числе  олицензиях,   выданных   лицензиарами   Сторон   лицензиатам    другогогосударства и совместным предприятиям.    Стороны  согласились,  что  при подписании  договоров  о  взаимномпризнании  лицензий  на отдельные виды строительной   деятельности   сдругими   государствами,    не   являющимися  участниками   настоящегоСоглашения,  они будут учитывать положения настоящего Соглашения.     Статья 8.     В настоящее Соглашение могут быть внесены изменения и дополнения собщего  согласия  Сторон, которые оформляются отдельными  протоколами,являющимися неотъемлемой частью Соглашения.    Спорные   вопросы,   связанные  с  применением   или   толкованиемнастоящего  Соглашения, разрешаются путем консультаций  и  переговоровцентральных  органов  государственного  управления строительством  илииных уполномоченных государственных органов Сторон.    При невозможности  урегулировать спорные вопросы путем переговоровпо  соглашению  между Сторонами их разрешение может  быть  передано  влюбые международные арбитражи.     Статья 9.     Настоящее Соглашение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депозитарию соответствующего уведомления.     Статья 10.     Настоящее  Соглашение  действует  в  течение  5  лет  со  дня  еговступления  в  силу. По истечении этого срока Соглашение автоматическипродлевается каждый раз на пятилетний период,  если Стороны не  примутиного решения.     Статья 11.     Каждая Сторона  может  прекратить или приостановить свое участие внастоящем    Соглашении,     направив   предварительное    официальноеписьменное  уведомление  об  этом депозитарию  не  позднее  чем  за  6месяцев.     Статья 12.     Настоящее Соглашение  открыто для присоединения других государств,разделяющих  его положения,  путем передачи депозитарию  документов  отаком присоединении.     Статья 13.     Координация  и   контроль  за  реализацией  положений   настоящегоСоглашения  возлагается  по решению каждой из  Сторон  на  центральныеорганы   государственного    управления   строительством   или    иныеуполномоченные   государственные   органы   Сторон,    а   также    наМежправительственный    совет    по  сотрудничеству   в   строительнойдеятельности,   который  ежегодно  представляет  в  Межгосударственныйэкономический  Комитет  Экономического  союза доклад о ходе выполненияСоглашения.     Совершено  в  городе Москве 27 марта 1997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Азербайджанской Республики       А.Аббасов    За Правительство Республики Молдова               И.Чубук    За Правительство Республики Армения               Г.Шахбазян    За Правительство Российской Федерации             В.Черномырдин    За Правительство Республики Беларусь              М.Мясникович    За Правительство Республики Таджикистан           Я.Азимов    За Правительство Грузии                           Н.Лекишвили    За Правительство Республики Узбекистан            Б.Хамидов    За Правительство Республики Казахстан             А.Кажегельдин    За Правительство Украины                          В.Дурдинец    За Правительство Кыргызской Республики            А.Джумагулов     Соглашение не подписано Туркменистаном.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vtx440gdeneiymqi5ql">
      <w:r>
        <w:rPr>
          <w:rFonts w:ascii="Arial" w:cs="Arial" w:eastAsia="Arial" w:hAnsi="Arial"/>
          <w:color w:val="132D3F"/>
          <w:sz w:val="16"/>
          <w:szCs w:val="16"/>
          <w:u w:val="single"/>
        </w:rPr>
        <w:t xml:space="preserve">dalil.kg/document/7753</w:t>
      </w:r>
    </w:hyperlink>
  </w:p>
  <w:p>
    <w:pPr>
      <w:spacing w:after="0" w:before="40"/>
      <w:jc w:val="center"/>
    </w:pPr>
    <w:hyperlink w:history="1" r:id="rIdg3xbshqn0uvxid49gp1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bud1ej71ngdfxfnynfh"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vtx440gdeneiymqi5ql" Type="http://schemas.openxmlformats.org/officeDocument/2006/relationships/hyperlink" Target="https://dalil.kg/document/7753" TargetMode="External"/><Relationship Id="rIdg3xbshqn0uvxid49gp1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2026-09-30T21:54:48.797Z</dcterms:created>
  <dcterms:modified xsi:type="dcterms:W3CDTF">2026-09-30T21:54:48.797Z</dcterms:modified>
</cp:coreProperties>
</file>

<file path=docProps/custom.xml><?xml version="1.0" encoding="utf-8"?>
<Properties xmlns="http://schemas.openxmlformats.org/officeDocument/2006/custom-properties" xmlns:vt="http://schemas.openxmlformats.org/officeDocument/2006/docPropsVTypes"/>
</file>