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10 ноября 2000 года N 662            ПОСТАНОВЛЕНИЕ ПРАВИТЕЛЬСТВА КЫРГЫЗСКОЙ РЕСПУБЛИКИ          О проекте Закона Кыргызской Республики "О ратификации           Протокола между Министерством обороны Кыргызской         Республики и Вооруженными силами Турецкой Республики          об обучении подразделений специального назначения"              (В редакции </w:t>
      </w:r>
      <w:hyperlink w:history="1" r:id="rIdyopewhjlath-newgp0tq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мая 2001 года N 239)     На   основании  законов  Кыргызской  Республики  "О  международныхдоговорах   Кыргызской  Республики"  и  "О  нормативно-правовых  актахКыргызской    Республики"    Правительство    Кыргызской    Республикипостановляет:    1.   Согласиться   с  проектом  Закона  Кыргызской  Республики  "Оратификации   Протокола   между   Министерством   обороны   КыргызскойРеспублики  и  Вооруженными  силами Турецкой  Республики  об  обученииподразделений специального назначения".    2. Внести  указанный  законопроект  на рассмотрение Жогорку КенешаКыргызской Республики.    3.   Назначить   Тыналиева  К.А.   -  начальника  Главного   штабаВооруженных   сил  -  первого заместителя Министра обороны  КыргызскойРеспублики   официальным   представителем   Правительства   КыргызскойРеспублики    при  рассмотрении   указанного  законопроекта   палатамиЖогорку Кенеша Кыргызской Республики.     Премьер-министр Кыргызской Республики             А.Муралиев                                  Проект                       ЗАКОН КЫРГЫЗСКОЙ РЕСПУБЛИКИ           О ратификации Протокола между Министерством обороны         Кыргызской Республики и Вооруженными силами Турецкой                 Республики об обучении подразделений                        специального назначения     Статья 1.     Ратифицировать Протокол  между  Министерством  обороны  КыргызскойРеспублики   и   Вооруженными силами Турецкой Республики  об  обученииподразделений специального назначения.     Статья 2.     Министерству  иностранных  дел  Кыргызской  Республики   уведомитьТурецкую Республику о ратификации указанного Протокола.     Президент Кыргызской Республики                                          г.Бишкек от 15 июня 2000 года                                ПРОТОКОЛ           между Министерством обороны Кыргызской Республики         и Вооруженными силами Турецкой Республики об обучении                 подразделений специального назначения     Министерство  обороны  Кыргызской Республики  и  Вооруженные  силыТурецкой Республики, в дальнейшем именуемые Сторонами,    в целях  развития  двустороннего  сотрудничества в рамках Договорамежду   Правительством   Кыргызской  Республики    и    ПравительствомТурецкой  Республики в области военного образования от  3  марта  1993года  и  проведения представителями Вооруженных сил Турции обучения  вКыргызстане  для  персонала, который определен  Министерством  обороныКыргызской Республики,    договорились о нижеследующем:     Статья 1. Цель     Целью данного Протокола является определение в рамках действующегонационального  законодательства  Сторон  основ  и  ответственности  вовремя  проведения обучения подразделений специального  назначения,   атакже деталей применения данного Протокола на практике.     Статья 2. Содержание     Данный   Протокол  действителен  для  подразделений   специальногоназначения   Кыргызстана,   которые  будут   обучаться   и   персоналаВооруженных сил Турции, который это обучение проводит.    Обучение  подразделений специального назначения  начнется  в  2000году, точные даты будут определены во время совместных встреч.     Статья 3. Определения     1. "Турецкий военный персонал" - военный персонал Вооруженных  силТурции,   направленный  в  Кыргызстан  с  целью  проведения   обученияподразделений  специального  назначения Кыргызстана  и  предоставленияконсультаций в соответствии с данным Протоколом.    2. "Кыргызский военный персонал" -  военный  персонал  ВооруженныхСил Кыргызстана, который будет обучаться в соответствии с Протоколом.    3.  "Направляющая  Сторона"  - государство,  которому  принадлежитобучающий военный персонал.    4.  "Принимающая  Сторона" - государство, на  территории  которогонаходится обучающий военный персонал для реализации данного Протокола.    5.  "Старший  военного  персонала" - лицо, являющееся  старшим  позванию   в   группе   Направляющей  Стороны  и   Принимающей   Сторонысоответственно. Вся работа с обучающимся и обучаемым персоналом  будетпроводиться через Старших военного персонала.    6. "Начальник" - командир части, начальник штаба, организации, гденаходится военный персонал.    7.  "Практическое  обучение" - обучение, проводимое  на  местностинесения   службы   или  подобной местности опытными  инструкторами  позаранее   определенной  программе  и  установленным  срокам,  опираясьпреимущественно на практические занятия.     Статья 4. Основы сотрудничества     Стороны в  рамках данного Протокола,  во время проведения обучениядля    подразделений   специального   назначения    в     Кыргызстане,осуществляют обмен информацией и опытом на следующей основе:    1. Кыргызская Сторона:    а) Примет обучение, предоставляемое турецкой Стороной;    б) Обеспечит турецкую Сторону следующей поддержкой:    1)  Для  Турецкого военного персонала предоставит  переводчиков  игидов  из  числа  офицеров,   закончивших военные  учебные   заведенияТурции.  Услуги переводчика и гида будут предоставляться не только  вовремя официальной работы, но и в других случаях по мере необходимости.    2)  Для   Турецкого  военного персонала  постоянно  в  достаточномколичестве предоставит транспортные средства, в необходимых случаях  сводителем.    3) Обеспечит безопасность Турецкого военного персонала.  В  случаевозникновения   опасности,   произведет   перемену  места  обучения  ипримет другие необходимые меры.    4) Обеспечит  Турецкий военный персонал безопасным местом для сна.Все  расходы  по  проживанию,  кроме телефонных  переговоров   оплатиткыргызская    Сторона.   Во   время   пребывания  Турецкого   военногоперсонала  в  Бишкеке  расходы по питанию будут  производиться  за  ихличный  счет.  Кроме того,  все  вопросы по проживанию прибывающего  стой же целью персонала будут решаться за 2 (два) дня до приезда.    5)  Кыргызская  Сторона обеспечит питание и  проживание  Турецкоговоенного  персонала во время проведения обучения в Кой-Таше,   Баткенеили другом месте.    6) Во время проведения обучения круглосуточно 24 часа  предоставитскорую помощь, врача и необходимые медицинские услуги.    7)  Во  время  проведения  обучения Старший  Кыргызского  военногоперсонала  будет  находиться со Старшим Турецкого военного  персонала,контролировать   ход   занятий.   Принимать   необходимые   меры    побезопасности, доносить до сведения членов команды и приказы  обучающийгруппы.    8) Определит места проведения обучения,  приведет в готовность всенеобходимые  для  обучения спортивные сооружения,  а также  сооружениядля стрельбы и так далее.                               9) Решит:    - таможенные вопросы,  связанные с ввозом в Кыргызстан материалов,оружия,  боеприпасов  и специального снаряжения,  которые  привезет  ссобой  Турецкий военный персонал.  При этом кыргызская Сторона заранеесообщит  турецкой  Стороне перечень грузов, запрещенных  для  ввоза  вКыргызстан;    -  административные  и  иные  вопросы,   связанные  с  пребываниемТурецкого военного персонала в Кыргызстане.    2. Турецкая Сторона:    а)   Проконсультирует  Кыргызский  военный  персонал  по  вопросамсооружений,  необходимых для обучения, стрельбы и спортивных  занятий;определит теорию, принципы, основы, положения предстоящего обучения.    б)    Приступит   к   деятельности   в   Кыргызстане,    определивпервоначальное   количество  и  особенность  инструкторов,   с  учетомнужд кыргызской Стороны.    в)  Уполномочена  менять,   сокращать или  увеличивать,   а  такжеотзывать  полностью  направленный в  Кыргызстан  военный  персонал   всамостоятельно установленное время.    г) Стремится оказать необходимую  поддержку  Кыргызскому  военномуперсоналу   во  время  проведения  обучения  специального  назначения.Приступит   к   обучению   персонала,  количество   которого   взаимносогласовано. Обучение  последующих групп военного персонала кыргызскойСтороны начнется после проведения дополнительного согласования сроков.    д) По взаимному согласованию Сторон,  турецкая Сторона имеет правоотчислять    военный    персонал,     непригодный    по    результатампервоначальных тестов, а также в процессе обучения.    е) Будет уважать обычаи и традиции кыргызской Стороны.    ж) Турецкий  военный  персонал,  направленный  в Кыргызстан помимокыргызских   подразделений  специального  назначения,    отношения   сдругими  кыргызскими  инстанциями будет строить  через  Уполномоченныйорган турецкой Стороны.    з)  Наряду   с  обучением специального назначения для  Кыргызскоговоенного     персонала,     будет    консультировать    в     вопросахусовершенствования  необходимых  в процессе  обучения  сооружений  длястрельбы, спортивных упражнений и т.д.    и)   Уполномочена  установить  правила  и  способ   использования,предоставленного  и предоставляемого кыргызской Стороне  снаряжения  иматериалов, а также контролировать их использование.    к) Заранее поставит в известность кыргызскую  Сторону  об  оружии,боеприпасах,  специальном  снаряжении и материалах,  которые  привезетс   собой  для  использования  во  время  предоставления  обучения   вКыргызстане.     Статья 5. Уполномоченные органы     Для реализации данного Протокола Стороны определяют Уполномоченныеорганы:    с кыргызской Стороны - Министерство обороны Кыргызской Республики;    с турецкой Стороны - военный атташе Турции в Кыргызстане.     Статья 6. Сохранность конфиденциальной информации     1.    Конфиденциальная   информация   не   может   быть   переданаправительству,    фирме   или  лицу  третьего  государства.   Передачаконфиденциальной  информации третьей стране будет  возможна  только  списьменного  разрешения другой Стороны.    2. Информация, предоставленная Сторонами, должна быть использованатолько в целях данного Протокола.    3. Стороны обеспечат секретность и безопасность любой  информации,документов,    материалов,   полученных  в   ходе   обмена.   Сторона,получающая   конфиденциальную   информацию,   классифицирует    даннуюинформацию   по   той  же  степени   секретности,   что   и   Сторона,предоставляющая конфиденциальную информацию.    4.  Прибывший   персонал  будет соблюдать  тайну  о  неразглашенииполученной  конфиденциальной информации, относительно вооруженных  силПринимающей стороны.    5. Средствам массовой информации не будет предоставляться  никакаяинформация   без   получения на это разрешения Уполномоченного  органатурецкой  Стороны  и  до  проведения церемонии  по  случаю  завершенияобучения  первой  группы.  Информация  будит  предоставляться   толькоопределенным лицам в необходимом объеме.     Статья 7. Обязательства, вытекающие из других международных                               договоров     Положения данного Протокола не противоречат обязательствам Сторон,вытекающим из других международных договоров.     Статья 8. Судебные полномочия     1. Турецкий военный персонал во время въезда,  пребывания и выездас  территории  Принимающего  государства будет  соблюдать  действующеезаконодательство Принимающего государства.    2.  Турецкий   военный  персонал будет  нести  ответственность  подействующему законодательству своего государства:    а) за нанесение вреда исключительно имуществу Турецкой Республики;    б) за проступки,  совершенные в результате  неправильных  действийили бездействия Турецкого военного персонала.     Статья 9. Дисциплинарная процедура     1.  Военный  персонал подчиняется инструкциям  и  приказам  части,штаба или организации, в которой пребывает.    2.    Дисциплинарное    наказание   военного    персонала    будетосуществляться в рамках собственных предписаний.    3.    Старший    военного   персонала   имеет   право   произвестидисциплинарное наказание в рамках действующего законодательства  своейстраны,  руководствуясь следующим:    а)  в  случае  подобного  требования со стороны  начальства,   гденаходится военный персонал; о результате сообщит письменно;    б)  начальник  будет  письменно уведомлен о причине,  связанной  сдисциплинарным   наказанием и препятствующей военному персоналу  нестислужбу.     Статья 10. Статус персонала     1. Без взаимного согласования Сторон Турецкий военный персонал  неможет выполнять работу, не предусмотренную данным Протоколом.    2. Права и обязательства.    а) Униформа:    1)  Турецкий  военный  персонал  будет  одет  в  форменную  одеждуВооруженных сил Турции.    2)  Во  время  работы  Турецкий военный  персонал  может  надеватьнеобходимую форму.    б) Водительские права:    Кыргызская   Сторона    признает   действительность   водительскихудостоверений международного образца.    в) Ношение оружия:    В  период  проведения  занятий  по огневой  подготовке  кыргызскаяСторона   предоставит Турецкому военному персоналу  право  на  ношениеогнестрельного оружия и его использование во время проведения обученияв  соответствии с действующим законодательством Кыргызской Республики.     Статья 11. Чрезвычайные ситуации     1. Направляющая  Сторона  имеет  право в любое время отозвать свойперсонал.   Принимающая Сторона,  при получении подобного  требования,в кратчайшие сроки должна принять все необходимые для этого меры.    2.  В  случае  смерти  Турецкого военного персонала,   ПринимающаяСторона  оповестит  Направляющую Сторону, доставит  тело  в  ближайшиймеждународный   аэропорт   и   примет   все   необходимые   санитарно-гигиенические  меры. За эти услуги не будет взиматься оплата.     Статья 12. Медицинские услуги     Турецкий  военный   персонал  на  территории  Принимающей  Стороныпользуется медицинскими услугами наравне с местными военными  согласновоинского звания.     Статья 13. Финансовые вопросы     1. Финансовое  и льготное обеспечение Турецкого военного персоналав рамках данного Протокола осуществляется Направляющей Стороной.    2.  Каждая  из  Сторон  возместит убытки  и  компенсирует   ущерб,нанесенный   умышленно  во время осуществления деятельности  в  рамкахданного  Протокола  имуществу  (оружие/боеприпасы,  техника/снаряженияи  горючее/машинное масло) другой Стороны.     Статья 14. Разрешение противоречий, рассмотрение изменений                             и дополнений     В случае  возникновения  противоречий  в толковании или реализацииданного  Протокола,  Стороны  решат вопрос  в  самое  короткое  время,организовав совместную комиссию или другим согласованным способом.    Любая из Сторон в письменном порядке может выступить с инициативойо   внесении   изменений или дополнений в данный Протокол.  Переговорыпо   внесению  в  данный  Протокол  изменений  или  дополнений  должныначаться   в  течение   30  дней  с  момента  поступления  письменногопредложения  одной из Сторон. Если в процессе обсуждения  изменений  идополнений Стороны в течение  последующих 15 дней не придут к  единомумнению,  любая из Сторон может прекратить действие данного Протокола спредварительным   10-дневным письменным уведомлением  об  этом  другойСтороны.     Статья 15. Действие Протокола, прекращение действия     Данный  Протокол  действует в течение 2-х лет.  Если  ни  одна  изСторон   за  30  дней  до  его  окончания  не  выступит  с  письменнойинициативой    о  прекращении  действия  данного  Протокола,   то   онавтоматически продлевается на один год.     Статья 16. Вступление в силу     Данный Протокол вступает в силу после его подписания  Сторонами  иобменом   нотами,  удостоверяющими  его ратифицирование в соответствиис юридическими нормами.     Данный  Протокол  подписан 15 июня 2000 года в  городе  Бишкек  накыргызском, турецком, английском и русском языках, причем  все  текстыимеют  одинаковую  силу. В случае разногласий действителен  английскийвариант.     За Министерство обороны                  За Генеральный штаб    Кыргызской Республики                    Турецкой Республики        Мурат Бейшенов                          Аслан Кылычарслан    полковник, Начальник управления          полковник, Военный атташе    ВУЗов и вневойсковой подготовки          при Посольстве Турецкой                                              Республики                                             в Кыргызской Республике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7oep3d3ximx2qu_pehq">
      <w:r>
        <w:rPr>
          <w:rFonts w:ascii="Arial" w:cs="Arial" w:eastAsia="Arial" w:hAnsi="Arial"/>
          <w:color w:val="132D3F"/>
          <w:sz w:val="16"/>
          <w:szCs w:val="16"/>
          <w:u w:val="single"/>
        </w:rPr>
        <w:t xml:space="preserve">dalil.kg/document/7766</w:t>
      </w:r>
    </w:hyperlink>
  </w:p>
  <w:p>
    <w:pPr>
      <w:spacing w:after="0" w:before="40"/>
      <w:jc w:val="center"/>
    </w:pPr>
    <w:hyperlink w:history="1" r:id="rId2d0qqq9paviwfsldpem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pewhjlath-newgp0tqb" Type="http://schemas.openxmlformats.org/officeDocument/2006/relationships/hyperlink" Target="https://dalil.kg/document/68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7oep3d3ximx2qu_pehq" Type="http://schemas.openxmlformats.org/officeDocument/2006/relationships/hyperlink" Target="https://dalil.kg/document/7766" TargetMode="External"/><Relationship Id="rId2d0qqq9paviwfsldpem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2026-09-30T21:47:30.203Z</dcterms:created>
  <dcterms:modified xsi:type="dcterms:W3CDTF">2026-09-30T21:47:30.203Z</dcterms:modified>
</cp:coreProperties>
</file>

<file path=docProps/custom.xml><?xml version="1.0" encoding="utf-8"?>
<Properties xmlns="http://schemas.openxmlformats.org/officeDocument/2006/custom-properties" xmlns:vt="http://schemas.openxmlformats.org/officeDocument/2006/docPropsVTypes"/>
</file>