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13 апреля 2017 года № 1503-VI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Уголовный кодекс Кыргызской Республики, Трудовой кодекс Кыргызской Республики, законы Кыргызской Республики "О порядке проведения проверок субъектов предпринимательства", "О защите прав предпринимателей")"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Налоговый </w:t>
      </w:r>
      <w:hyperlink w:history="1" r:id="rId4hy_fxq3_fywtsmbpjc-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Уголовный </w:t>
      </w:r>
      <w:hyperlink w:history="1" r:id="rIdf3g6hpufogzofbyahqts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Трудовой </w:t>
      </w:r>
      <w:hyperlink w:history="1" r:id="rIds9qlz510xmghmwvoqqyd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порядке проведения проверок субъектов предпринимательства</w:t>
      </w:r>
      <w:r>
        <w:rPr>
          <w:rFonts w:ascii="Arial" w:cs="Arial" w:eastAsia="Arial" w:hAnsi="Arial"/>
          <w:sz w:val="24"/>
          <w:szCs w:val="24"/>
        </w:rPr>
        <w:t xml:space="preserve">", "</w:t>
      </w:r>
      <w:r>
        <w:rPr>
          <w:rFonts w:ascii="Arial" w:cs="Arial" w:eastAsia="Arial" w:hAnsi="Arial"/>
          <w:sz w:val="24"/>
          <w:szCs w:val="24"/>
        </w:rPr>
        <w:t xml:space="preserve">О защите прав предпринимателей</w:t>
      </w:r>
      <w:r>
        <w:rPr>
          <w:rFonts w:ascii="Arial" w:cs="Arial" w:eastAsia="Arial" w:hAnsi="Arial"/>
          <w:sz w:val="24"/>
          <w:szCs w:val="24"/>
        </w:rPr>
        <w:t xml:space="preserve">")", инициированный депутатами Жогорку Кенеша Кыргызской Республики С.А.Айдаровым, А.А.Арапбаевым, Г.К.Асылбаевой, О.Т.Бабановым, М.К.Жеенчороевым, Ф.А.Иминовым, А.Ж.Исмаиловой, Р.А.Казакбаевым, А.С.Омурбековой, У.З.Ормоновым, Ч.А.Султанбековой, Б.У.Сыдыковым, Д.Э.Толоновым, П.Р.Тулендыбаевым, Ж.К.Турускуловым, И.В.Чудиновым и Ч.А.Турсунбековым.</w:t>
      </w:r>
    </w:p>
    <w:p>
      <w:pPr>
        <w:spacing w:after="120"/>
        <w:jc w:val="both"/>
      </w:pPr>
      <w:r>
        <w:rPr>
          <w:rFonts w:ascii="Arial" w:cs="Arial" w:eastAsia="Arial" w:hAnsi="Arial"/>
          <w:sz w:val="24"/>
          <w:szCs w:val="24"/>
        </w:rPr>
        <w:t xml:space="preserve">2.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umy47fjk1gwov_unxxr">
      <w:r>
        <w:rPr>
          <w:rFonts w:ascii="Arial" w:cs="Arial" w:eastAsia="Arial" w:hAnsi="Arial"/>
          <w:color w:val="132D3F"/>
          <w:sz w:val="16"/>
          <w:szCs w:val="16"/>
          <w:u w:val="single"/>
        </w:rPr>
        <w:t xml:space="preserve">dalil.kg/document/78276</w:t>
      </w:r>
    </w:hyperlink>
  </w:p>
  <w:p>
    <w:pPr>
      <w:spacing w:after="0" w:before="40"/>
      <w:jc w:val="center"/>
    </w:pPr>
    <w:hyperlink w:history="1" r:id="rId8oacswupq4qa8npmj-j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y_fxq3_fywtsmbpjc-x" Type="http://schemas.openxmlformats.org/officeDocument/2006/relationships/hyperlink" Target="https://dalil.kg/document/202445" TargetMode="External"/><Relationship Id="rIdf3g6hpufogzofbyahqtss" Type="http://schemas.openxmlformats.org/officeDocument/2006/relationships/hyperlink" Target="https://dalil.kg/document/568" TargetMode="External"/><Relationship Id="rIds9qlz510xmghmwvoqqydd"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umy47fjk1gwov_unxxr" Type="http://schemas.openxmlformats.org/officeDocument/2006/relationships/hyperlink" Target="https://dalil.kg/document/78276" TargetMode="External"/><Relationship Id="rId8oacswupq4qa8npmj-j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2026-10-03T23:43:21.850Z</dcterms:created>
  <dcterms:modified xsi:type="dcterms:W3CDTF">2026-10-03T23:43:21.850Z</dcterms:modified>
</cp:coreProperties>
</file>

<file path=docProps/custom.xml><?xml version="1.0" encoding="utf-8"?>
<Properties xmlns="http://schemas.openxmlformats.org/officeDocument/2006/custom-properties" xmlns:vt="http://schemas.openxmlformats.org/officeDocument/2006/docPropsVTypes"/>
</file>