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Жогорку Кенеша Кыргызской Республики по изучению вопроса о возбуждении Генеральным прокурором Кыргызской Республики уголовного дела в отношении депутатов К.К.Исаева, А.У.Жапарова и И.В.Чудинова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К.Т.Зулушева, председателя временной депутатской комиссии Жогорку Кенеша Кыргызской Республики по изучению вопроса о возбуждении Генеральным прокурором Кыргызской Республики уголовного дела в отношении депутатов Жогорку Кенеша Кыргызской Республики К.К.Исаева, А.У.Жапарова и И.В.Чудинова (далее - Временная депутатская комиссия), рассмотрев и обсудив заключение Временной депутатской комиссии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заключение Временной депутатской комиссии в отношении депутата Жогорку Кенеша Кыргызской Республики К.К.Исаева.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что в отношении депутата Жогорку Кенеша Кыргызской Республики К.К.Исаева в период, когда он занимал должность мэра города Токмок, было возбуждено уголовное дело за номером № 150-12-253 по части 1 </w:t>
      </w:r>
      <w:r>
        <w:rPr>
          <w:rFonts w:ascii="Arial" w:cs="Arial" w:eastAsia="Arial" w:hAnsi="Arial"/>
          <w:sz w:val="24"/>
          <w:szCs w:val="24"/>
        </w:rPr>
        <w:t xml:space="preserve">статьи 303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 305-2</w:t>
      </w:r>
      <w:r>
        <w:rPr>
          <w:rFonts w:ascii="Arial" w:cs="Arial" w:eastAsia="Arial" w:hAnsi="Arial"/>
          <w:sz w:val="24"/>
          <w:szCs w:val="24"/>
        </w:rPr>
        <w:t xml:space="preserve"> УПК Кыргызской Республики. Начиная с 2010 года уголовное дело незаконно приостановлено, прекращено и заново возобновлено. Следственные действия проводились органами следствия с нарушениями требований </w:t>
      </w:r>
      <w:hyperlink w:history="1" r:id="rIdvgl4i9j75cns9qggmh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Жогорку Кенеша Кыргызской Республики направить Генеральному прокурору Кыргызской Республики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igez-wrubhyb9bppf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dalil.kg/document/79133</w:t>
      </w:r>
    </w:hyperlink>
  </w:p>
  <w:p>
    <w:pPr>
      <w:spacing w:after="0" w:before="40"/>
      <w:jc w:val="center"/>
    </w:pPr>
    <w:hyperlink w:history="1" r:id="rIduwhnijfwz8pld_bfyp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l4i9j75cns9qggmhl5l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igez-wrubhyb9bppftu" Type="http://schemas.openxmlformats.org/officeDocument/2006/relationships/hyperlink" Target="https://dalil.kg/document/79133" TargetMode="External"/><Relationship Id="rIduwhnijfwz8pld_bfypw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2026-10-03T17:37:35.141Z</dcterms:created>
  <dcterms:modified xsi:type="dcterms:W3CDTF">2026-10-03T17:37:35.141Z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