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fmfmxuxw8hpguv_c1ua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2009 года № 330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23 сентября 2005 года № 449 "О досрочном погашении задолженности Правительства Кыргызской Республики по государственным ценным бумагам перед вкладчиками бывшего "Кыргызэлбанка" (ранее - Банк сбережений и кредитования граждан Республики Кыргызстан), а также обанкротившихся коммерческих банков АКБ "Курулуш-Банк", АКБ "Инсан" и АКБ "Меркюри"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погашения государственных ценных бумаг, выпущенных в соответствии с постановлениями Правительства Кыргызской Республики </w:t>
      </w:r>
      <w:hyperlink w:history="1" r:id="rIduwajknutf1yoj-gjstv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августа 2003 года № 480</w:t>
        </w:r>
      </w:hyperlink>
      <w:r>
        <w:rPr>
          <w:rFonts w:ascii="Arial" w:cs="Arial" w:eastAsia="Arial" w:hAnsi="Arial"/>
          <w:sz w:val="24"/>
          <w:szCs w:val="24"/>
        </w:rPr>
        <w:t xml:space="preserve"> "О задолженности Правительства Кыргызской Республики перед вкладчиками бывшего "Кыргызэлбанка" (ранее - Банк сбережений и кредитования граждан Республики Кыргызстан)" и </w:t>
      </w:r>
      <w:hyperlink w:history="1" r:id="rIdw98lkgdujt91qdoezvb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ноября 2003 года № 740</w:t>
        </w:r>
      </w:hyperlink>
      <w:r>
        <w:rPr>
          <w:rFonts w:ascii="Arial" w:cs="Arial" w:eastAsia="Arial" w:hAnsi="Arial"/>
          <w:sz w:val="24"/>
          <w:szCs w:val="24"/>
        </w:rPr>
        <w:t xml:space="preserve"> "О компенсации денежных средств вкладчиков обанкротившихся коммерческих банков",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yjzmr8xdeao8w8mthx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сентября 2005 года № 449 "О досрочном погашении задолженности Правительства Кыргызской Республики по государственным ценным бумагам перед вкладчиками бывшего "Кыргызэлбанка" (ранее - Банк сбережений и кредитования граждан Республики Кыргызстан), а также обанкротившихся коммерческих банков АКБ "Курулуш-Банк", АКБ "Инсан" и АКБ "Меркюри"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и цифры "в срок до 31 декабря 2007 года" заменить словами и цифрами "в срок до 31 декабря 2009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 внести в Правительство Кыргызской Республики законопроект о внесении соответствующих изменений в </w:t>
      </w:r>
      <w:hyperlink w:history="1" r:id="rId3ulo3frc5kx0yzts6i6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прогнозах на 2010-2011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vkr3acedac3eassarie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2007 года № 108 "О внесении изменения в </w:t>
      </w:r>
      <w:hyperlink w:history="1" r:id="rIda6e19qm27-sf8q1oorr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сентября 2005 года № 449 "О досрочном погашении задолженности Правительства Кыргызской Республики по государственным ценным бумагам перед вкладчиками бывшего "Кыргызэлбанка" (ранее - Банк сбережений и кредитования граждан Республики Кыргызстан), а также обанкротившихся коммерческих банков АКБ "Курулуш-Банк", АКБ "Инсан" и АКБ "Меркюри".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d4b2uwbd2hmojv4ss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dalil.kg/document/800104</w:t>
      </w:r>
    </w:hyperlink>
  </w:p>
  <w:p>
    <w:pPr>
      <w:spacing w:after="0" w:before="40"/>
      <w:jc w:val="center"/>
    </w:pPr>
    <w:hyperlink w:history="1" r:id="rIdsbbsnhujzkz99v01ibv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fmxuxw8hpguv_c1uaps" Type="http://schemas.openxmlformats.org/officeDocument/2006/relationships/hyperlink" Target="https://dalil.kg/document/159262" TargetMode="External"/><Relationship Id="rIduwajknutf1yoj-gjstvqw" Type="http://schemas.openxmlformats.org/officeDocument/2006/relationships/hyperlink" Target="https://dalil.kg/document/54621" TargetMode="External"/><Relationship Id="rIdw98lkgdujt91qdoezvbc4" Type="http://schemas.openxmlformats.org/officeDocument/2006/relationships/hyperlink" Target="https://dalil.kg/document/54882" TargetMode="External"/><Relationship Id="rId5yjzmr8xdeao8w8mthxok" Type="http://schemas.openxmlformats.org/officeDocument/2006/relationships/hyperlink" Target="https://dalil.kg/document/56577" TargetMode="External"/><Relationship Id="rId3ulo3frc5kx0yzts6i6ps" Type="http://schemas.openxmlformats.org/officeDocument/2006/relationships/hyperlink" Target="https://dalil.kg/document/202539" TargetMode="External"/><Relationship Id="rIdvkr3acedac3eassarierb" Type="http://schemas.openxmlformats.org/officeDocument/2006/relationships/hyperlink" Target="https://dalil.kg/document/58204" TargetMode="External"/><Relationship Id="rIda6e19qm27-sf8q1oorrmu" Type="http://schemas.openxmlformats.org/officeDocument/2006/relationships/hyperlink" Target="https://dalil.kg/document/5657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d4b2uwbd2hmojv4ssuc" Type="http://schemas.openxmlformats.org/officeDocument/2006/relationships/hyperlink" Target="https://dalil.kg/document/800104" TargetMode="External"/><Relationship Id="rIdsbbsnhujzkz99v01ibv5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2026-09-24T15:56:43.319Z</dcterms:created>
  <dcterms:modified xsi:type="dcterms:W3CDTF">2026-09-24T15:56:43.319Z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