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28 июля 2015 года № 78 "Об утверждении перечня и форм необходимых документов политической партии, для регистрации списка кандидатов в депутаты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9nuv0ua-kzunn51k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nrmvm7asyoqz1s1gn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2015 года № 78 "Об утверждении перечня и форм необходимых документов политической партии, для регистрации списка кандидатов в депутаты Жогорку Кенеша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Форму № 6 изложить в новой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новой редакции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кандидата в депутаты Жогорку Кенеша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форма № 7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заявлением кандидат в депутаты Жогорку Кенеша Кыргызской Республики представляет Согласие на сбор и обработку персональных данных 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порядок и форма уведомления субъектов персональных данных о передаче их персональных данных третьей стороне" от 21.11.2017 года № 759.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Кандидатам, состоящим в списках зарегистрированных кандидатов в депутаты Жогорку Кенеша Кыргызской Республики, установить обязательным заполнение утвержденной </w:t>
      </w:r>
      <w:r>
        <w:rPr>
          <w:rFonts w:ascii="Arial" w:cs="Arial" w:eastAsia="Arial" w:hAnsi="Arial"/>
          <w:sz w:val="24"/>
          <w:szCs w:val="24"/>
        </w:rPr>
        <w:t xml:space="preserve">Формы 6</w:t>
      </w:r>
      <w:r>
        <w:rPr>
          <w:rFonts w:ascii="Arial" w:cs="Arial" w:eastAsia="Arial" w:hAnsi="Arial"/>
          <w:sz w:val="24"/>
          <w:szCs w:val="24"/>
        </w:rPr>
        <w:t xml:space="preserve"> для регистрации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М.А.Конурбаева.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постановлению Центральной комиссии по выборам и проведению референдумов Кыргызской Республики
 от 28 июля 2015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СВЕДЕНИЙ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кандидате на должность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Паспорт: серия, номер, кем выдан, дата выдачи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Национальность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гражданства иного государства (Есть/Нет) ______________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случае, если ранее имелось гражданство иного государства: указать какое государство,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вступления и выхода из гражданства)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Судимость (Да/Нет) __________________________________________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случае, если ранее имелась судимость указать: статья УК КР, дату исполнения и погашения)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(наименование учебного заведения и его 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или службы, занимаемая должность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Принадлежность к партии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сведений подтверждаю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(личная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сведений заверена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(Руководитель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М.П. политической партии)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ue4zocixff4lgey1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dalil.kg/document/81084</w:t>
      </w:r>
    </w:hyperlink>
  </w:p>
  <w:p>
    <w:pPr>
      <w:spacing w:after="0" w:before="40"/>
      <w:jc w:val="center"/>
    </w:pPr>
    <w:hyperlink w:history="1" r:id="rId-dj7ztogqrmmavxcf6v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9nuv0ua-kzunn51kthv" Type="http://schemas.openxmlformats.org/officeDocument/2006/relationships/hyperlink" Target="https://dalil.kg/document/203100" TargetMode="External"/><Relationship Id="rIdonrmvm7asyoqz1s1gnciw" Type="http://schemas.openxmlformats.org/officeDocument/2006/relationships/hyperlink" Target="https://dalil.kg/document/206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ue4zocixff4lgey1hhc" Type="http://schemas.openxmlformats.org/officeDocument/2006/relationships/hyperlink" Target="https://dalil.kg/document/81084" TargetMode="External"/><Relationship Id="rId-dj7ztogqrmmavxcf6v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2026-10-02T23:20:16.669Z</dcterms:created>
  <dcterms:modified xsi:type="dcterms:W3CDTF">2026-10-02T23:20:16.669Z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