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ЦЕНТРАЛЬНАЯ КОМИССИЯ ПО ВЫБОРАМ И ПРОВЕДЕНИЮ РЕФЕРЕНДУМОВ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26 октября 2018 года № 196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 утверждении протоколов об итогах голосования и результатах выборов главы Буранинского айыл окмоту Чуйского района Чуйской области, повторных выборов глав Мин-Булакского айыл окмоту Бакай-Атинского района Таласской области, Тюпского айыл окмоту Тюпского района Иссык-Кульской области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 октября 2018 года состоялись выборы главы Буранинского айыл окмоту Чуйского района Чуйской области назначенных </w:t>
      </w:r>
      <w:hyperlink w:history="1" r:id="rIdtecux74qtnwgkecq__j6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Центральной комиссии по выборам и проведению референдумов Кыргызской Республики от 17 сентября 2018 года № 175.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23 октября 2018 года состоялись повторные выборы глав Мин-Булакского айыл окмоту Бакай-Атинского района Таласской области, Тюпского айыл окмоту Тюпского района Иссык-Кульской области, назначенные </w:t>
      </w:r>
      <w:hyperlink w:history="1" r:id="rIdfepv5djkiln8er97ok04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Центральной комиссии по выборам и проведению референдумов Кыргызской Республики от 9 октября 2018 года № 183.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 итоги голосования и результаты выборов главы Буранинского айыл окмоту Чуйского района Чуйской области, повторных выборов глав Мин-Булакского айыл окмоту Бакай-Атинского района Таласской области, Тюпского айыл окмоту Тюпского района Иссык-Кульской области жалоб и заявлений не поступало.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 основании протоколов об итогах голосования и результатах выборов, поступивших от Чуйской, Бакай-Атинской и Тюпской территориальных избирательных комиссий, в соответствии со статьями </w:t>
      </w:r>
      <w:r>
        <w:rPr>
          <w:rFonts w:ascii="Arial" w:cs="Arial" w:eastAsia="Arial" w:hAnsi="Arial"/>
          <w:sz w:val="24"/>
          <w:szCs w:val="24"/>
        </w:rPr>
        <w:t xml:space="preserve">7</w:t>
      </w:r>
      <w:r>
        <w:rPr>
          <w:rFonts w:ascii="Arial" w:cs="Arial" w:eastAsia="Arial" w:hAnsi="Arial"/>
          <w:sz w:val="24"/>
          <w:szCs w:val="24"/>
        </w:rPr>
        <w:t xml:space="preserve">, </w:t>
      </w:r>
      <w:r>
        <w:rPr>
          <w:rFonts w:ascii="Arial" w:cs="Arial" w:eastAsia="Arial" w:hAnsi="Arial"/>
          <w:sz w:val="24"/>
          <w:szCs w:val="24"/>
        </w:rPr>
        <w:t xml:space="preserve">14</w:t>
      </w:r>
      <w:r>
        <w:rPr>
          <w:rFonts w:ascii="Arial" w:cs="Arial" w:eastAsia="Arial" w:hAnsi="Arial"/>
          <w:sz w:val="24"/>
          <w:szCs w:val="24"/>
        </w:rPr>
        <w:t xml:space="preserve">, </w:t>
      </w:r>
      <w:r>
        <w:rPr>
          <w:rFonts w:ascii="Arial" w:cs="Arial" w:eastAsia="Arial" w:hAnsi="Arial"/>
          <w:sz w:val="24"/>
          <w:szCs w:val="24"/>
        </w:rPr>
        <w:t xml:space="preserve">18</w:t>
      </w:r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mgvae_wpa_2a7mc4j7cg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"Об избирательных комиссиях по проведению выборов и референдумов Кыргызской Республики", </w:t>
      </w:r>
      <w:r>
        <w:rPr>
          <w:rFonts w:ascii="Arial" w:cs="Arial" w:eastAsia="Arial" w:hAnsi="Arial"/>
          <w:sz w:val="24"/>
          <w:szCs w:val="24"/>
        </w:rPr>
        <w:t xml:space="preserve">статьей 49</w:t>
      </w:r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kvpjuhuopmgtavgzkzl_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местном самоуправлении", Центральная комиссия по выборам и проведению референдумов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протоколы Чуйской территориальной избирательной комиссии об итогах голосования и результатах выборов главы Буранинского айыл окмоту от 5 октября 2018 года.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1.1. Признать выборы главы Буранинского айыл окмоту Чуйского района Чуйской области состоявшимися.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1.2. Признать Комурчиева Нурлана Сагынбековича, избранным главой Буранинского айыл окмоту Чуйского района Чуйской области.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Утвердить протоколы Бакай-Атинской территориальной избирательной комиссии об итогах голосования и результатах повторных выборов главы Мин-Булакского айыл окмоту от 23 октября 2018 года.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2.1. Признать повторные выборы главы Мин-Булакского айыл окмоту Бакай-Атинского района Таласской области состоявшимися.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2.2. Признать Джаныбекова Бакытбека Осконовича, избранным главой Мин-Булакского айыл окмоту Бакай-Атинского района Таласской области.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Утвердить протоколы Тюпской территориальной избирательной комиссии об итогах голосования и результатах повторных выборов главы Тюпского айыл окмоту от 23 октября 2018 года.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3.1. Признать повторные выборы главы Тюпского айыл окмоту Тюпского района Иссык-Кульской области состоявшимися.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3.2. Признать Асакеева Алманбета Исмановича, избранным главой Тюпского айыл окмоту Тюпского района Иссык-Кульской области.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Чуйской, Бакай-Атинской и Тюпской территориальным избирательным комиссиям выдать избранным главам удостоверения установленного образца.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Опубликовать настоящее постановление в газете "Эркин Too" и на официальном сайте Центральной комиссии по выборам и проведению референдумов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Контроль за исполнением настоящего постановления возложить на заместителя председателя Центральной комиссии по выборам и проведению референдумов Кыргызской Республики А.Бекматова.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Н. Шайлдабекова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bi_0qwsdataxbbop6vubh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dalil.kg/document/81236</w:t>
      </w:r>
    </w:hyperlink>
  </w:p>
  <w:p>
    <w:pPr>
      <w:spacing w:after="0" w:before="40"/>
      <w:jc w:val="center"/>
    </w:pPr>
    <w:hyperlink w:history="1" r:id="rIdohkurztppywgyinq4efgs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tecux74qtnwgkecq__j6b" Type="http://schemas.openxmlformats.org/officeDocument/2006/relationships/hyperlink" Target="https://dalil.kg/document/81217" TargetMode="External"/><Relationship Id="rIdfepv5djkiln8er97ok04f" Type="http://schemas.openxmlformats.org/officeDocument/2006/relationships/hyperlink" Target="https://dalil.kg/document/81223" TargetMode="External"/><Relationship Id="rIdmgvae_wpa_2a7mc4j7cgt" Type="http://schemas.openxmlformats.org/officeDocument/2006/relationships/hyperlink" Target="https://dalil.kg/document/203100" TargetMode="External"/><Relationship Id="rIdkvpjuhuopmgtavgzkzl_q" Type="http://schemas.openxmlformats.org/officeDocument/2006/relationships/hyperlink" Target="https://dalil.kg/document/203102" TargetMode="External"/><Relationship Id="rId8" Type="http://schemas.openxmlformats.org/officeDocument/2006/relationships/image" Target="media/8de64316e95979c063c17bcd5380dc052a2594e9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bi_0qwsdataxbbop6vubh" Type="http://schemas.openxmlformats.org/officeDocument/2006/relationships/hyperlink" Target="https://dalil.kg/document/81236" TargetMode="External"/><Relationship Id="rIdohkurztppywgyinq4efgs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2026-10-02T08:09:30.938Z</dcterms:created>
  <dcterms:modified xsi:type="dcterms:W3CDTF">2026-10-02T08:09:30.938Z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