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21 июня 2018 года № 2506-VI</w:t>
      </w:r>
    </w:p>
    <w:p>
      <w:pPr>
        <w:spacing w:after="120"/>
        <w:jc w:val="both"/>
      </w:pPr>
      <w:r>
        <w:rPr>
          <w:rFonts w:ascii="Arial" w:cs="Arial" w:eastAsia="Arial" w:hAnsi="Arial"/>
          <w:sz w:val="24"/>
          <w:szCs w:val="24"/>
        </w:rPr>
        <w:t xml:space="preserve">Об утверждении повестки дня заседания Жогорку Кенеша Кыргызской Республики 21 июня 2018 года</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Утвердить следующую повестку дня заседания Жогорку Кенеша Кыргызской Республики 21 июня 2018 года:</w:t>
      </w:r>
    </w:p>
    <w:p>
      <w:pPr>
        <w:spacing w:after="120"/>
        <w:jc w:val="both"/>
      </w:pPr>
      <w:r>
        <w:rPr>
          <w:rFonts w:ascii="Arial" w:cs="Arial" w:eastAsia="Arial" w:hAnsi="Arial"/>
          <w:sz w:val="24"/>
          <w:szCs w:val="24"/>
        </w:rPr>
        <w:t xml:space="preserve">Разное;</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Бюджетный </w:t>
      </w:r>
      <w:hyperlink w:history="1" r:id="rIdkssv7jqzvmk7d0o_ziqq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cnqdmzhncdutuuelcevw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spacing w:after="120"/>
        <w:jc w:val="both"/>
      </w:pPr>
      <w:r>
        <w:rPr>
          <w:rFonts w:ascii="Arial" w:cs="Arial" w:eastAsia="Arial" w:hAnsi="Arial"/>
          <w:sz w:val="24"/>
          <w:szCs w:val="24"/>
        </w:rPr>
        <w:t xml:space="preserve">Об объединенном проекте Закона Кыргызской Республики "О внесении изменений в </w:t>
      </w:r>
      <w:hyperlink w:history="1" r:id="rIdtbc1pxoope0v1de7dxig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spacing w:after="120"/>
        <w:jc w:val="both"/>
      </w:pPr>
      <w:r>
        <w:rPr>
          <w:rFonts w:ascii="Arial" w:cs="Arial" w:eastAsia="Arial" w:hAnsi="Arial"/>
          <w:sz w:val="24"/>
          <w:szCs w:val="24"/>
        </w:rPr>
        <w:t xml:space="preserve">О проекте Закона Кыргызской Республики "О присоединении к </w:t>
      </w:r>
      <w:r>
        <w:rPr>
          <w:rFonts w:ascii="Arial" w:cs="Arial" w:eastAsia="Arial" w:hAnsi="Arial"/>
          <w:sz w:val="24"/>
          <w:szCs w:val="24"/>
        </w:rPr>
        <w:t xml:space="preserve">Дополнительному протоколу</w:t>
      </w:r>
      <w:r>
        <w:rPr>
          <w:rFonts w:ascii="Arial" w:cs="Arial" w:eastAsia="Arial" w:hAnsi="Arial"/>
          <w:sz w:val="24"/>
          <w:szCs w:val="24"/>
        </w:rPr>
        <w:t xml:space="preserve"> к Женевским конвенциям от 12 августа 1949 года, касающемуся принятия дополнительной отличительной эмблемы (Протокол III), от 8 декабря 2005 года";</w:t>
      </w:r>
    </w:p>
    <w:p>
      <w:pPr>
        <w:spacing w:after="120"/>
        <w:jc w:val="both"/>
      </w:pPr>
      <w:r>
        <w:rPr>
          <w:rFonts w:ascii="Arial" w:cs="Arial" w:eastAsia="Arial" w:hAnsi="Arial"/>
          <w:sz w:val="24"/>
          <w:szCs w:val="24"/>
        </w:rPr>
        <w:t xml:space="preserve">О проекте Закона Кыргызской Республики "О ратификации </w:t>
      </w:r>
      <w:hyperlink w:history="1" r:id="rIdwobavds6vezitylyjxong">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внесении изменений в </w:t>
      </w:r>
      <w:hyperlink w:history="1" r:id="rIdf9ok-dsfmg7upyjptkfjm">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 подписанного 29 декабря 2017 года в городе Москва";</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5dshuqn9wfa2oqrghowt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кооперативах";</w:t>
      </w:r>
    </w:p>
    <w:p>
      <w:pPr>
        <w:spacing w:after="120"/>
        <w:jc w:val="both"/>
      </w:pPr>
      <w:r>
        <w:rPr>
          <w:rFonts w:ascii="Arial" w:cs="Arial" w:eastAsia="Arial" w:hAnsi="Arial"/>
          <w:sz w:val="24"/>
          <w:szCs w:val="24"/>
        </w:rPr>
        <w:t xml:space="preserve">О проекте Закона Кыргызской Республики "О введении в действие Кодекса Кыргызской Республики о неналоговых доходах";</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130-летнем юбилее Абдыкадыра Орозбекова";</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упразднении временной депутатской комиссии Жогорку Кенеша Кыргызской Республики по изучению вопросов, касающихся фактов реализации земельного участка общей площадью 1,28 га, расположенного по адресу город Бишкек, улица Скрябина, 45 - 45"А", имеющего отношение к М.Бакиеву, а также других объектов, ранее принадлежавших окружению К.Бакиева".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w:t>
      </w:r>
      <w:r>
        <w:rPr>
          <w:rFonts w:ascii="Arial" w:cs="Arial" w:eastAsia="Arial" w:hAnsi="Arial"/>
          <w:sz w:val="24"/>
          <w:szCs w:val="24"/>
        </w:rPr>
        <w:t xml:space="preserve">	</w:t>
      </w:r>
      <w:r>
        <w:rPr>
          <w:rFonts w:ascii="Arial" w:cs="Arial" w:eastAsia="Arial" w:hAnsi="Arial"/>
          <w:b/>
          <w:bCs/>
          <w:sz w:val="24"/>
          <w:szCs w:val="24"/>
        </w:rPr>
        <w:t xml:space="preserve">М.Бакиров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bqykf9o1eh86ybfh8dq">
      <w:r>
        <w:rPr>
          <w:rFonts w:ascii="Arial" w:cs="Arial" w:eastAsia="Arial" w:hAnsi="Arial"/>
          <w:color w:val="132D3F"/>
          <w:sz w:val="16"/>
          <w:szCs w:val="16"/>
          <w:u w:val="single"/>
        </w:rPr>
        <w:t xml:space="preserve">dalil.kg/document/82319</w:t>
      </w:r>
    </w:hyperlink>
  </w:p>
  <w:p>
    <w:pPr>
      <w:spacing w:after="0" w:before="40"/>
      <w:jc w:val="center"/>
    </w:pPr>
    <w:hyperlink w:history="1" r:id="rIdlw0nvnbsf5d9knfbac0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ssv7jqzvmk7d0o_ziqqa" Type="http://schemas.openxmlformats.org/officeDocument/2006/relationships/hyperlink" Target="https://dalil.kg/document/111338" TargetMode="External"/><Relationship Id="rIdcnqdmzhncdutuuelcevwd" Type="http://schemas.openxmlformats.org/officeDocument/2006/relationships/hyperlink" Target="https://dalil.kg/document/1216" TargetMode="External"/><Relationship Id="rIdtbc1pxoope0v1de7dxigg" Type="http://schemas.openxmlformats.org/officeDocument/2006/relationships/hyperlink" Target="https://dalil.kg/document/1216" TargetMode="External"/><Relationship Id="rIdwobavds6vezitylyjxong" Type="http://schemas.openxmlformats.org/officeDocument/2006/relationships/hyperlink" Target="https://dalil.kg/document/111806" TargetMode="External"/><Relationship Id="rIdf9ok-dsfmg7upyjptkfjm" Type="http://schemas.openxmlformats.org/officeDocument/2006/relationships/hyperlink" Target="https://dalil.kg/document/111145" TargetMode="External"/><Relationship Id="rId5dshuqn9wfa2oqrghowtz" Type="http://schemas.openxmlformats.org/officeDocument/2006/relationships/hyperlink" Target="https://dalil.kg/document/145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bqykf9o1eh86ybfh8dq" Type="http://schemas.openxmlformats.org/officeDocument/2006/relationships/hyperlink" Target="https://dalil.kg/document/82319" TargetMode="External"/><Relationship Id="rIdlw0nvnbsf5d9knfbac0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2026-10-02T15:01:22.447Z</dcterms:created>
  <dcterms:modified xsi:type="dcterms:W3CDTF">2026-10-02T15:01:22.447Z</dcterms:modified>
</cp:coreProperties>
</file>

<file path=docProps/custom.xml><?xml version="1.0" encoding="utf-8"?>
<Properties xmlns="http://schemas.openxmlformats.org/officeDocument/2006/custom-properties" xmlns:vt="http://schemas.openxmlformats.org/officeDocument/2006/docPropsVTypes"/>
</file>