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27 июня 2019 года № 3202-VI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w:t>
      </w:r>
      <w:hyperlink w:history="1" r:id="rIdq4gabakzafa91j9b9pzn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инициированный депутатами Жогорку Кенеша Кыргызской Республики А.М.Эргешовым, Н.К.Алимбековым, А.И.Кулбараковым, У.Т.Кыдыралиевым, У.О.Самаевым, У.Б.Примовым, А.С.Токторовым, Т.И.Икрамовым, Т.Т.Мамытовым, Т.У.Жоробековым, Д.Г.Торокуловым, А.М.Нурбаевым, А.Ж.Исмаиловой, Б.К.Райымкуловым, А.Т.Алтыбаевой, К.Дж.Рыспаевым, Т.Г.Тиллаевым, Б.С.Турусбековым, А.К.Касымалиевой, И.Ш.Омуркуловым, А.Б.Баатырбековым, М.Э.Мавляновой, А.Алтынбековым, О.М.Бакировым, Ж.К.Турускуловым.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bejt9srcrfqr-lcoq2tl">
      <w:r>
        <w:rPr>
          <w:rFonts w:ascii="Arial" w:cs="Arial" w:eastAsia="Arial" w:hAnsi="Arial"/>
          <w:color w:val="132D3F"/>
          <w:sz w:val="16"/>
          <w:szCs w:val="16"/>
          <w:u w:val="single"/>
        </w:rPr>
        <w:t xml:space="preserve">dalil.kg/document/83919</w:t>
      </w:r>
    </w:hyperlink>
  </w:p>
  <w:p>
    <w:pPr>
      <w:spacing w:after="0" w:before="40"/>
      <w:jc w:val="center"/>
    </w:pPr>
    <w:hyperlink w:history="1" r:id="rId9hmjl9jnmn7ahzjitgl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4gabakzafa91j9b9pznz"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bejt9srcrfqr-lcoq2tl" Type="http://schemas.openxmlformats.org/officeDocument/2006/relationships/hyperlink" Target="https://dalil.kg/document/83919" TargetMode="External"/><Relationship Id="rId9hmjl9jnmn7ahzjitgl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2026-10-01T17:16:46.689Z</dcterms:created>
  <dcterms:modified xsi:type="dcterms:W3CDTF">2026-10-01T17:16:46.689Z</dcterms:modified>
</cp:coreProperties>
</file>

<file path=docProps/custom.xml><?xml version="1.0" encoding="utf-8"?>
<Properties xmlns="http://schemas.openxmlformats.org/officeDocument/2006/custom-properties" xmlns:vt="http://schemas.openxmlformats.org/officeDocument/2006/docPropsVTypes"/>
</file>