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svo3uz2s6jeqxhf6oqk7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от 5 января 1998 года N 2 г.Бишкек от 17 декабря 1992 года № 1085-XII                       ЗАКОН РЕСПУБЛИКИ КЫРГЫЗСТАН     О внесении изменений и дополнений в Закон Республики Кыргызстан                   "Об аренде и арендных отношениях"          ("Ведомости Верховного Совета Республики Кыргызстан"                         1993 год N 3, cт.92)     Верховный Совет Республики Кыргызстан постановляет:    Внести  в  </w:t>
      </w:r>
      <w:hyperlink w:history="1" r:id="rId0jb7khdw2agrvaglshax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аренде  и  арендныхотношениях",   от   14 апреля 1990 года (Ведомости  Верховного  СоветаРеспублики Кыргызстан, 1990 г., N 8, ст. 112) следующие изменения:    1. Статью 2 изложить в следующей редакции:    "Статья 2. Законодательство об аренде     Отношения по аренде в Республике Кыргызстан регулируются настоящимЗаконом  и  издаваемыми в соответствии с ним другими  законодательнымиактами   Республики  Кыргызстан,  а в случаях,  предусмотренных  этимизаконодательными   актами,  -  также  указами  Президента   РеспубликиКыргызстан  и постановлениями Правительства Республики Кыргызстан".    2.  В  статье  3  слова "Союза ССР" исключить, а слова "КиргизскойССР" заменить на слова "Республикой Кыргызстан".    3. Статью 4 изложить в следующей редакции:    "Статья 4. Арендодатели     Право сдачи имущества в аренду в Республике Кыргызстан принадлежитсобственнику.   Арендодателями  могут  быть  органы   и   организации,уполномоченные    собственником   сдавать    имущество    в    аренду.Государственные  предприятия,  организации  вправе  сдавать  в  арендуимущественные комплексы, отдельные здания, сооружения, оборудование  идругие    материальные    ценности,    находящиеся    в    их   полномхозяйственном  ведении или оперативном управлении,  с  согласия  ФондаГосударственного    имущества   Республики    Кыргызстан    или    еготерриториальных   органов   на   местах.   Землю   в   аренду    сдаютсоответствующие местные государственные администрации  в   порядке   ипо   основаниям,    определяемым   Земельным    кодексом    РеспубликиКыргызстан и настоящим Законом".    4. Статью 5 изложить в следующей редакции:    "Статья 5. Арендаторы     Арендаторами могут быть юридические  лица  и  граждане  РеспубликиКыргызстан,   совместные  предприятия,  международные  объединения   иорганизации,  иностранные государства, иностранные юридические лица  играждане.    Арендаторами  государственных  предприятий  или  их  подразделениймогут    быть   только   трудовые  коллективы  этих  предприятий   илиподразделений".    5. Статью 6 исключить.    6. В статье 7:    пункт 5 изложить в следующей редакции:    "5. С согласия арендодателя арендатор вправе сдавать  в  субарендуполученное по договору имущество";    пункт 6 изложить в следующей редакции:    "6.  За  неисполнение  или ненадлежащее исполнение обязанностей подоговору  аренды, в том числе и за изменение и  расторжение   договорав  одностороннем порядке, стороны несут ответственность, установленнуюзаконодательством Республики Кыргызстан и договором".    7. Статью 8 изложить в следующей редакции:    "Статья 8. Арендная плата     Размер,  порядок  и  сроки внесения арендной платы устанавливаютсясторонами в договоре.    1.   Арендная   плата  за  пользование  объектами  государственнойсобственности   состоит  из  амортизационных отчислений,  рассчитанныхисходя  из  действующих норм  амортизации  на  полное  восстановление,действующей  ставки  Национального  банка  Республики  Кыргызстан   запредоставление долгосрочных  кредитов на сумму арендованного имуществаи  рентного коэффициента (или определенные размером рентной  платы  заиспользование   неимущественных   прав   собственника),    отражающегопотребительскую  значимость объектов государственной собственности.    Рентные   коэффициенты   устанавливаются  и  утверждаются   ФондомГосударственного  имущества Республики Кыргызстан по  согласованию   сМинистерством   экономики   и  финансов   Республики   Кыргызстан   порезультатам   всеобщей   единовременной   переоценки   государственнойсобственности.    2.  Размер  арендной  платы  изменяется одновременно с переоценкойарендованного    имущества,    вызванной    официальным    объявлениемкоэффициента  инфляции  и,  кроме  того,  ежегодно  корректируется   всоответствии с  величиной банковского процента.    3.    Арендная  плата  за  пользование  объектами  государственнойсобственности  вносится  в республиканский  бюджет;   за   пользованиеобъектами  негосударственной  собственности перечисляется собственникуили уполномоченному им юридическому или физическому лицу.    4.  Арендная  плата  не  засчитывается в выкупную  сумму  объектовгосударственной собственности".    8. Статью 10 изложить в следующей редакции:    "Статья 10. Выкуп арендного имущества     1.  Арендатор  может  полностью или частично выкупить арендованноеимущество.  Условия,  порядок  и сроки выкупа  определяются  договоромаренды  с последующим выкупом, заключенным арендатором с собственникомимущества.    Договор    аренды    с    последующим   выкупом   государственного(коммунального)   имущества  заключается  с  Фондом   Государственногоимущества  Республики  Кыргызстан или его территориальным  органом  наместах.    2.    Стоимость   арендуемого   имущества,   подлежащего   выкупу,определяется    в   соответствии   с   методикой   оценки    имуществагосударственных     и     коммунальных     предприятий,     подлежащихразгосударствлению   и  приватизации. Источниками  выкупа  могут  бытьсредства,   имеющиеся  у  арендного  предприятия   в  соответствии   сзаконодательством  Республики  Кыргызстан.  При  заключении   договорааренды   с   последующим   выкупом  Фондом  Госимущества    РеспубликиКыргызстан или его территориальными органами на местах устанавливаетсяпорядок    управления   арендным  предприятием  и   определяется   видпредприятия после полного его выкупа".    9. В пункте 1 статьи 13:    слова  "государственного  арбитража  или  суда"  заменить  словами"арбитражного суда";    дополнить пункт абзацем следующего содержания:    "Договор   аренды   государственного   (коммунального)   имуществапрекращается   с  момента  принятия Фондом Государственного  имуществаРеспублики  Кыргызстан  или его территориальными  органами  на  местахпостановления  о приватизации арендного предприятия".    10. Статью 14 изложить в следующей редакции:    "Статья 14. Рассмотрение споров при исполнении договора аренды     Споры, возникающие при исполнении договора аренды, рассматриваютсясоответствующими судами Республики Кыргызстан".    11. В статье 15:    пункт 2 исключить;    в  пункте  3  слова "государственного арбитража или суда" заменитьсловами "соответствующего суда".    12. В статье 16:    в  абзаце  3  пункта  1 слова "государственный арбитраж"  заменитьсловами "арбитражным судом";    в пункте 2 слова "в исполнительном комитете районного, городского,районного  в  городе  Совета народных депутатов  по  месту  нахожденияарендного  предприятия"  заменить словами "в  соответствующей  местнойгосударственной администрации".    13. Статью 17 изложить в следующей редакции:    "Статья 17. Управление арендным предприятием     Управление арендным предприятием осуществляется в  соответствии  сего уставом".    14.  В статье 19 слова "государственный арбитраж" заменить словами"арбитражный суд".    15. В пункте 4 статьи 20 слова "Советом Министров  СССР"  заменитьсловами "Правительством Республики Кыргызстан".    16. Статью 23 дополнить пунктом 4 следующего содержания:    "4.   Конкурс  на  аренду с последующим выкупом проводится  ФондомГосимущества Республики Кыргызстан или его территориальным  органом  впорядке, установленном законодательством Республики Кыргызстан".    17. Статью 25 исключить.    18.  В  пункте 2 статьи 26 слова "Советом Министров СССР" заменитьсловами "Правительством Республики Кыргызстан".    19. Раздел II "Внутрихозяйственный арендный подряд" исключить.    20.   Закон    ввести  в  действие  с  момента  его  опубликования("Свободные горы" N 8 за 16 февраля 1993 года).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ekgleim6d8ulcvavtyo3">
      <w:r>
        <w:rPr>
          <w:rFonts w:ascii="Arial" w:cs="Arial" w:eastAsia="Arial" w:hAnsi="Arial"/>
          <w:color w:val="132D3F"/>
          <w:sz w:val="16"/>
          <w:szCs w:val="16"/>
          <w:u w:val="single"/>
        </w:rPr>
        <w:t xml:space="preserve">dalil.kg/document/843</w:t>
      </w:r>
    </w:hyperlink>
  </w:p>
  <w:p>
    <w:pPr>
      <w:spacing w:after="0" w:before="40"/>
      <w:jc w:val="center"/>
    </w:pPr>
    <w:hyperlink w:history="1" r:id="rIdsnlhg2hvqtcos7exvwo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o3uz2s6jeqxhf6oqk7r" Type="http://schemas.openxmlformats.org/officeDocument/2006/relationships/hyperlink" Target="https://dalil.kg/document/13" TargetMode="External"/><Relationship Id="rId0jb7khdw2agrvaglshaxn" Type="http://schemas.openxmlformats.org/officeDocument/2006/relationships/hyperlink" Target="https://dalil.kg/document/9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ekgleim6d8ulcvavtyo3" Type="http://schemas.openxmlformats.org/officeDocument/2006/relationships/hyperlink" Target="https://dalil.kg/document/843" TargetMode="External"/><Relationship Id="rIdsnlhg2hvqtcos7exvwo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2026-09-24T08:15:37.048Z</dcterms:created>
  <dcterms:modified xsi:type="dcterms:W3CDTF">2026-09-24T08:15:37.048Z</dcterms:modified>
</cp:coreProperties>
</file>

<file path=docProps/custom.xml><?xml version="1.0" encoding="utf-8"?>
<Properties xmlns="http://schemas.openxmlformats.org/officeDocument/2006/custom-properties" xmlns:vt="http://schemas.openxmlformats.org/officeDocument/2006/docPropsVTypes"/>
</file>