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dqvd6qqszadar3uil7gs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РЕГЛАМЕНТ</w:t>
      </w:r>
      <w:r>
        <w:rPr>
          <w:rFonts w:ascii="Arial" w:cs="Arial" w:eastAsia="Arial" w:hAnsi="Arial"/>
          <w:sz w:val="24"/>
          <w:szCs w:val="24"/>
        </w:rPr>
        <w:t xml:space="preserve">
 Центральной комиссии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Центризбиркома КР от </w:t>
      </w:r>
      <w:hyperlink w:history="1" r:id="rIdgboe0zurnyjprunelwor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сентября 2013 года N 154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dz9ubpl1bplwhin830n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мая 2017 года № 110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xpckqwdxaiz28ye-5jl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февраля 2020 года № 32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Регламент определяет порядок и правила работы Центральной комиссии по выборам и проведению референдумов Кыргызской Республики (далее - Центральная избирательная комиссия), являющейся постоянно действующим государственным органом, обеспечивающим подготовку и проведение выборов и референдумов в Кыргызской Республике и возглавляющим систему избирательных комиссий.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избирательная комиссия является юридическим лицом, имеет свой бюджет, специальный фонд, официальный бланк и печать с изображением Государственного герба Кыргызской Республики, другие печати и штампы, необходимые для обеспечения своей деятельности, а также эмблему.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избирательная комиссия в своей деятельности руководствуется </w:t>
      </w:r>
      <w:hyperlink w:history="1" r:id="rId3aklli8-oj0p1chdpxlh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(далее - Конституция), </w:t>
      </w:r>
      <w:hyperlink w:history="1" r:id="rIdkgm-m8pmspkuchywfefm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</w:t>
      </w:r>
      <w:hyperlink w:history="1" r:id="rIdxqoquthesjgt_indvkbs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референдуме Кыргызской Республики", </w:t>
      </w:r>
      <w:hyperlink w:history="1" r:id="rId9acyx5cbwyduch_dwiiq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hyperlink w:history="1" r:id="rIduh_ik7ufyjd9mqv9zsez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настоящим Регламентом и другими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Центризбиркома КР от </w:t>
      </w:r>
      <w:hyperlink w:history="1" r:id="rId7hvhmoau-e7j5wiqkz8d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мая 2017 года № 110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Вмешательство в деятельность Центральной избирательной комиссии со стороны государственных органов, органов местного самоуправления, некоммерческих организаций, в том числе политических партий, иных юридических и физических лиц не допускается.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Центральной избирательной комиссии, принятые в пределах ее полномочий, обязательны для должностных лиц государственных органов, органов местного самоуправления, государственных и муниципальных учреждений и предприятий, политических партий, некоммерческих организаций, кандидатов, членов инициативной группы, избирателей, участников референдума, а также нижестоящих избирательных комиссий.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органы и органы местного самоуправления, а также их должностные лица обязаны оказывать Центральной избирательной комиссии содействие в реализации ею своих полномочий.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Политические партии и иные некоммерческие организации, другие юридические лица обязаны предоставлять Центральной избирательной комиссии необходимые сведения и материалы, связанные с подготовкой и проведением выборов, референдумов.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Центральной избирательной комиссии формируется сроком на пять лет и состоит из двенадцати членов.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(далее - Жогорку Кенеш) избирает членов Центральной избирательной комиссии: одну треть состава - по представлению Президента Кыргызской Республики (далее - Президент), одну треть - парламентского большинства и одну треть - парламентской оппозиции с учетом представительства не более семидесяти процентов лиц одного пола; освобождает их от должности в случаях, предусмотренных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образования вакансии члена Центральной избирательной комиссии замещение осуществляется по представлению того же субъекта, от которого был избран член Центральной избирательной комиссии, с досрочным прекращением полномочий которого образовалась вакансия.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Полномочия действующего состава Центральной избирательной комиссии начинаются со дня ее первого заседания и прекращаются после первого правомочного заседания нового состава Центральной избирательной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срок полномочий состава Центральной избирательной комиссии истекает в период избирательной кампании по выборам Президента и депутатов Жогорку Кенеша, кампании референдума, срок его полномочий продлевается до окончания данной избирательной кампании, кампании референдума.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Деятельность состава Центральной избирательной комиссии до истечения его полномочий не может быть приостановлена в связи с роспуском Жогорку Кенеша, изменением состава коалиции фракций в Жогорку Кенеше, прекращением и досрочным прекращением полномочий Президента.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Статус члена Центральной избирательной комиссии определяется </w:t>
      </w:r>
      <w:hyperlink w:history="1" r:id="rId4ytxb6gn_n1dqa-n4iqq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Членом Центральной избирательной комиссии может быть гражданин Кыргызской Республики, достигший возраста 25 лет, обладающий активным избирательным правом, имеющий высшее образование.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Члену Центральной избирательной комиссии Торага Жогорку Кенеша выдает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Членом Центральной избирательной комиссии не может быть: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депутат Жогорку Кенеша, депутат местного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должностное лицо государственного органа и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судья, военнослужащий, работник правоохранительного и фискального органа;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кандидат, представитель кандидата, политической партии;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член другой нижестоящей избирательной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лицо, чья судимость не снята или не погашена в установленном законом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лицо, имеющее гражданство иного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Центральной избирательной комиссии не могут быть избраны близкие родственники.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 Центральной избирательной комиссии на период осуществления полномочий обязан приостановить свою деятельность в политической партии.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Центральной избирательной комиссии, за исключением председателя и заместителей председателя, осуществляют свои полномочия без отрыва от своей основной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 Центральной избирательной комиссии в период выполнения своих полномочий не может быть переведен на другую работу без его согласия или уволен по инициативе администрации (работодателя).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Члену Центральной избирательной комиссии создаются условия для работы в комиссии, предоставляются помещения, транспорт и средства связи на время работы в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Медицинское и бытовое обслуживание члена Центральной избирательной комиссии устанавливается на уровне обслуживания членов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 Центральной избирательной комиссии считается освобожденным от обязанностей члена Центральной избирательной комиссии без решения Жогорку Кенеша в случаях регистрации его кандидатом на должность Президента, кандидатом в депутаты Жогорку Кенеша, в депутаты местных кенешей, на должность главы исполнительного органа местного самоуправления или их представителем. В указанных случаях член Центральной избирательной комиссии обязан сложить свои полномочия в десятидневный срок.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 Центральной избирательной комиссии освобождается от обязанностей Жогорку Кенешем до истечения срока полномочий в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подачи письменного заявления о сложении своих полномочий;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выхода из гражданства или утраты гражданства Кыргызской Республики, а также приобретения гражданства иного государства либо получения вида на жительство, подтверждающего право постоянного проживания гражданина на территории иностранного государства;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выезда на постоянное место жительства за пределы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вступления в законную силу обвинительного приговора суда в отношении него;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признания решением суда, вступившим в законную силу, недееспособным, ограниченно дееспособным, безвестно отсутствующим или умершим;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смерти - по представлению Центральной избирательной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систематического невыполнения обязанностей и поручений - по представлению Центральной избирательной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Мотивированное предложение о досрочном прекращении полномочий председателя или заместителей председателя Центральной избирательной комиссии и рассмотрение на заседании Центральной избирательной комиссии осуществляется по инициативе одной трети голосов от установленного числа членов Центральной избирательной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(Абзац исключен в соответствии с </w:t>
      </w:r>
      <w:hyperlink w:history="1" r:id="rIdi8rttzyqpndnjujrsw9y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Центризбиркома КР от 6 мая 2017 года № 110)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досрочном прекращении полномочий председателя или заместителя председателя Центральной избирательной комиссии считается принятым, если за решение проголосовало две трети членов Центральной избирательной комиссии от установленного числа членов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(Абзац исключен в соответствии с </w:t>
      </w:r>
      <w:hyperlink w:history="1" r:id="rIdtvtnf7d_2vwplvmujh5v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Центризбиркома КР от 6 мая 2017 года № 110)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Замещение вакантных должностей председателя или заместителя председателя осуществляется согласно порядку их избрания.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Правом инициировать рассмотрение вопроса на заседании Центральной избирательной комиссии о систематическом невыполнении обязанностей членом Центральной избирательной комиссии обладают Председатель комиссии либо не менее одной трети состава Центральной избирательной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систематическом невыполнении своих обязанностей членом Центральной избирательной комиссии принимается двумя третями голосов от установленного числа членов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Центральной избирательной комиссии в течение трех дней после принятия решения о систематическом невыполнении своих обязанностей членом Центральной избирательной комиссии направляет представление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Центризбиркома КР от </w:t>
      </w:r>
      <w:hyperlink w:history="1" r:id="rId9rw66osna4qomreh5rex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сентября 2013 года N 154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a7e4nx8i7yo8ywgxdm0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мая 2017 года № 110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Официальным печатным органом Центральной избирательной комиссии является "Бюллетень Центральной комиссии по выборам и проведению референдумов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избирательная комиссия размещается в отдельном административном здании. Заседания Комиссии проводятся по месту ее постоянного нахождения. Комиссия вправе принять решение о проведении выездного заседания.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Полномочия председателя и заместителей председателя Центральной избирательной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Центральной избирательной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представляет Центральную избирательную комиссию в государственных органах и органах местного самоуправления, некоммерческих и международных организациях;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организует деятельность Центральной избирательной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созывает и председательствует на заседании Центральной избирательной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издает приказы и распоряжения по вопросам, отнесенным к его полномочиям;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подписывает постановления и иные документы Центральной избирательной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осуществляет контроль за реализацией решений Центральной избирательной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распределяет обязанности и поручения между заместителями и членами Центральной избирательной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осуществляет общее руководство аппаратом Центральной избирательной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утверждает штатную численность, структуру и смету расходов аппарата Центральной избирательной комиссии, нижестоящих избирательных комиссий;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осуществляет прием на работу и увольнение сотрудников аппарата Центральной избирательной комиссии и нештатных работников в соответствии с действующим законодательством;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решает вопросы финансового и материально-технического обеспечения деятельности избирательных комиссий;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информирует членов Центральной избирательной комиссии обо всех предложениях, заявлениях и жалобах, поступающих в адрес Центральной избирательной комиссии, и организует работу по их рассмотрению;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осуществляет иные полномочия, предусмотренные </w:t>
      </w:r>
      <w:hyperlink w:history="1" r:id="rIdg4sfz4lloqbfkl0p9okp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период отсутствия председателя Центральной избирательной комиссии (по болезни, нахождение в командировке, пребывание в трудовом или иных отпусках) обязанности председателя Центральной избирательной комиссии исполняет по его поручению один из его заместителей.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Полномочия членов Центральной избирательной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 Центральной избирательной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вносит предложения по повестке дня заседания Центральной избирательной комиссии, предложения, замечания и поправки по существу обсуждаемых вопросов, дает справки, участвует в прениях по всем рассматриваемым вопросам;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вправе требовать проведения голосования по любым вопросам, входящим в полномочия Центральной избирательной комиссии и рассматриваемым на ее заседаниях;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вправе иметь особое мнение в случае несогласия с решением, принятым на заседании Центральной избирательной комиссии, и требовать его рассмотрения;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ведет прием представителей государственных органов и органов местного самоуправления, политических партий, некоммерческих организаций, средств массовой информации и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 поручению Центральной избирательной комиссии осуществляет контроль за деятельностью нижестоящих избирательных комиссий, докладывает Центральной избирательной комиссии о результатах проведенных проверок;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принимает участие в подготовке нормативных правовых и иных актов по вопросам подготовки и проведения выборов, референдумов и другим вопросам, отнесенным к полномочиям Центральной избирательной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знакомится с документами и материалами Центральной избирательной комиссии и нижестоящих избирательных комиссий, непосредственно связанными с выборами, референдумом, получает копии этих документов и материалов (за исключением документов и материалов, содержащих конфиденциальную информацию, отнесенную к таковой в установленном законом порядке);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осуществляет иные полномочия, предусмотренные </w:t>
      </w:r>
      <w:hyperlink w:history="1" r:id="rIdlz2stgrfx_shceavesdd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члены Центральной комиссии по выборам и проведению референдумов Кыргызской Республики, являющиеся руководителями рабочих групп образованных на время подготовки и проведения выборов, вправе по согласованию с председателем Центральной комиссии по выборам и проведению референдумов Кыргызской Республики, направлять письма на официальном бланке Центральной комиссии по выборам и проведению референдумов Кыргызской Республики, субъектам избирательного процесса, обратившимся в Центральную комиссию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Центризбиркома КР от </w:t>
      </w:r>
      <w:hyperlink w:history="1" r:id="rIdp9f6liddjoybqm9mos-g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мая 2017 года № 110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 Центральной избирательной комиссии обязан: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присутствовать на всех совещаниях и заседаниях Центральной избирательной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заблаговременно информировать председателя Центральной избирательной комиссии о невозможности присутствовать на заседании Центральной избирательной комиссии по уважительной причине (по случаю болезни, подтвержденной листом о временной нетрудоспособности; пребывание в трудовом или иных отпусках, в соответствии с Трудовым </w:t>
      </w:r>
      <w:hyperlink w:history="1" r:id="rIdffovoma8oxrkmlawgowm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; по иным причинам, предусмотренным настоящим Регламентом.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проводить обучение членов нижестоящих избирательных комиссий;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выполнять поручения Центральной избирательной комиссии и председателя Центральной избирательной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Порядок проведения заседаний Центральной избирательной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избирательная комиссия осуществляет свою деятельность на принципах: законности, гласности, открытости, независимости, коллегиальности, справедливости, беспристрастности.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Центризбиркома КР от </w:t>
      </w:r>
      <w:hyperlink w:history="1" r:id="rId0r2wlsgsqvteg8rlbsbl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февраля 2020 года № 32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Центральной избирательной комиссии собираются на свое первое заседание не позднее пяти календарных дней после их избрания.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Первое заседание Центральной избирательной комиссии является правомочным, если на нем присутствуют не менее двух третей от установленного состава Центральной избирательной комиссии, и ведется старейшим по возрасту членом.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первом заседании Центральной избирательной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председательствующий представляет членов Центральной избирательной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избирается счетная комиссия в составе трех членов Центральной избирательной комиссии большинством голосов от числа присутствующих членов открытым голосованием;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проводятся выборы председателя Центральной избирательной комиссии и двух его заместителей.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Организационное обеспечение первого заседания, выборов председателя Центральной избирательной комиссии и его заместителей возлагается на аппарат Центральной избирательной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Заседание Центральной избирательной комиссии (далее - заседание) созывается председателем, а также по требованию не менее одной трети членов Центральной избирательной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период подготовки и проведения выборов, референдумов заседания проводятся не реже одного раза в неделю.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Центральной избирательной комиссии заблаговременно извещаются о заседаниях Центральной избирательной комиссии и повестке дня.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Заседание является правомочным, если в нем приняло участие большинство членов от установленного состава Центральной избирательной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заседании вправе присутствовать представители государственных органов, органов местного самоуправления, кандидата, политической партии, некоммерческих организаций, средств массовой информации, кандидаты, члены инициативной группы, наблюдатели, международные наблюдатели.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заседании при рассмотрении предложений, заявлений и жалоб вправе присутствовать заинтересованные стороны, их представители.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 начала заседания производится регистрация членов Центральной избирательной комиссии и приглашенных лиц, результаты которой оглашаются председателем Комиссии перед открытием заседания Центральной избирательной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Центризбиркома КР от </w:t>
      </w:r>
      <w:hyperlink w:history="1" r:id="rIdv0_c1kjbifsnrbadsxau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февраля 2020 года № 32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заседаниях Центральной избирательной комиссии обязаны присутствовать руководитель аппарата, советник председателя, заведующие структурными подразделениями аппарата Центральной избирательной комиссии, а также сотрудники аппарата, готовившие проекты решений Центральной избирательной комиссии по повестке дня заседания.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Извещение членов Центральной избирательной комиссии о заседании Комиссии обеспечивается аппаратом Комиссии, как правило, не позднее, чем за три дня до дня заседания. В период избирательных кампаний и кампаний по проведению референдума извещение может осуществляться в день заседания.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Повестка дня заседания Комиссии готовится руководителем аппарата, проекты документов для ознакомления предоставляются членам Центральной избирательной комиссии, как правило, не позднее, чем за три дня до дня заседания. В период избирательных кампаний и кампаний по проведению референдума документы могут представляться в день заседания.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Проекты документов при подготовке к заседанию Комиссии визируются исполнителем, соответствующими структурными подразделениями, в обязательном порядке юридическим отделом, советником председателя и руководителем аппарата.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на заседании Центральной избирательной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заседание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обсуждение вопросов повестки дня заседания Центральной избирательной комиссии, ставит ее на голосование;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предоставляет слово для выступления членам Центральной избирательной комиссии в порядке очередности поступивших заявок, а также приглашенным лицам;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ставит на голосование в порядке поступления все предложения членов Центральной избирательной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голосование и подсчет голосов, оглашает результаты голосования;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голосовании голосует последним;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соблюдение положений настоящего Регламента членами Центральной избирательной комиссии и приглашенными лицами;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вправе делать замечания участникам заседания, удалять из зала заседаний приглашенных лиц, мешающих работе заседания Центральной избирательной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Центральной избирательной комиссии, участвуя в обсуждении вопросов, при необходимости дает разъяснения, выступает последним, во время выступлений членов комиссии и приглашенных лиц не вправе комментировать их высказывания, за исключением случаев отклонения выступлений от утвержденной повестки дня.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Заседания Центральной избирательной комиссии проводятся на государственном и официальном языках. Члены Комиссии могут выражать свое мнение на удобном им языке.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заседании Центральной избирательной комиссии ведется протокол. В протоколе заседания Центральной избирательной комиссии указываются: повестка дня, фамилии присутствующих членов Центральной избирательной комиссии и приглашенных лиц, результаты голосования, краткое содержание выступлений, принятые решения. К протоколу прилагаются принятые в ходе заседания постановления Центральной избирательной комиссии, положения, инструкции и иные нормативные акты, а также разъяснения, заявления и обращения Центральной избирательной комиссии, справки, информации, отчеты по рассматриваемым вопросам повестки дня (если таковые имеются). Протокол Центральной избирательной комиссии подписывается председательствующим на заседании Центральной избирательной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заседании Центральной избирательной комиссии может осуществляться стенографирование или магнитофонная запись. При использовании магнитофонной записи каждый выступающий обязан назвать свою фамилию перед выступлением.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Продолжительность докладов, содокладов, заключительного слова, иных выступлений на заседаниях Центральной избирательной комиссии устанавливается по согласованию с докладчиками и содокладчиками и не должна превышать: для доклада - 20 мин., содоклада - 10 мин., заключительного слова - 5 мин., выступления - 3 мин., дачи справок, обращений - 2 мин., если иное не установлено решениями Комиссии. Член Центральной избирательной комиссии вправе выступать по одному и тому же вопросу не более двух раз.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подготовки вопросов, вносимых на рассмотрение Центральной избирательной комиссии, могут создаваться рабочие группы из числа членов Комиссии, сотрудников аппарата Комиссии, специалистов и экспертов.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Порядок голосования на заседаниях Центральной избирательной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Центральной избирательной комиссии принимаются на ее заседаниях открытым или тайным голосованием. Открытое голосование осуществляется путем поднятия руки члена Центральной избирательной комиссии, тайное голосование - путем использования бюллетеней. Вопрос о проведении открытого или тайного голосования решается членами Центральной избирательной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Центризбиркома КР от 4 февраля 2020 года № 32)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голосовании Председатель, заместитель Председателя, член Центральной избирательной комиссии имеет один голос.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 Центральной избирательной комиссии голосует по рассматриваемым вопросам, исключительно присутствуя на заседании Центральной избирательной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 Центральной избирательной комиссии, присутствующий на заседании, не вправе воздержаться от голосования.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 Центральной избирательной комиссии, имеющий особое мнение по решению, принятому Центральной избирательной комиссией, вправе в письменной форме выразить особое мнение, которое должно быть рассмотрено Центральной избирательной комиссией, отражено в протоколе и приложено к нему.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Особое мнение члена Центральной избирательной комиссии, оформленное в письменной форме, в случае, если он проголосовал против решения, принятого Центральной избирательной комиссией, подлежит опубликованию вместе с решением Центральной избирательной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Центризбиркома КР от </w:t>
      </w:r>
      <w:hyperlink w:history="1" r:id="rIdrdzumh9nnqjlqiqqjkh2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февраля 2020 года № 32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Порядок принятия решений Центральной избирательной комиссией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Центральной избирательной комиссии принимаются составом Центральной избирательной комиссии в определяемом </w:t>
      </w:r>
      <w:hyperlink w:history="1" r:id="rIdr3lfx86cuqsorswra5qy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Центральной избирательной комиссии по вопросам принятия регламента Центральной избирательной комиссии, досрочном освобождении от должности председателя, заместителей председателя Центральной избирательной комиссии, финансового обеспечения подготовки и проведения выборов, референдумов, о регистрации кандидатов, списка кандидатов, инициативной группы, об отмене регистрации кандидатов, списков кандидатов, инициативной группы, об отказе в регистрации кандидатов, списка кандидатов, инициативной группы, о результатах выборов, референдумов, о признании выборов или референдумов несостоявшимися или недействительными, проведении повторного голосования или повторных выборов, об отмене решения нижестоящей избирательной комиссии, о расформировании нижестоящих избирательных комиссий принимаются на заседании двумя третями голосов от установленного числа членов Центральной избирательной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Центральной избирательной комиссии по иным вопросам принимаются большинством голосов от установленного числа членов Центральной избирательной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Результаты голосования по всем вопросам, оглашенные председательствующим, вносятся в протокол заседания.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Центризбиркома КР от </w:t>
      </w:r>
      <w:hyperlink w:history="1" r:id="rIdhiqzy9pmmjksvlx9qivo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мая 2017 года № 110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избирательная комиссия по требованию любого ее члена обязана проводить голосование по любым вопросам, входящим в ее компетенцию и рассматриваемым ею на заседании в соответствии с утвержденной повесткой дня.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Центральной избирательной комиссии оформляются как решения или постановления Центральной избирательной комиссии и подписываются председателем Комиссии или лицом его замещающим.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Инструкции и иные нормативные акты, издаваемые Центральной избирательной комиссией по вопросам применения законов о выборах и референдумах, утверждаются ее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Протоколы Центральной избирательной комиссии о результатах выборов, референдумов подписываются всеми членами Центральной избирательной комиссии, присутствовавшими на заседании.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принятом на заседании решении Центральная избирательная комиссия информирует заявителя или представителей заинтересованных сторон в сроки и порядке, установленные законодательством, выдает им по их просьбе заверенную копию 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рассмотрении проекта решения или постановления Центральная избирательная комиссия заслушивает информацию по обсуждаемому вопросу членов Центральной избирательной комиссии либо рабочей группы, сотрудников аппарата, подготовивших данный проект и проводит обсуждение.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обсуждения проект решения или постановления может быть поставлен на голосование "в основном" либо "в целом". По решению членов Комиссии проект может голосоваться по пунктам или частям.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Проекты решений или постановлений, по которым нет поправок, голосуются "в целом".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случаях возникновения поправок на голосование сначала ставится вариант, предусмотренный проектом, затем варианты вносимых поправок в порядке их поступления. Голосование прекращается с момента принятия решения установленным числом голосов и голосование по оставшимся вариантам поправок не проводится.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голосование ставятся изменения и дополнения, внесенные только председателем или членами Центральной избирательной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избирательная комиссия вправе: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или отклонить проект решения или постановления, отложить его обсуждение на следующее заседание;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проект постановления "за основу" и направить на доработку членам Центральной избирательной комиссии (рабочей группе), сотрудникам аппарата, готовившим данный проект, а также привлечь к участию в его доработке других членов Центральной избирательной комиссии, сотрудников аппарата и специалистов.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повторном рассмотрении в проект решения или постановления вносятся поправки, поступившие после его первоначального обсуждения.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случаях поступления новой информации, обстоятельств Центральная избирательная комиссия может возвращаться к повторному рассмотрению ранее принятого 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Принятое решение или постановление оформляется в течение двух дней, протокол заседания - в течение трех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Центральной избирательной комиссии вступают в силу со дня их принятия. Решения Центральной избирательной комиссии в течение 24 часов опубликовываются и размещаются на официальном сайте Центральной избирательной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Постановления Центральной избирательной комиссии вступают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Центральной избирательной комиссии, противоречащие </w:t>
      </w:r>
      <w:hyperlink w:history="1" r:id="rIduod9fd8erwrsijfcq-_f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, законодательству либо принятые с превышением установленных полномочий, подлежат отмене Центральной избирательной комиссией либо в судебном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Принятые Центральной избирательной комиссией постановления, положения, инструкции и иные нормативные акты доводятся до всеобщего сведения путем публикации в "Бюллетене Центральной комиссии по выборам и проведению референдумов Кыргызской Республики", а также по необходимости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VII. Обеспечение деятельности Центральной избирательной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Организационно-методическое, информационно-аналитическое, материально-техническое обеспечение деятельности Центральной избирательной комиссии осуществляет аппарат Центральной избирательной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Руководство аппаратом Центральной избирательной комиссии осуществляет руководитель аппарата Центральной избирательной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Сотрудники аппарата Центральной избирательной комиссии являются государственными служащими.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Организационная структура и штатная численность аппарата Центральной избирательной комиссии определяются председателем Центральной избирательной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Руководители структурных подразделений вправе подписывать документы направляемые подчиненным и другим учреждениям и гражданам в соответствии с компетенцией.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Центризбиркома КР от </w:t>
      </w:r>
      <w:hyperlink w:history="1" r:id="rId13htrdn8kjhce9vqjs1f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мая 2017 года № 110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Права, обязанности и ответственность работников аппарата Центральной избирательной комиссии, а также условия прохождения государственной службы определяются законодательством Кыргызской Республики о государственной службе и должностными инструкциями, утвержденными Председателем Центральной избирательной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избирательная комиссия может привлекать к выполнению работ, связанных с подготовкой и проведением выборов, референдумов, нештатных работников (специалистов) по трудовым соглашениям, оплата которых определяется сметой расходов Центральной избирательной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трудовом соглашении в соответствии с трудовым законодательством Кыргызской Республики оговариваются условия, сроки, оплата работы привлеченного сотрудника.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VIII. Осуществление Центральной избирательной комиссией контроля за соблюдением избирательных прав граждан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избирательная комиссия обязана в пределах своих полномочий рассматривать поступившие предложения, заявления и жалобы о нарушении законов Кыргызской Республики в части, регулирующей подготовку и проведение выборов, референдумов, проводить проверки по ним и давать ответы заявителям в сроки, установленные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Рассмотрение предложений, заявлений, жалоб организует председатель Центральной избирательной комиссии. Председатель Комиссии поручает рассмотрение предложений, заявлений, жалоб члену Комиссии, сотруднику аппарата или соответствующей избирательной комиссии. В случае необходимости председатель комиссии может создать рабочую группу, в том числе с привлечением соответствующих специалистов, по рассмотрению заявления или жалобы.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Центральной избирательной комиссии информирует членов Центральной избирательной комиссии обо всех предложениях, заявлениях и жалобах, поступающих в адрес Центральной избирательной комиссии. Не менее двух раз в год членам Комиссии представляется обобщенная информация о проводимой работе с предложениями, заявлениями и жалобами.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Центральной избирательной комиссии может внести поступившие предложения, заявления, жалобы на рассмотрение заседания Центральной избирательной комиссии. На заседаниях Центральной избирательной комиссии при рассмотрении предложений, заявлений и жалоб вправе присутствовать представители заинтересованных сторон.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избирательная комиссия вправе направить заявления, жалобы на рассмотрение в соответствующие правоохранительные или иные государственные органы.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Рассмотрение заявлений, жалоб, а также проведение по ним, в случае необходимости, дополнительных проверок осуществляется в сроки, установленные законами Кыргызской Республики о выборах и референдуме.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принятом на заседании решении Центральная избирательная комиссия информирует заявителя или представителей заинтересованных сторон в порядке и сроки, установленные законом, выдает им по их просьбе заверенную копию 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IX. Порядок работы Центральной избирательной комиссии по реализации положений Конституции Кыргызской Республики, входящих в полномочия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избирательная комиссия рассматривает вопросы, связанные с досрочным прекращением полномочий депутата Жогорку Кенеша Кыргызской Республики, в соблюдение требований части 3 </w:t>
      </w:r>
      <w:r>
        <w:rPr>
          <w:rFonts w:ascii="Arial" w:cs="Arial" w:eastAsia="Arial" w:hAnsi="Arial"/>
          <w:sz w:val="24"/>
          <w:szCs w:val="24"/>
        </w:rPr>
        <w:t xml:space="preserve">статьи 73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1ul9tsqm6vjxppglqbme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решению Центральной избирательной комиссии для подготовки этих вопросов при необходимости образуется специальная комиссия с привлечением компетентных специалистов. Центральная избирательная комиссия вправе запрашивать соответствующие документы и информацию от государственных органов, органов местного самоуправления и их должностных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избирательная комиссия, на основании поступивших документов, принимает постановление о досрочном прекращении полномочий депутата Жогорку Кенеша Кыргызской Республики в соответствии с частью 3 </w:t>
      </w:r>
      <w:r>
        <w:rPr>
          <w:rFonts w:ascii="Arial" w:cs="Arial" w:eastAsia="Arial" w:hAnsi="Arial"/>
          <w:sz w:val="24"/>
          <w:szCs w:val="24"/>
        </w:rPr>
        <w:t xml:space="preserve">статьи 73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vntlal0ktghhqfowazyj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X. Порядок исчислений, предусмотренных Регламентом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принятия решений, входящих в полномочия Центральной избирательной комиссии, </w:t>
      </w:r>
      <w:hyperlink w:history="1" r:id="rIdasqwv27tte3mxj0zatfe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 определено необходимое число голосов по отношению к установленному числу членов Центральной избирательной комиссии. Установленное число членов Центральной избирательной комиссии - 12.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Решения, требующие две трети голосов от установленного числа членов Центральной избирательной комиссии, считаются принятыми 8-ю голосами.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Решения, требующие большинство голосов от установленного числа членов Центральной избирательной комиссии, считаются принятыми 7-ю голосами.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 треть от состава Центральной избирательной комиссии составляет 4 члена Центральной избирательной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Центризбиркома КР от </w:t>
      </w:r>
      <w:hyperlink w:history="1" r:id="rIddi9z1abo1pi3xxjjx-qp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сентября 2013 года N 154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XI.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Регламент Комиссии, изменения и дополнения к нему принимаются двумя третями голосов от установленного числа членов Центральной избирательной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Регламент Центральной избирательной комиссии вступает в силу со дня его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tecz_qevnyvrezvftse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dalil.kg/document/86131</w:t>
      </w:r>
    </w:hyperlink>
  </w:p>
  <w:p>
    <w:pPr>
      <w:spacing w:after="0" w:before="40"/>
      <w:jc w:val="center"/>
    </w:pPr>
    <w:hyperlink w:history="1" r:id="rIdy4k_xgr1tpqcvnomo4lb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qvd6qqszadar3uil7gsb" Type="http://schemas.openxmlformats.org/officeDocument/2006/relationships/hyperlink" Target="https://dalil.kg/document/19647" TargetMode="External"/><Relationship Id="rIdgboe0zurnyjprunelworf" Type="http://schemas.openxmlformats.org/officeDocument/2006/relationships/hyperlink" Target="https://dalil.kg/document/86132" TargetMode="External"/><Relationship Id="rIdzdz9ubpl1bplwhin830ny" Type="http://schemas.openxmlformats.org/officeDocument/2006/relationships/hyperlink" Target="https://dalil.kg/document/86133" TargetMode="External"/><Relationship Id="rIdqxpckqwdxaiz28ye-5jlm" Type="http://schemas.openxmlformats.org/officeDocument/2006/relationships/hyperlink" Target="https://dalil.kg/document/86130" TargetMode="External"/><Relationship Id="rId3aklli8-oj0p1chdpxlhq" Type="http://schemas.openxmlformats.org/officeDocument/2006/relationships/hyperlink" Target="https://dalil.kg/document/202913" TargetMode="External"/><Relationship Id="rIdkgm-m8pmspkuchywfefmv" Type="http://schemas.openxmlformats.org/officeDocument/2006/relationships/hyperlink" Target="https://dalil.kg/document/203244" TargetMode="External"/><Relationship Id="rIdxqoquthesjgt_indvkbs9" Type="http://schemas.openxmlformats.org/officeDocument/2006/relationships/hyperlink" Target="https://dalil.kg/document/203100" TargetMode="External"/><Relationship Id="rId9acyx5cbwyduch_dwiiqh" Type="http://schemas.openxmlformats.org/officeDocument/2006/relationships/hyperlink" Target="https://dalil.kg/document/203100" TargetMode="External"/><Relationship Id="rIduh_ik7ufyjd9mqv9zsezv" Type="http://schemas.openxmlformats.org/officeDocument/2006/relationships/hyperlink" Target="https://dalil.kg/document/203102" TargetMode="External"/><Relationship Id="rId7hvhmoau-e7j5wiqkz8dv" Type="http://schemas.openxmlformats.org/officeDocument/2006/relationships/hyperlink" Target="https://dalil.kg/document/86133" TargetMode="External"/><Relationship Id="rId4ytxb6gn_n1dqa-n4iqq8" Type="http://schemas.openxmlformats.org/officeDocument/2006/relationships/hyperlink" Target="https://dalil.kg/document/203100" TargetMode="External"/><Relationship Id="rIdi8rttzyqpndnjujrsw9yx" Type="http://schemas.openxmlformats.org/officeDocument/2006/relationships/hyperlink" Target="https://dalil.kg/document/86133" TargetMode="External"/><Relationship Id="rIdtvtnf7d_2vwplvmujh5v8" Type="http://schemas.openxmlformats.org/officeDocument/2006/relationships/hyperlink" Target="https://dalil.kg/document/86133" TargetMode="External"/><Relationship Id="rId9rw66osna4qomreh5rex9" Type="http://schemas.openxmlformats.org/officeDocument/2006/relationships/hyperlink" Target="https://dalil.kg/document/86132" TargetMode="External"/><Relationship Id="rIdma7e4nx8i7yo8ywgxdm0w" Type="http://schemas.openxmlformats.org/officeDocument/2006/relationships/hyperlink" Target="https://dalil.kg/document/86133" TargetMode="External"/><Relationship Id="rIdg4sfz4lloqbfkl0p9okph" Type="http://schemas.openxmlformats.org/officeDocument/2006/relationships/hyperlink" Target="https://dalil.kg/document/203100" TargetMode="External"/><Relationship Id="rIdlz2stgrfx_shceavesdd9" Type="http://schemas.openxmlformats.org/officeDocument/2006/relationships/hyperlink" Target="https://dalil.kg/document/203100" TargetMode="External"/><Relationship Id="rIdp9f6liddjoybqm9mos-g3" Type="http://schemas.openxmlformats.org/officeDocument/2006/relationships/hyperlink" Target="https://dalil.kg/document/86133" TargetMode="External"/><Relationship Id="rIdffovoma8oxrkmlawgowmp" Type="http://schemas.openxmlformats.org/officeDocument/2006/relationships/hyperlink" Target="https://dalil.kg/document/1505" TargetMode="External"/><Relationship Id="rId0r2wlsgsqvteg8rlbsbld" Type="http://schemas.openxmlformats.org/officeDocument/2006/relationships/hyperlink" Target="https://dalil.kg/document/86130" TargetMode="External"/><Relationship Id="rIdv0_c1kjbifsnrbadsxauq" Type="http://schemas.openxmlformats.org/officeDocument/2006/relationships/hyperlink" Target="https://dalil.kg/document/86130" TargetMode="External"/><Relationship Id="rIdrdzumh9nnqjlqiqqjkh21" Type="http://schemas.openxmlformats.org/officeDocument/2006/relationships/hyperlink" Target="https://dalil.kg/document/86130" TargetMode="External"/><Relationship Id="rIdr3lfx86cuqsorswra5qys" Type="http://schemas.openxmlformats.org/officeDocument/2006/relationships/hyperlink" Target="https://dalil.kg/document/203100" TargetMode="External"/><Relationship Id="rIdhiqzy9pmmjksvlx9qivoq" Type="http://schemas.openxmlformats.org/officeDocument/2006/relationships/hyperlink" Target="https://dalil.kg/document/86133" TargetMode="External"/><Relationship Id="rIduod9fd8erwrsijfcq-_fz" Type="http://schemas.openxmlformats.org/officeDocument/2006/relationships/hyperlink" Target="https://dalil.kg/document/202913" TargetMode="External"/><Relationship Id="rId13htrdn8kjhce9vqjs1fj" Type="http://schemas.openxmlformats.org/officeDocument/2006/relationships/hyperlink" Target="https://dalil.kg/document/86133" TargetMode="External"/><Relationship Id="rId1ul9tsqm6vjxppglqbmeb" Type="http://schemas.openxmlformats.org/officeDocument/2006/relationships/hyperlink" Target="https://dalil.kg/document/202913" TargetMode="External"/><Relationship Id="rIdvntlal0ktghhqfowazyjx" Type="http://schemas.openxmlformats.org/officeDocument/2006/relationships/hyperlink" Target="https://dalil.kg/document/202913" TargetMode="External"/><Relationship Id="rIdasqwv27tte3mxj0zatfef" Type="http://schemas.openxmlformats.org/officeDocument/2006/relationships/hyperlink" Target="https://dalil.kg/document/203100" TargetMode="External"/><Relationship Id="rIddi9z1abo1pi3xxjjx-qpw" Type="http://schemas.openxmlformats.org/officeDocument/2006/relationships/hyperlink" Target="https://dalil.kg/document/86132" TargetMode="External"/><Relationship Id="rId8" Type="http://schemas.openxmlformats.org/officeDocument/2006/relationships/image" Target="media/8de64316e95979c063c17bcd5380dc052a2594e9.png"/><Relationship Id="rId3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tecz_qevnyvrezvftsek" Type="http://schemas.openxmlformats.org/officeDocument/2006/relationships/hyperlink" Target="https://dalil.kg/document/86131" TargetMode="External"/><Relationship Id="rIdy4k_xgr1tpqcvnomo4lb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2026-10-01T02:42:57.656Z</dcterms:created>
  <dcterms:modified xsi:type="dcterms:W3CDTF">2026-10-01T02:42:57.656Z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