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октября 2019 года № 3296-VI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исполнении Закона Кыргызской Республики "О порядке делегирования органам местного самоуправления отдельных государственных полномочий" от 9 июля 2013 года № 127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гарантированных </w:t>
      </w:r>
      <w:hyperlink w:history="1" r:id="rIdrolsquz80elnwkroyild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 и возможностей местных сообществ самостоятельно решать вопросы местного значения в своих интересах и под свою ответственность, Жогорку Кенеш Кыргызской Республики, направляя совместные усилия органов государственной власти на укрепление и защиту прав органов местного самоуправления, обращает внимание на имеющиеся в Кыргызской Республике проблем о неисполнении Правительством Кыргызской Республики законов Кыргызской Республики, регулирующих деятельность органов местного самоуправления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Вопрос контроля исполнения </w:t>
      </w:r>
      <w:hyperlink w:history="1" r:id="rIdmt5qedfisufcqwbype3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делегирования органам местного самоуправления отдельных государственных полномочий" был неоднократно рассмотрен на заседании Комитета Жогорку Кенеша Кыргызской Республики по конституционному законодательству, государственному устройству, судебно-правовым вопросам и Регламенту Жогорку Кенеша, по итогам которых приняты соответствующие решения (15 декабря 2015 года, 24 мая 2016 года, 4 октября 2016 года и 19 февраля 2019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решениях Комитета Жогорку Кенеша Кыргызской Республики по конституционному законодательству, государственному устройству, судебно-правовым вопросам и Регламенту Жогорку Кенеша Правительству Кыргызской Республики даны поручения о проведении: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функционального анализа деятельности государственных органов, с целью проведения четкого разграничения функций, полномочий и ответственности государственных органов и органов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доходного потенциала местных бюджетов и закрепления за местными бюджетами налогов, с учетом возможностей органов местного самоуправления, а также разработки механизмов, стимулирующие развитие муниципально-частного партнерства, внедрения системы целевых программ и бюджетного планирования, с целью выведения более 370 айылных аймаков Кыргызстана из дотационного положения на самообеспечение.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Однако, несмотря на это Правительство Кыргызской Республики на протяжении 3 лет не исполнило поручения Комитета Жогорку Кенеша Кыргызской Республики по конституционному законодательству, государственному устройству, судебно-правовым вопросам и Регламенту Жогорку Кенеша, вытекающие из положений </w:t>
      </w:r>
      <w:hyperlink w:history="1" r:id="rIdhnnln02wc82hcb4oxuvq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делегирования органам местного самоуправления отдельных государственных полномочий".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этим, заслушав информацию директора Государственного агентства по делам местного самоуправления и межэтнических отношений при Правительстве Кыргызской Республики Б.У.Салиева "Об исполнении </w:t>
      </w:r>
      <w:hyperlink w:history="1" r:id="rIdpn7rb5w725otln556kr1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делегирования органам местного самоуправления отдельных государственных полномочий" от 9 июля 2013 года № 127, руководствуясь абзацем вторым </w:t>
      </w:r>
      <w:r>
        <w:rPr>
          <w:rFonts w:ascii="Arial" w:cs="Arial" w:eastAsia="Arial" w:hAnsi="Arial"/>
          <w:sz w:val="24"/>
          <w:szCs w:val="24"/>
        </w:rPr>
        <w:t xml:space="preserve">статьи 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pyvheu1gzrbknvuqrszi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осуществления контрольных функций Жогорку Кенешем Кыргызской Республики" и пунктом 7 части 1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df7qxpaxs4p-g5radus2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Информацию директора Государственного агентства по делам местного самоуправления и межэтнических отношений при Правительстве Кыргызской Республики Б.У.Салиева "Об исполнении </w:t>
      </w:r>
      <w:hyperlink w:history="1" r:id="rIdjc-ne47ybedzdlrj-nfe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делегирования органам местного самоуправления отдельных государственных полномочий" от 9 июля 2013 года № 127 принять к сведению.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Работу Правительства Кыргызской Республики "Об исполнении </w:t>
      </w:r>
      <w:hyperlink w:history="1" r:id="rIdsncuemvk-kmx6ugzxnqi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делегирования органам местного самоуправления отдельных государственных полномочий" от 9 июля 2013 года № 127 признать недостаточной.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соответствии с пунктом 4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lupokn_1t_qfaluy033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разграничить функции и полномочия государственных органов и органов местного самоуправления и в установленном порядке внести на рассмотрение Жогорку Кенеша Кыргызской Республики соответствующие законопроекты в срок до 1 марта 2020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полное исполнение </w:t>
      </w:r>
      <w:hyperlink w:history="1" r:id="rIdkdowsiyypnai4d3hoaal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делегирования органам местного самоуправления отдельных государственных полномочий" от 9 июля 2013 года № 127;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в полном объеме финансирование исполнения делегированных государственных полномочий, передаваемых органам местного самоуправления в соответствии с частью 2 </w:t>
      </w:r>
      <w:r>
        <w:rPr>
          <w:rFonts w:ascii="Arial" w:cs="Arial" w:eastAsia="Arial" w:hAnsi="Arial"/>
          <w:sz w:val="24"/>
          <w:szCs w:val="24"/>
        </w:rPr>
        <w:t xml:space="preserve">статьи 113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ubxgjggbn-y-mbwhjj4b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hyperlink w:history="1" r:id="rIdj11fjs2ugtnvekc3l3qk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делегирования органам местного самоуправления отдельных государственных полномочий" от 9 июля 2013 года № 127;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соответствии с пунктом 26 части 1 </w:t>
      </w:r>
      <w:r>
        <w:rPr>
          <w:rFonts w:ascii="Arial" w:cs="Arial" w:eastAsia="Arial" w:hAnsi="Arial"/>
          <w:sz w:val="24"/>
          <w:szCs w:val="24"/>
        </w:rPr>
        <w:t xml:space="preserve">статьи 10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m6sobbhcqqebhyut64x4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исключить полномочия Правительства Кыргызской Республики по утверждению типовых нормативов по структуре и штатной численности исполнительных органов местного самоуправления, предусмотренные в подпункте 13 части 2 </w:t>
      </w:r>
      <w:r>
        <w:rPr>
          <w:rFonts w:ascii="Arial" w:cs="Arial" w:eastAsia="Arial" w:hAnsi="Arial"/>
          <w:sz w:val="24"/>
          <w:szCs w:val="24"/>
        </w:rPr>
        <w:t xml:space="preserve">статьи 31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fkch1z0iunhr2zsjmitv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передав их к исключительной компетенции представительных органов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Премьер-министру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основании пункта 25 части 2 статьи 18 и пункта 1 части 2 </w:t>
      </w:r>
      <w:r>
        <w:rPr>
          <w:rFonts w:ascii="Arial" w:cs="Arial" w:eastAsia="Arial" w:hAnsi="Arial"/>
          <w:sz w:val="24"/>
          <w:szCs w:val="24"/>
        </w:rPr>
        <w:t xml:space="preserve">статьи 22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1hirihdbautqngjwvh-8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рассмотреть персональную ответственность членов Правительства и руководителей административных ведомств за неисполнение </w:t>
      </w:r>
      <w:hyperlink w:history="1" r:id="rIdzbk82bnlmidi3w5mu7bb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делегирования органам местного самоуправления отдельных государственных полномочий" от 9 июля 2013 года № 127;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представить Жогорку Кенешу Кыргызской Республики информацию о результатах принятых мер по исполнению пункта 3 и абзаца первого пункта 4 настоящего постановления к 15 января 2020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Комитету Жогорку Кенеша Кыргызской Республики по конституционному законодательству, государственному устройству, судебно-правовым вопросам и Регламенту Жогорку Кенеша до 1 февраля 2020 года рассмотреть вопрос о результатах исполнения Правительством Кыргызской Республики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Комитет Жогорку Кенеша Кыргызской Республики по конституционному законодательству, государственному устройству, судебно-правовым вопросам и Регламенту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со дня его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lp-xmvydezppdeilkza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dalil.kg/document/87031</w:t>
      </w:r>
    </w:hyperlink>
  </w:p>
  <w:p>
    <w:pPr>
      <w:spacing w:after="0" w:before="40"/>
      <w:jc w:val="center"/>
    </w:pPr>
    <w:hyperlink w:history="1" r:id="rIdc-mgdc-s1esflao58mvx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olsquz80elnwkroyild_" Type="http://schemas.openxmlformats.org/officeDocument/2006/relationships/hyperlink" Target="https://dalil.kg/document/202913" TargetMode="External"/><Relationship Id="rIdmt5qedfisufcqwbype3ff" Type="http://schemas.openxmlformats.org/officeDocument/2006/relationships/hyperlink" Target="https://dalil.kg/document/203935" TargetMode="External"/><Relationship Id="rIdhnnln02wc82hcb4oxuvql" Type="http://schemas.openxmlformats.org/officeDocument/2006/relationships/hyperlink" Target="https://dalil.kg/document/203935" TargetMode="External"/><Relationship Id="rIdpn7rb5w725otln556kr1p" Type="http://schemas.openxmlformats.org/officeDocument/2006/relationships/hyperlink" Target="https://dalil.kg/document/203935" TargetMode="External"/><Relationship Id="rIdpyvheu1gzrbknvuqrszih" Type="http://schemas.openxmlformats.org/officeDocument/2006/relationships/hyperlink" Target="https://dalil.kg/document/203935" TargetMode="External"/><Relationship Id="rIddf7qxpaxs4p-g5radus2v" Type="http://schemas.openxmlformats.org/officeDocument/2006/relationships/hyperlink" Target="https://dalil.kg/document/203166" TargetMode="External"/><Relationship Id="rIdjc-ne47ybedzdlrj-nfe_" Type="http://schemas.openxmlformats.org/officeDocument/2006/relationships/hyperlink" Target="https://dalil.kg/document/203935" TargetMode="External"/><Relationship Id="rIdsncuemvk-kmx6ugzxnqiz" Type="http://schemas.openxmlformats.org/officeDocument/2006/relationships/hyperlink" Target="https://dalil.kg/document/203935" TargetMode="External"/><Relationship Id="rIdlupokn_1t_qfaluy033kq" Type="http://schemas.openxmlformats.org/officeDocument/2006/relationships/hyperlink" Target="https://dalil.kg/document/202913" TargetMode="External"/><Relationship Id="rIdkdowsiyypnai4d3hoaal1" Type="http://schemas.openxmlformats.org/officeDocument/2006/relationships/hyperlink" Target="https://dalil.kg/document/203935" TargetMode="External"/><Relationship Id="rIdubxgjggbn-y-mbwhjj4be" Type="http://schemas.openxmlformats.org/officeDocument/2006/relationships/hyperlink" Target="https://dalil.kg/document/202913" TargetMode="External"/><Relationship Id="rIdj11fjs2ugtnvekc3l3qk1" Type="http://schemas.openxmlformats.org/officeDocument/2006/relationships/hyperlink" Target="https://dalil.kg/document/203935" TargetMode="External"/><Relationship Id="rIdm6sobbhcqqebhyut64x4g" Type="http://schemas.openxmlformats.org/officeDocument/2006/relationships/hyperlink" Target="https://dalil.kg/document/203685" TargetMode="External"/><Relationship Id="rIdfkch1z0iunhr2zsjmitvv" Type="http://schemas.openxmlformats.org/officeDocument/2006/relationships/hyperlink" Target="https://dalil.kg/document/203102" TargetMode="External"/><Relationship Id="rId1hirihdbautqngjwvh-8k" Type="http://schemas.openxmlformats.org/officeDocument/2006/relationships/hyperlink" Target="https://dalil.kg/document/203685" TargetMode="External"/><Relationship Id="rIdzbk82bnlmidi3w5mu7bb7" Type="http://schemas.openxmlformats.org/officeDocument/2006/relationships/hyperlink" Target="https://dalil.kg/document/203935" TargetMode="External"/><Relationship Id="rId8" Type="http://schemas.openxmlformats.org/officeDocument/2006/relationships/image" Target="media/8de64316e95979c063c17bcd5380dc052a2594e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lp-xmvydezppdeilkzaj" Type="http://schemas.openxmlformats.org/officeDocument/2006/relationships/hyperlink" Target="https://dalil.kg/document/87031" TargetMode="External"/><Relationship Id="rIdc-mgdc-s1esflao58mvx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2026-09-25T18:27:32.122Z</dcterms:created>
  <dcterms:modified xsi:type="dcterms:W3CDTF">2026-09-25T18:27:32.122Z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