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УТРАТИЛО СИЛУ
 в соответствии с </w:t>
      </w:r>
      <w:hyperlink w:history="1" r:id="rIdl61ij_sz3a7rrs6yraq4q">
        <w:r>
          <w:rPr>
            <w:rFonts w:ascii="Arial" w:cs="Arial" w:eastAsia="Arial" w:hAnsi="Arial"/>
            <w:b/>
            <w:bCs/>
            <w:color w:val="1D4ED8"/>
            <w:sz w:val="32"/>
            <w:szCs w:val="3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/>
          <w:bCs/>
          <w:sz w:val="32"/>
          <w:szCs w:val="32"/>
        </w:rPr>
        <w:t xml:space="preserve"> Жогорку Кенеша КР от 3 февраля 2021 года № 4358-VI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2020 года № 4116-VI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составе Правительства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6mg8cp9utyxie65hzrr_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2020 года № 4124-VI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9v_vrwlqppvo2qi_lwx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2020 года № 4133-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s39migmt_rsumbzhdmy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2020 года № 4173-VI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3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hyperlink w:history="1" r:id="rIdg8iuue5-rs8r7z4oopg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14 части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статьей 123</w:t>
      </w:r>
      <w:hyperlink w:history="1" r:id="rIdm5dt976wszund7dk9ml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Жапарова Садыра Нургожоевича - на должность Премьер-министра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Новикова Артема Эдуардовича - на должность первого вице-премьер-министра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Сабирова Равшана Азатовича - на должность вице-премьер-министра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Мамытканова Максата Суйуналиевича - на должность вице-премьер-министра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Сурабалдиеву Эльвиру Жыргалбековну - на должность вице-премьер-министра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Аманбаева Бактыбека Абдилашимовича - на должность Руководителя Аппарата Правительства - министра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Муканбетова Санжара Турдукожоевича - на должность министра экономики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Мукашева Кыялбека Белековича - на должность министра финансов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Токтогазиева Тилека Мурсалиевича - на должность министра сельского хозяйства, пищевой промышленности и мелиорации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Бердалиева Бакыта Чырмашбаевича - на должность министра транспорта и дорог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Джаманкулова Марата Тургунбаевича - на должность министра юстиции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Казакбаева Руслана Айтбаевича - на должность министра иностранных дел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Ниязбекова Улана Омокановича - на должность министра внутренних дел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Ажикеева Бообека Эргешевича - на должность министра чрезвычайных ситуаций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Бейшеналиева Алымкадыра Савирдиновича - на должность министра здравоохранения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Бейшеналиева Алмазбека - на должность министра образования и науки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Солтонбекову Ализу Карыпбековну - на должность министра труда и социального развития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Кадырбекова Нуржигита Кадырбековича - на должность министра культуры, информации и туризма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Сагынбаева Жиргалбека Калмуратовича - на должность председателя Государственного комитета промышленности, энергетики и недропользования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Исмаилова Алтынбека Джапаровича - на должность председателя Государственного комитета информационных технологий и связи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председателя Государственного комитета национальной безопасности Кыргызской Республики - номенклатура Президента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председателя Государственного комитета по делам обороны Кыргызской Республики - номенклатура Президента Кыргызской Республики.</w:t>
      </w:r>
    </w:p>
    <w:p>
      <w:pPr>
        <w:spacing w:after="20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Жогорку Кенеша КР от </w:t>
      </w:r>
      <w:hyperlink w:history="1" r:id="rIdabqrkw9htigpxrhm-p__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2020 года № 4124-VI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bot5k7cpqlzj8rrslui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2020 года № 4133-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adco3x1i4zjoxohder3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2020 года № 4173-VI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К.Исаев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61ij_sz3a7rrs6yraq4q" Type="http://schemas.openxmlformats.org/officeDocument/2006/relationships/hyperlink" Target="http://kodeks.duckdns.org/document/88114" TargetMode="External"/><Relationship Id="rId6mg8cp9utyxie65hzrr_r" Type="http://schemas.openxmlformats.org/officeDocument/2006/relationships/hyperlink" Target="http://kodeks.duckdns.org/document/87826" TargetMode="External"/><Relationship Id="rIdd9v_vrwlqppvo2qi_lwxr" Type="http://schemas.openxmlformats.org/officeDocument/2006/relationships/hyperlink" Target="http://kodeks.duckdns.org/document/87834" TargetMode="External"/><Relationship Id="rId2s39migmt_rsumbzhdmyr" Type="http://schemas.openxmlformats.org/officeDocument/2006/relationships/hyperlink" Target="http://kodeks.duckdns.org/document/88060" TargetMode="External"/><Relationship Id="rIdg8iuue5-rs8r7z4oopgvt" Type="http://schemas.openxmlformats.org/officeDocument/2006/relationships/hyperlink" Target="http://kodeks.duckdns.org/document/202913" TargetMode="External"/><Relationship Id="rIdm5dt976wszund7dk9mldr" Type="http://schemas.openxmlformats.org/officeDocument/2006/relationships/hyperlink" Target="http://kodeks.duckdns.org/document/203166" TargetMode="External"/><Relationship Id="rIdabqrkw9htigpxrhm-p__l" Type="http://schemas.openxmlformats.org/officeDocument/2006/relationships/hyperlink" Target="http://kodeks.duckdns.org/document/87826" TargetMode="External"/><Relationship Id="rId9bot5k7cpqlzj8rrslui6" Type="http://schemas.openxmlformats.org/officeDocument/2006/relationships/hyperlink" Target="http://kodeks.duckdns.org/document/87834" TargetMode="External"/><Relationship Id="rIdnadco3x1i4zjoxohder3w" Type="http://schemas.openxmlformats.org/officeDocument/2006/relationships/hyperlink" Target="http://kodeks.duckdns.org/document/88060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2026-09-23T06:09:56.466Z</dcterms:created>
  <dcterms:modified xsi:type="dcterms:W3CDTF">2026-09-23T06:09:56.466Z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