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ноября 2020 года № 4175-VI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некоторые законодательные акты Кыргызской Республики (в Закон Кыргызской Республики "О градостроительстве и архитектуре Кыргызской Республики", Жилищный кодекс Кыргызской Республики, Земельный кодекс Кыргызской Республики)"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uje6lkmuhcpe2odttbh3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некоторые законодательные акты Кыргызской Республики (в </w:t>
      </w:r>
      <w:hyperlink w:history="1" r:id="rIdpflhmfeevqgzexhx2drw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градостроительстве и архитектуре Кыргызской Республики", Жилищный </w:t>
      </w:r>
      <w:hyperlink w:history="1" r:id="rIdvxqwqbo74ki9lgn0ubza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Земельный </w:t>
      </w:r>
      <w:hyperlink w:history="1" r:id="rIdsajuectuvvuczl6zsbj7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Республики)", инициированный депутатами Жогорку Кенеша Кыргызской Республики Т.К.Конушбаевым, Р.Н.Чойбековым, У.Т.Кыдыралиевым, Н.К.Алимбековым, Н.Т.Тотоновым, К.Ш.Баймуратовым, У.З.Ормоновым.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kmr8t5c35vcyubchmpe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dalil.kg/document/87877</w:t>
      </w:r>
    </w:hyperlink>
  </w:p>
  <w:p>
    <w:pPr>
      <w:spacing w:after="0" w:before="40"/>
      <w:jc w:val="center"/>
    </w:pPr>
    <w:hyperlink w:history="1" r:id="rIdgdl12kpifudczaxlbmw6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je6lkmuhcpe2odttbh3f" Type="http://schemas.openxmlformats.org/officeDocument/2006/relationships/hyperlink" Target="https://dalil.kg/document/112164" TargetMode="External"/><Relationship Id="rIdpflhmfeevqgzexhx2drwe" Type="http://schemas.openxmlformats.org/officeDocument/2006/relationships/hyperlink" Target="https://dalil.kg/document/716" TargetMode="External"/><Relationship Id="rIdvxqwqbo74ki9lgn0ubzaf" Type="http://schemas.openxmlformats.org/officeDocument/2006/relationships/hyperlink" Target="https://dalil.kg/document/203926" TargetMode="External"/><Relationship Id="rIdsajuectuvvuczl6zsbj78" Type="http://schemas.openxmlformats.org/officeDocument/2006/relationships/hyperlink" Target="https://dalil.kg/document/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kmr8t5c35vcyubchmper" Type="http://schemas.openxmlformats.org/officeDocument/2006/relationships/hyperlink" Target="https://dalil.kg/document/87877" TargetMode="External"/><Relationship Id="rIdgdl12kpifudczaxlbmw6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2026-09-30T06:33:28.986Z</dcterms:created>
  <dcterms:modified xsi:type="dcterms:W3CDTF">2026-09-30T06:33:28.986Z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