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one9j99phumvm5matz6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375-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 2022 года № </w:t>
      </w:r>
      <w:r>
        <w:rPr>
          <w:rFonts w:ascii="Arial" w:cs="Arial" w:eastAsia="Arial" w:hAnsi="Arial"/>
          <w:sz w:val="24"/>
          <w:szCs w:val="24"/>
        </w:rPr>
        <w:t xml:space="preserve">346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20 октября 2021 года № 4933-VI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по вопросам детей", возвращенного с возражением Президента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0gxzt1tmiwwfqmwvoa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октября 2021 года № 4933-VI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по вопросам детей", возвращенного с возражением Президента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по вопросам детей", принятого Жогорку Кенешем Кыргызской Республики 29 июля 2021 года и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Раимбачаева В.К. </w:t>
      </w:r>
      <w:r>
        <w:rPr>
          <w:rFonts w:ascii="Arial" w:cs="Arial" w:eastAsia="Arial" w:hAnsi="Arial"/>
          <w:sz w:val="24"/>
          <w:szCs w:val="24"/>
        </w:rPr>
        <w:t xml:space="preserve">- председатель Комитета по социальной политике Жогорку Кенеша Кыргызской Республики, председатель;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Султанбекова Ч.А.</w:t>
      </w:r>
      <w:r>
        <w:rPr>
          <w:rFonts w:ascii="Arial" w:cs="Arial" w:eastAsia="Arial" w:hAnsi="Arial"/>
          <w:sz w:val="24"/>
          <w:szCs w:val="24"/>
        </w:rPr>
        <w:t xml:space="preserve"> - депутат Жогорку Кенеша Кыргызской Республики, сопредседатель;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Исатбек кызы А</w:t>
      </w:r>
      <w:r>
        <w:rPr>
          <w:rFonts w:ascii="Arial" w:cs="Arial" w:eastAsia="Arial" w:hAnsi="Arial"/>
          <w:sz w:val="24"/>
          <w:szCs w:val="24"/>
        </w:rPr>
        <w:t xml:space="preserve">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Айдарова А.А. 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Тулобаев Б.З.</w:t>
      </w:r>
      <w:r>
        <w:rPr>
          <w:rFonts w:ascii="Arial" w:cs="Arial" w:eastAsia="Arial" w:hAnsi="Arial"/>
          <w:sz w:val="24"/>
          <w:szCs w:val="24"/>
        </w:rPr>
        <w:t xml:space="preserve"> 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Жоробеков А.А</w:t>
      </w:r>
      <w:r>
        <w:rPr>
          <w:rFonts w:ascii="Arial" w:cs="Arial" w:eastAsia="Arial" w:hAnsi="Arial"/>
          <w:sz w:val="24"/>
          <w:szCs w:val="24"/>
        </w:rPr>
        <w:t xml:space="preserve">. - эксперт представительства Президента и Кабинета Министров Кыргызской Республики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Дуйшеева Ж.К.</w:t>
      </w:r>
      <w:r>
        <w:rPr>
          <w:rFonts w:ascii="Arial" w:cs="Arial" w:eastAsia="Arial" w:hAnsi="Arial"/>
          <w:sz w:val="24"/>
          <w:szCs w:val="24"/>
        </w:rPr>
        <w:t xml:space="preserve"> - 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Аскарова З.А</w:t>
      </w:r>
      <w:r>
        <w:rPr>
          <w:rFonts w:ascii="Arial" w:cs="Arial" w:eastAsia="Arial" w:hAnsi="Arial"/>
          <w:sz w:val="24"/>
          <w:szCs w:val="24"/>
        </w:rPr>
        <w:t xml:space="preserve">. - первый 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Алыбаева Ж.И.</w:t>
      </w:r>
      <w:r>
        <w:rPr>
          <w:rFonts w:ascii="Arial" w:cs="Arial" w:eastAsia="Arial" w:hAnsi="Arial"/>
          <w:sz w:val="24"/>
          <w:szCs w:val="24"/>
        </w:rPr>
        <w:t xml:space="preserve"> - заместитель министра труда, социального обеспечения и миграции 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Шейшекеева Г.С</w:t>
      </w:r>
      <w:r>
        <w:rPr>
          <w:rFonts w:ascii="Arial" w:cs="Arial" w:eastAsia="Arial" w:hAnsi="Arial"/>
          <w:sz w:val="24"/>
          <w:szCs w:val="24"/>
        </w:rPr>
        <w:t xml:space="preserve"> - директор Общественного фонда "Центр права";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Заиченко Е.С.</w:t>
      </w:r>
      <w:r>
        <w:rPr>
          <w:rFonts w:ascii="Arial" w:cs="Arial" w:eastAsia="Arial" w:hAnsi="Arial"/>
          <w:sz w:val="24"/>
          <w:szCs w:val="24"/>
        </w:rPr>
        <w:t xml:space="preserve"> - координатор программы по защите детей детского фонда ООН (ЮНИСЕФ).".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Контроль за исполнением настоящего постановления возложить на Комитет по социальной политике Жогорку Кенеша Кыргызской Республики.".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Т.Мамытов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nq-bemw9lqvbpgmp1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dalil.kg/document/89105</w:t>
      </w:r>
    </w:hyperlink>
  </w:p>
  <w:p>
    <w:pPr>
      <w:spacing w:after="0" w:before="40"/>
      <w:jc w:val="center"/>
    </w:pPr>
    <w:hyperlink w:history="1" r:id="rId1xzjye3kibq4vmiaplj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ne9j99phumvm5matz63" Type="http://schemas.openxmlformats.org/officeDocument/2006/relationships/hyperlink" Target="https://dalil.kg/document/89188" TargetMode="External"/><Relationship Id="rIdz0gxzt1tmiwwfqmwvoayw" Type="http://schemas.openxmlformats.org/officeDocument/2006/relationships/hyperlink" Target="https://dalil.kg/document/886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nq-bemw9lqvbpgmp1wr" Type="http://schemas.openxmlformats.org/officeDocument/2006/relationships/hyperlink" Target="https://dalil.kg/document/89105" TargetMode="External"/><Relationship Id="rId1xzjye3kibq4vmiaplj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2026-09-29T04:16:51.451Z</dcterms:created>
  <dcterms:modified xsi:type="dcterms:W3CDTF">2026-09-29T04:16:51.451Z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