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2"/>
          <w:szCs w:val="22"/>
        </w:rPr>
        <w:t xml:space="preserve">от </w:t>
      </w:r>
      <w:r>
        <w:rPr>
          <w:rFonts w:ascii="Arial" w:cs="Arial" w:eastAsia="Arial" w:hAnsi="Arial"/>
          <w:sz w:val="22"/>
          <w:szCs w:val="22"/>
        </w:rPr>
        <w:t xml:space="preserve">8 февраля</w:t>
      </w:r>
      <w:r>
        <w:rPr>
          <w:rFonts w:ascii="Arial" w:cs="Arial" w:eastAsia="Arial" w:hAnsi="Arial"/>
          <w:sz w:val="22"/>
          <w:szCs w:val="22"/>
        </w:rPr>
        <w:t xml:space="preserve"> 202</w:t>
      </w:r>
      <w:r>
        <w:rPr>
          <w:rFonts w:ascii="Arial" w:cs="Arial" w:eastAsia="Arial" w:hAnsi="Arial"/>
          <w:sz w:val="22"/>
          <w:szCs w:val="22"/>
        </w:rPr>
        <w:t xml:space="preserve">3</w:t>
      </w:r>
      <w:r>
        <w:rPr>
          <w:rFonts w:ascii="Arial" w:cs="Arial" w:eastAsia="Arial" w:hAnsi="Arial"/>
          <w:sz w:val="22"/>
          <w:szCs w:val="22"/>
        </w:rPr>
        <w:t xml:space="preserve"> года № </w:t>
      </w:r>
      <w:r>
        <w:rPr>
          <w:rFonts w:ascii="Arial" w:cs="Arial" w:eastAsia="Arial" w:hAnsi="Arial"/>
          <w:sz w:val="22"/>
          <w:szCs w:val="22"/>
        </w:rPr>
        <w:t xml:space="preserve">948</w:t>
      </w:r>
      <w:r>
        <w:rPr>
          <w:rFonts w:ascii="Arial" w:cs="Arial" w:eastAsia="Arial" w:hAnsi="Arial"/>
          <w:sz w:val="22"/>
          <w:szCs w:val="22"/>
        </w:rPr>
        <w:t xml:space="preserve">-VII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статусе судебных исполнителей и об исполнительном производстве»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 «О внесении изменений в </w:t>
      </w:r>
      <w:hyperlink w:history="1" r:id="rIdiastov3uemymfmr21so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судебных исполнителей и об исполнительном производстве», инициированный Председателем Кабинета Министров Кыргызской Республики (исх. № 21-59408 от 27 декабря 2022 года).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300" w:before="30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-6wv2zrmbwbmaaczj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dalil.kg/document/89620</w:t>
      </w:r>
    </w:hyperlink>
  </w:p>
  <w:p>
    <w:pPr>
      <w:spacing w:after="0" w:before="40"/>
      <w:jc w:val="center"/>
    </w:pPr>
    <w:hyperlink w:history="1" r:id="rIdffvvfm_q567phsuiqsy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astov3uemymfmr21sonr" Type="http://schemas.openxmlformats.org/officeDocument/2006/relationships/hyperlink" Target="https://dalil.kg/document/1115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-6wv2zrmbwbmaaczjlu" Type="http://schemas.openxmlformats.org/officeDocument/2006/relationships/hyperlink" Target="https://dalil.kg/document/89620" TargetMode="External"/><Relationship Id="rIdffvvfm_q567phsuiqsyz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2026-09-28T18:59:02.990Z</dcterms:created>
  <dcterms:modified xsi:type="dcterms:W3CDTF">2026-09-28T18:59:02.990Z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