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с 1 января 2019 года в соответствии с </w:t>
      </w:r>
      <w:hyperlink w:history="1" r:id="rIdn2jas0ptzulmevuxl-e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УГОЛОВНО-ПРОЦЕССУАЛЬНЫЙ КОДЕКС КЫРГЫЗСКОЙ РЕСПУБЛИКИ</w:t>
      </w:r>
    </w:p>
    <w:p>
      <w:pPr>
        <w:spacing w:after="240"/>
        <w:jc w:val="both"/>
      </w:pPr>
      <w:r>
        <w:rPr>
          <w:rFonts w:ascii="Arial" w:cs="Arial" w:eastAsia="Arial" w:hAnsi="Arial"/>
          <w:sz w:val="24"/>
          <w:szCs w:val="24"/>
        </w:rPr>
        <w:t xml:space="preserve">от 30 июня 1999 года № 62</w:t>
      </w:r>
    </w:p>
    <w:p>
      <w:pPr>
        <w:spacing w:after="240"/>
        <w:jc w:val="center"/>
      </w:pPr>
      <w:r>
        <w:rPr>
          <w:rFonts w:ascii="Arial" w:cs="Arial" w:eastAsia="Arial" w:hAnsi="Arial"/>
          <w:i/>
          <w:iCs/>
          <w:sz w:val="24"/>
          <w:szCs w:val="24"/>
        </w:rPr>
        <w:t xml:space="preserve">(В редакции Законов КР от </w:t>
      </w:r>
      <w:hyperlink w:history="1" r:id="rIdhm4fe_wyqvmg8ycxlbuh3">
        <w:r>
          <w:rPr>
            <w:rFonts w:ascii="Arial" w:cs="Arial" w:eastAsia="Arial" w:hAnsi="Arial"/>
            <w:i/>
            <w:iCs/>
            <w:color w:val="1D4ED8"/>
            <w:sz w:val="24"/>
            <w:szCs w:val="24"/>
            <w:u w:val="single"/>
          </w:rPr>
          <w:t xml:space="preserve">22 июня 2001 года № 55</w:t>
        </w:r>
      </w:hyperlink>
      <w:r>
        <w:rPr>
          <w:rFonts w:ascii="Arial" w:cs="Arial" w:eastAsia="Arial" w:hAnsi="Arial"/>
          <w:i/>
          <w:iCs/>
          <w:sz w:val="24"/>
          <w:szCs w:val="24"/>
        </w:rPr>
        <w:t xml:space="preserve">, </w:t>
      </w:r>
      <w:hyperlink w:history="1" r:id="rIdxx6xvurockcwvfsqwg61l">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kbcwip9vjhxwrxbivspzc">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qvbibbwazgifqktsukv8u">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tlq4tn1gsja6sycsp_oii">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zl84skv-m0ohhp2wxcmpr">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hyperlink w:history="1" r:id="rIdvhrbkwkrotbv7hpz5bxyt">
        <w:r>
          <w:rPr>
            <w:rFonts w:ascii="Arial" w:cs="Arial" w:eastAsia="Arial" w:hAnsi="Arial"/>
            <w:i/>
            <w:iCs/>
            <w:color w:val="1D4ED8"/>
            <w:sz w:val="24"/>
            <w:szCs w:val="24"/>
            <w:u w:val="single"/>
          </w:rPr>
          <w:t xml:space="preserve"> 11 июня 2003 года № 98</w:t>
        </w:r>
      </w:hyperlink>
      <w:r>
        <w:rPr>
          <w:rFonts w:ascii="Arial" w:cs="Arial" w:eastAsia="Arial" w:hAnsi="Arial"/>
          <w:i/>
          <w:iCs/>
          <w:sz w:val="24"/>
          <w:szCs w:val="24"/>
        </w:rPr>
        <w:t xml:space="preserve">,
 </w:t>
      </w:r>
      <w:hyperlink w:history="1" r:id="rIdzqf1bqqhw0ytuty4hpuih">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o65zmyb3odzzi0ptnbdiz">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svakdd6pmj_pvumschq1f">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echleduvbnpk4n8p1xz4l">
        <w:r>
          <w:rPr>
            <w:rFonts w:ascii="Arial" w:cs="Arial" w:eastAsia="Arial" w:hAnsi="Arial"/>
            <w:i/>
            <w:iCs/>
            <w:color w:val="1D4ED8"/>
            <w:sz w:val="24"/>
            <w:szCs w:val="24"/>
            <w:u w:val="single"/>
          </w:rPr>
          <w:t xml:space="preserve">28 марта 2004 года № 52</w:t>
        </w:r>
      </w:hyperlink>
      <w:r>
        <w:rPr>
          <w:rFonts w:ascii="Arial" w:cs="Arial" w:eastAsia="Arial" w:hAnsi="Arial"/>
          <w:i/>
          <w:iCs/>
          <w:sz w:val="24"/>
          <w:szCs w:val="24"/>
        </w:rPr>
        <w:t xml:space="preserve">,
 </w:t>
      </w:r>
      <w:hyperlink w:history="1" r:id="rIdxd1fhmt-drl8apg_6c0wf">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w:t>
      </w:r>
      <w:hyperlink w:history="1" r:id="rIdjxreqgbtgipgmvmkidtkf">
        <w:r>
          <w:rPr>
            <w:rFonts w:ascii="Arial" w:cs="Arial" w:eastAsia="Arial" w:hAnsi="Arial"/>
            <w:i/>
            <w:iCs/>
            <w:color w:val="1D4ED8"/>
            <w:sz w:val="24"/>
            <w:szCs w:val="24"/>
            <w:u w:val="single"/>
          </w:rPr>
          <w:t xml:space="preserve"> 8 августа 2004 года № 111</w:t>
        </w:r>
      </w:hyperlink>
      <w:r>
        <w:rPr>
          <w:rFonts w:ascii="Arial" w:cs="Arial" w:eastAsia="Arial" w:hAnsi="Arial"/>
          <w:i/>
          <w:iCs/>
          <w:sz w:val="24"/>
          <w:szCs w:val="24"/>
        </w:rPr>
        <w:t xml:space="preserve">, </w:t>
      </w:r>
      <w:hyperlink w:history="1" r:id="rIdgaokyfre0j5rzf7u6wy3a">
        <w:r>
          <w:rPr>
            <w:rFonts w:ascii="Arial" w:cs="Arial" w:eastAsia="Arial" w:hAnsi="Arial"/>
            <w:i/>
            <w:iCs/>
            <w:color w:val="1D4ED8"/>
            <w:sz w:val="24"/>
            <w:szCs w:val="24"/>
            <w:u w:val="single"/>
          </w:rPr>
          <w:t xml:space="preserve">22 июля 2005 года № 112</w:t>
        </w:r>
      </w:hyperlink>
      <w:r>
        <w:rPr>
          <w:rFonts w:ascii="Arial" w:cs="Arial" w:eastAsia="Arial" w:hAnsi="Arial"/>
          <w:i/>
          <w:iCs/>
          <w:sz w:val="24"/>
          <w:szCs w:val="24"/>
        </w:rPr>
        <w:t xml:space="preserve">, </w:t>
      </w:r>
      <w:hyperlink w:history="1" r:id="rIdmbs7_czq6t4eodfb8mofv">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ga7oda3dy-wivho4uynxi">
        <w:r>
          <w:rPr>
            <w:rFonts w:ascii="Arial" w:cs="Arial" w:eastAsia="Arial" w:hAnsi="Arial"/>
            <w:i/>
            <w:iCs/>
            <w:color w:val="1D4ED8"/>
            <w:sz w:val="24"/>
            <w:szCs w:val="24"/>
            <w:u w:val="single"/>
          </w:rPr>
          <w:t xml:space="preserve">19 июля 2006 года № 123</w:t>
        </w:r>
      </w:hyperlink>
      <w:r>
        <w:rPr>
          <w:rFonts w:ascii="Arial" w:cs="Arial" w:eastAsia="Arial" w:hAnsi="Arial"/>
          <w:i/>
          <w:iCs/>
          <w:sz w:val="24"/>
          <w:szCs w:val="24"/>
        </w:rPr>
        <w:t xml:space="preserve">, </w:t>
      </w:r>
      <w:hyperlink w:history="1" r:id="rIdux_v8_gsot4gmypw18ipn">
        <w:r>
          <w:rPr>
            <w:rFonts w:ascii="Arial" w:cs="Arial" w:eastAsia="Arial" w:hAnsi="Arial"/>
            <w:i/>
            <w:iCs/>
            <w:color w:val="1D4ED8"/>
            <w:sz w:val="24"/>
            <w:szCs w:val="24"/>
            <w:u w:val="single"/>
          </w:rPr>
          <w:t xml:space="preserve">8 августа 2006 года № 157</w:t>
        </w:r>
      </w:hyperlink>
      <w:r>
        <w:rPr>
          <w:rFonts w:ascii="Arial" w:cs="Arial" w:eastAsia="Arial" w:hAnsi="Arial"/>
          <w:i/>
          <w:iCs/>
          <w:sz w:val="24"/>
          <w:szCs w:val="24"/>
        </w:rPr>
        <w:t xml:space="preserve">, </w:t>
      </w:r>
      <w:hyperlink w:history="1" r:id="rIda1x7yzvwthbg6b6zbljzl">
        <w:r>
          <w:rPr>
            <w:rFonts w:ascii="Arial" w:cs="Arial" w:eastAsia="Arial" w:hAnsi="Arial"/>
            <w:i/>
            <w:iCs/>
            <w:color w:val="1D4ED8"/>
            <w:sz w:val="24"/>
            <w:szCs w:val="24"/>
            <w:u w:val="single"/>
          </w:rPr>
          <w:t xml:space="preserve">24 ноября 2006 года № 188</w:t>
        </w:r>
      </w:hyperlink>
      <w:r>
        <w:rPr>
          <w:rFonts w:ascii="Arial" w:cs="Arial" w:eastAsia="Arial" w:hAnsi="Arial"/>
          <w:i/>
          <w:iCs/>
          <w:sz w:val="24"/>
          <w:szCs w:val="24"/>
        </w:rPr>
        <w:t xml:space="preserve">, </w:t>
      </w:r>
      <w:hyperlink w:history="1" r:id="rIdqcuiiqvcaq9wwcvwwccxy">
        <w:r>
          <w:rPr>
            <w:rFonts w:ascii="Arial" w:cs="Arial" w:eastAsia="Arial" w:hAnsi="Arial"/>
            <w:i/>
            <w:iCs/>
            <w:color w:val="1D4ED8"/>
            <w:sz w:val="24"/>
            <w:szCs w:val="24"/>
            <w:u w:val="single"/>
          </w:rPr>
          <w:t xml:space="preserve">29 декабря 2006 года № 232
 9 февраля 2007 года № 13</w:t>
        </w:r>
      </w:hyperlink>
      <w:r>
        <w:rPr>
          <w:rFonts w:ascii="Arial" w:cs="Arial" w:eastAsia="Arial" w:hAnsi="Arial"/>
          <w:i/>
          <w:iCs/>
          <w:sz w:val="24"/>
          <w:szCs w:val="24"/>
        </w:rPr>
        <w:t xml:space="preserve">, </w:t>
      </w:r>
      <w:hyperlink w:history="1" r:id="rIdmy3uumof9k7e2qvoj507w">
        <w:r>
          <w:rPr>
            <w:rFonts w:ascii="Arial" w:cs="Arial" w:eastAsia="Arial" w:hAnsi="Arial"/>
            <w:i/>
            <w:iCs/>
            <w:color w:val="1D4ED8"/>
            <w:sz w:val="24"/>
            <w:szCs w:val="24"/>
            <w:u w:val="single"/>
          </w:rPr>
          <w:t xml:space="preserve">13 июня 2007 года № 87</w:t>
        </w:r>
      </w:hyperlink>
      <w:r>
        <w:rPr>
          <w:rFonts w:ascii="Arial" w:cs="Arial" w:eastAsia="Arial" w:hAnsi="Arial"/>
          <w:i/>
          <w:iCs/>
          <w:sz w:val="24"/>
          <w:szCs w:val="24"/>
        </w:rPr>
        <w:t xml:space="preserve">, </w:t>
      </w:r>
      <w:hyperlink w:history="1" r:id="rId9hrgdeq9gcec4ysljgk-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7_m8orywrxwfcd4f3dvm">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xc0z5clrs2zfs3r-qwse0">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hyperlink w:history="1" r:id="rIdkcwgrtb60zqxl-4p5ujcv">
        <w:r>
          <w:rPr>
            <w:rFonts w:ascii="Arial" w:cs="Arial" w:eastAsia="Arial" w:hAnsi="Arial"/>
            <w:i/>
            <w:iCs/>
            <w:color w:val="1D4ED8"/>
            <w:sz w:val="24"/>
            <w:szCs w:val="24"/>
            <w:u w:val="single"/>
          </w:rPr>
          <w:t xml:space="preserve"> 14 июля 2008 года № 143</w:t>
        </w:r>
      </w:hyperlink>
      <w:r>
        <w:rPr>
          <w:rFonts w:ascii="Arial" w:cs="Arial" w:eastAsia="Arial" w:hAnsi="Arial"/>
          <w:i/>
          <w:iCs/>
          <w:sz w:val="24"/>
          <w:szCs w:val="24"/>
        </w:rPr>
        <w:t xml:space="preserve">, </w:t>
      </w:r>
      <w:hyperlink w:history="1" r:id="rIdd7v-amkggpg2hdir5ahnc">
        <w:r>
          <w:rPr>
            <w:rFonts w:ascii="Arial" w:cs="Arial" w:eastAsia="Arial" w:hAnsi="Arial"/>
            <w:i/>
            <w:iCs/>
            <w:color w:val="1D4ED8"/>
            <w:sz w:val="24"/>
            <w:szCs w:val="24"/>
            <w:u w:val="single"/>
          </w:rPr>
          <w:t xml:space="preserve">18 июля 2008 года № 144</w:t>
        </w:r>
      </w:hyperlink>
      <w:r>
        <w:rPr>
          <w:rFonts w:ascii="Arial" w:cs="Arial" w:eastAsia="Arial" w:hAnsi="Arial"/>
          <w:i/>
          <w:iCs/>
          <w:sz w:val="24"/>
          <w:szCs w:val="24"/>
        </w:rPr>
        <w:t xml:space="preserve">, </w:t>
      </w:r>
      <w:hyperlink w:history="1" r:id="rIdib2n7brm-4lqxuqvaxemj">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05mtzu7a2fihwdumxplh2">
        <w:r>
          <w:rPr>
            <w:rFonts w:ascii="Arial" w:cs="Arial" w:eastAsia="Arial" w:hAnsi="Arial"/>
            <w:i/>
            <w:iCs/>
            <w:color w:val="1D4ED8"/>
            <w:sz w:val="24"/>
            <w:szCs w:val="24"/>
            <w:u w:val="single"/>
          </w:rPr>
          <w:t xml:space="preserve">17 октября 2008 года № 220</w:t>
        </w:r>
      </w:hyperlink>
      <w:r>
        <w:rPr>
          <w:rFonts w:ascii="Arial" w:cs="Arial" w:eastAsia="Arial" w:hAnsi="Arial"/>
          <w:i/>
          <w:iCs/>
          <w:sz w:val="24"/>
          <w:szCs w:val="24"/>
        </w:rPr>
        <w:t xml:space="preserve">, </w:t>
      </w:r>
      <w:hyperlink w:history="1" r:id="rIdo96qyicvhx82gruqyedxx">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u6hhcfogprzdd5ehyn8xk">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bzobqe3z1mdxtwxd3ryff">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i_fadrpdrgvdprlbgoul7">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hyperlink w:history="1" r:id="rIdbjz6frjqtvgji_43k18ap">
        <w:r>
          <w:rPr>
            <w:rFonts w:ascii="Arial" w:cs="Arial" w:eastAsia="Arial" w:hAnsi="Arial"/>
            <w:i/>
            <w:iCs/>
            <w:color w:val="1D4ED8"/>
            <w:sz w:val="24"/>
            <w:szCs w:val="24"/>
            <w:u w:val="single"/>
          </w:rPr>
          <w:t xml:space="preserve"> 12 октября 2009 года № 267</w:t>
        </w:r>
      </w:hyperlink>
      <w:r>
        <w:rPr>
          <w:rFonts w:ascii="Arial" w:cs="Arial" w:eastAsia="Arial" w:hAnsi="Arial"/>
          <w:i/>
          <w:iCs/>
          <w:sz w:val="24"/>
          <w:szCs w:val="24"/>
        </w:rPr>
        <w:t xml:space="preserve">, </w:t>
      </w:r>
      <w:hyperlink w:history="1" r:id="rIdfjainjey8fhwmwygtudva">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geqqt3xlz8i5kt5jjnim4">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
 </w:t>
      </w:r>
      <w:hyperlink w:history="1" r:id="rId4ieqty3qp8a82npygsoqc">
        <w:r>
          <w:rPr>
            <w:rFonts w:ascii="Arial" w:cs="Arial" w:eastAsia="Arial" w:hAnsi="Arial"/>
            <w:i/>
            <w:iCs/>
            <w:color w:val="1D4ED8"/>
            <w:sz w:val="24"/>
            <w:szCs w:val="24"/>
            <w:u w:val="single"/>
          </w:rPr>
          <w:t xml:space="preserve">26 октября 2009 года № 289</w:t>
        </w:r>
      </w:hyperlink>
      <w:r>
        <w:rPr>
          <w:rFonts w:ascii="Arial" w:cs="Arial" w:eastAsia="Arial" w:hAnsi="Arial"/>
          <w:i/>
          <w:iCs/>
          <w:sz w:val="24"/>
          <w:szCs w:val="24"/>
        </w:rPr>
        <w:t xml:space="preserve">,</w:t>
      </w:r>
      <w:hyperlink w:history="1" r:id="rIdt_czwyvtxd_8ihlux8oho">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peze6ozol868twiti_nxj">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cjr6d1ulbmlnkyh2d41it">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lr_ieh2bean0uyrclhvnm">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hegj2p4o85u8iav7haohe">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mtijcqckrggd7-pn4hng">
        <w:r>
          <w:rPr>
            <w:rFonts w:ascii="Arial" w:cs="Arial" w:eastAsia="Arial" w:hAnsi="Arial"/>
            <w:i/>
            <w:iCs/>
            <w:color w:val="1D4ED8"/>
            <w:sz w:val="24"/>
            <w:szCs w:val="24"/>
            <w:u w:val="single"/>
          </w:rPr>
          <w:t xml:space="preserve">27 октября 2011 года № 186</w:t>
        </w:r>
      </w:hyperlink>
      <w:r>
        <w:rPr>
          <w:rFonts w:ascii="Arial" w:cs="Arial" w:eastAsia="Arial" w:hAnsi="Arial"/>
          <w:i/>
          <w:iCs/>
          <w:sz w:val="24"/>
          <w:szCs w:val="24"/>
        </w:rPr>
        <w:t xml:space="preserve">, </w:t>
      </w:r>
      <w:hyperlink w:history="1" r:id="rIdqtrjaph_959ufopkygg6p">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8gmgigexqxybjzoamfdkh">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wnw65ex_gzi_dagcripd6">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piufubtr3fmd-xh-xound">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hyperlink w:history="1" r:id="rIdyb5kzf596eb3x0dq4hiqr">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mjdgkagdschocqbiz0ty9">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ho3fejne7fh7vw4j05_uc">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909d4psdtz9h13iop9dg1">
        <w:r>
          <w:rPr>
            <w:rFonts w:ascii="Arial" w:cs="Arial" w:eastAsia="Arial" w:hAnsi="Arial"/>
            <w:i/>
            <w:iCs/>
            <w:color w:val="1D4ED8"/>
            <w:sz w:val="24"/>
            <w:szCs w:val="24"/>
            <w:u w:val="single"/>
          </w:rPr>
          <w:t xml:space="preserve">2-июля 2012 года № 109</w:t>
        </w:r>
      </w:hyperlink>
      <w:r>
        <w:rPr>
          <w:rFonts w:ascii="Arial" w:cs="Arial" w:eastAsia="Arial" w:hAnsi="Arial"/>
          <w:i/>
          <w:iCs/>
          <w:sz w:val="24"/>
          <w:szCs w:val="24"/>
        </w:rPr>
        <w:t xml:space="preserve">, </w:t>
      </w:r>
      <w:hyperlink w:history="1" r:id="rIdy5xvv6c6i9ouhjou7abad">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x8yqax0rbd1i75lxwyhga">
        <w:r>
          <w:rPr>
            <w:rFonts w:ascii="Arial" w:cs="Arial" w:eastAsia="Arial" w:hAnsi="Arial"/>
            <w:i/>
            <w:iCs/>
            <w:color w:val="1D4ED8"/>
            <w:sz w:val="24"/>
            <w:szCs w:val="24"/>
            <w:u w:val="single"/>
          </w:rPr>
          <w:t xml:space="preserve">24 июля 2013 года № 155</w:t>
        </w:r>
      </w:hyperlink>
      <w:r>
        <w:rPr>
          <w:rFonts w:ascii="Arial" w:cs="Arial" w:eastAsia="Arial" w:hAnsi="Arial"/>
          <w:i/>
          <w:iCs/>
          <w:sz w:val="24"/>
          <w:szCs w:val="24"/>
        </w:rPr>
        <w:t xml:space="preserve">, </w:t>
      </w:r>
      <w:hyperlink w:history="1" r:id="rIdrtdowzcegctdwr-zcbebq">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zqfo_32hke_viwsqvtln8">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iczebnf4mx9ybg0t4qmif">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 
 </w:t>
      </w:r>
      <w:hyperlink w:history="1" r:id="rIdv5hnc0rrnoplwoba8ixrd">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dnf11qilzdhehhblndh5c">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raw5ybiozvgbkxwc-yhmw">
        <w:r>
          <w:rPr>
            <w:rFonts w:ascii="Arial" w:cs="Arial" w:eastAsia="Arial" w:hAnsi="Arial"/>
            <w:i/>
            <w:iCs/>
            <w:color w:val="1D4ED8"/>
            <w:sz w:val="24"/>
            <w:szCs w:val="24"/>
            <w:u w:val="single"/>
          </w:rPr>
          <w:t xml:space="preserve">30 января 2014 года № 22</w:t>
        </w:r>
      </w:hyperlink>
      <w:r>
        <w:rPr>
          <w:rFonts w:ascii="Arial" w:cs="Arial" w:eastAsia="Arial" w:hAnsi="Arial"/>
          <w:i/>
          <w:iCs/>
          <w:sz w:val="24"/>
          <w:szCs w:val="24"/>
        </w:rPr>
        <w:t xml:space="preserve">, </w:t>
      </w:r>
      <w:hyperlink w:history="1" r:id="rIdwz43zph3huaijyzdhv54u">
        <w:r>
          <w:rPr>
            <w:rFonts w:ascii="Arial" w:cs="Arial" w:eastAsia="Arial" w:hAnsi="Arial"/>
            <w:i/>
            <w:iCs/>
            <w:color w:val="1D4ED8"/>
            <w:sz w:val="24"/>
            <w:szCs w:val="24"/>
            <w:u w:val="single"/>
          </w:rPr>
          <w:t xml:space="preserve">20 февраля 2014 года № 36</w:t>
        </w:r>
      </w:hyperlink>
      <w:hyperlink w:history="1" r:id="rIdwkw8sic2fzyg9vitrjkx8">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 </w:t>
      </w:r>
      <w:hyperlink w:history="1" r:id="rIdb07rllelp3rzbu9qxrf5w">
        <w:r>
          <w:rPr>
            <w:rFonts w:ascii="Arial" w:cs="Arial" w:eastAsia="Arial" w:hAnsi="Arial"/>
            <w:i/>
            <w:iCs/>
            <w:color w:val="1D4ED8"/>
            <w:sz w:val="24"/>
            <w:szCs w:val="24"/>
            <w:u w:val="single"/>
          </w:rPr>
          <w:t xml:space="preserve">17 мая 2014 года № 68</w:t>
        </w:r>
      </w:hyperlink>
      <w:r>
        <w:rPr>
          <w:rFonts w:ascii="Arial" w:cs="Arial" w:eastAsia="Arial" w:hAnsi="Arial"/>
          <w:i/>
          <w:iCs/>
          <w:sz w:val="24"/>
          <w:szCs w:val="24"/>
        </w:rPr>
        <w:t xml:space="preserve">, </w:t>
      </w:r>
      <w:hyperlink w:history="1" r:id="rIdu85eeqt-6z6e3qsytf9br">
        <w:r>
          <w:rPr>
            <w:rFonts w:ascii="Arial" w:cs="Arial" w:eastAsia="Arial" w:hAnsi="Arial"/>
            <w:i/>
            <w:iCs/>
            <w:color w:val="1D4ED8"/>
            <w:sz w:val="24"/>
            <w:szCs w:val="24"/>
            <w:u w:val="single"/>
          </w:rPr>
          <w:t xml:space="preserve">28 мая 2014 года № 80</w:t>
        </w:r>
      </w:hyperlink>
      <w:r>
        <w:rPr>
          <w:rFonts w:ascii="Arial" w:cs="Arial" w:eastAsia="Arial" w:hAnsi="Arial"/>
          <w:i/>
          <w:iCs/>
          <w:sz w:val="24"/>
          <w:szCs w:val="24"/>
        </w:rPr>
        <w:t xml:space="preserve">, </w:t>
      </w:r>
      <w:hyperlink w:history="1" r:id="rId4mnogdsozegdilzs3latn">
        <w:r>
          <w:rPr>
            <w:rFonts w:ascii="Arial" w:cs="Arial" w:eastAsia="Arial" w:hAnsi="Arial"/>
            <w:i/>
            <w:iCs/>
            <w:color w:val="1D4ED8"/>
            <w:sz w:val="24"/>
            <w:szCs w:val="24"/>
            <w:u w:val="single"/>
          </w:rPr>
          <w:t xml:space="preserve">10 июля 2014 года № 127</w:t>
        </w:r>
      </w:hyperlink>
      <w:hyperlink w:history="1" r:id="rIdz24at9ibjfddqe5eevrbp">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 </w:t>
      </w:r>
      <w:hyperlink w:history="1" r:id="rId_pjmxeietssqztcxxfs-j">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 </w:t>
      </w:r>
      <w:hyperlink w:history="1" r:id="rIdjbgktvu3ht467jdl16dir">
        <w:r>
          <w:rPr>
            <w:rFonts w:ascii="Arial" w:cs="Arial" w:eastAsia="Arial" w:hAnsi="Arial"/>
            <w:i/>
            <w:iCs/>
            <w:color w:val="1D4ED8"/>
            <w:sz w:val="24"/>
            <w:szCs w:val="24"/>
            <w:u w:val="single"/>
          </w:rPr>
          <w:t xml:space="preserve">31 декабря 2014 года № 181</w:t>
        </w:r>
      </w:hyperlink>
      <w:r>
        <w:rPr>
          <w:rFonts w:ascii="Arial" w:cs="Arial" w:eastAsia="Arial" w:hAnsi="Arial"/>
          <w:i/>
          <w:iCs/>
          <w:sz w:val="24"/>
          <w:szCs w:val="24"/>
        </w:rPr>
        <w:t xml:space="preserve">, </w:t>
      </w:r>
      <w:hyperlink w:history="1" r:id="rId4nckxqza8f7fvswxsh5yp">
        <w:r>
          <w:rPr>
            <w:rFonts w:ascii="Arial" w:cs="Arial" w:eastAsia="Arial" w:hAnsi="Arial"/>
            <w:i/>
            <w:iCs/>
            <w:color w:val="1D4ED8"/>
            <w:sz w:val="24"/>
            <w:szCs w:val="24"/>
            <w:u w:val="single"/>
          </w:rPr>
          <w:t xml:space="preserve">16 февраля 2015 года 33</w:t>
        </w:r>
      </w:hyperlink>
      <w:r>
        <w:rPr>
          <w:rFonts w:ascii="Arial" w:cs="Arial" w:eastAsia="Arial" w:hAnsi="Arial"/>
          <w:sz w:val="24"/>
          <w:szCs w:val="24"/>
        </w:rPr>
        <w:t xml:space="preserve"> </w:t>
      </w:r>
      <w:hyperlink w:history="1" r:id="rIdbdpzjmxnbkzkns93hegcp">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 </w:t>
      </w:r>
      <w:hyperlink w:history="1" r:id="rIdplzjpeddkkopesj00jimt">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
 </w:t>
      </w:r>
      <w:hyperlink w:history="1" r:id="rIdiq_2n1ljnljkwcguabksm">
        <w:r>
          <w:rPr>
            <w:rFonts w:ascii="Arial" w:cs="Arial" w:eastAsia="Arial" w:hAnsi="Arial"/>
            <w:i/>
            <w:iCs/>
            <w:color w:val="1D4ED8"/>
            <w:sz w:val="24"/>
            <w:szCs w:val="24"/>
            <w:u w:val="single"/>
          </w:rPr>
          <w:t xml:space="preserve">6 мая 2016 года № 54</w:t>
        </w:r>
      </w:hyperlink>
      <w:r>
        <w:rPr>
          <w:rFonts w:ascii="Arial" w:cs="Arial" w:eastAsia="Arial" w:hAnsi="Arial"/>
          <w:i/>
          <w:iCs/>
          <w:sz w:val="24"/>
          <w:szCs w:val="24"/>
        </w:rPr>
        <w:t xml:space="preserve">, </w:t>
      </w:r>
      <w:hyperlink w:history="1" r:id="rId_50jtpjvv00nioq0v_eum">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 </w:t>
      </w:r>
      <w:hyperlink w:history="1" r:id="rIdp1-j0_vru6tootnmdhgo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0pwdutxvwwd_58ar13ltf">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6n1iosw5lcwa8lqc3usnd">
        <w:r>
          <w:rPr>
            <w:rFonts w:ascii="Arial" w:cs="Arial" w:eastAsia="Arial" w:hAnsi="Arial"/>
            <w:i/>
            <w:iCs/>
            <w:color w:val="1D4ED8"/>
            <w:sz w:val="24"/>
            <w:szCs w:val="24"/>
            <w:u w:val="single"/>
          </w:rPr>
          <w:t xml:space="preserve">10 февраля 2017 года № 22</w:t>
        </w:r>
      </w:hyperlink>
      <w:r>
        <w:rPr>
          <w:rFonts w:ascii="Arial" w:cs="Arial" w:eastAsia="Arial" w:hAnsi="Arial"/>
          <w:i/>
          <w:iCs/>
          <w:sz w:val="24"/>
          <w:szCs w:val="24"/>
        </w:rPr>
        <w:t xml:space="preserve">, </w:t>
      </w:r>
      <w:hyperlink w:history="1" r:id="rIdyrvit-j7prt5xgxudba5r">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sdiyu_dscd2vjndydtyf">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4qhmnynj-vbsfh9fqfzsf">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 </w:t>
      </w:r>
      <w:hyperlink w:history="1" r:id="rIdal1lubbv0d3ab2ubw7kxy">
        <w:r>
          <w:rPr>
            <w:rFonts w:ascii="Arial" w:cs="Arial" w:eastAsia="Arial" w:hAnsi="Arial"/>
            <w:i/>
            <w:iCs/>
            <w:color w:val="1D4ED8"/>
            <w:sz w:val="24"/>
            <w:szCs w:val="24"/>
            <w:u w:val="single"/>
          </w:rPr>
          <w:t xml:space="preserve">4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(3)</w:t>
        </w:r>
      </w:hyperlink>
      <w:r>
        <w:rPr>
          <w:rFonts w:ascii="Arial" w:cs="Arial" w:eastAsia="Arial" w:hAnsi="Arial"/>
          <w:sz w:val="24"/>
          <w:szCs w:val="24"/>
        </w:rPr>
        <w:t xml:space="preserve"> </w:t>
      </w:r>
      <w:hyperlink w:history="1" r:id="rIdlzldzpelrlx-ix00f-xp9">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240"/>
        <w:jc w:val="center"/>
      </w:pPr>
      <w:r>
        <w:rPr>
          <w:rFonts w:ascii="Arial" w:cs="Arial" w:eastAsia="Arial" w:hAnsi="Arial"/>
          <w:i/>
          <w:iCs/>
          <w:sz w:val="24"/>
          <w:szCs w:val="24"/>
        </w:rPr>
        <w:t xml:space="preserve">(Введен в действие Законом КР от </w:t>
      </w:r>
      <w:hyperlink w:history="1" r:id="rIdy6rdh6pdzicg_wkbel4rr">
        <w:r>
          <w:rPr>
            <w:rFonts w:ascii="Arial" w:cs="Arial" w:eastAsia="Arial" w:hAnsi="Arial"/>
            <w:i/>
            <w:iCs/>
            <w:color w:val="1D4ED8"/>
            <w:sz w:val="24"/>
            <w:szCs w:val="24"/>
            <w:u w:val="single"/>
          </w:rPr>
          <w:t xml:space="preserve">30 июня 1999 года № 63)</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Основные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Законы, определяющие уголовное судопроизводство</w:t>
      </w:r>
    </w:p>
    <w:p>
      <w:pPr>
        <w:spacing w:after="120"/>
        <w:jc w:val="both"/>
      </w:pPr>
      <w:r>
        <w:rPr>
          <w:rFonts w:ascii="Arial" w:cs="Arial" w:eastAsia="Arial" w:hAnsi="Arial"/>
          <w:sz w:val="24"/>
          <w:szCs w:val="24"/>
        </w:rPr>
        <w:t xml:space="preserve">(1) Уголовное судопроизводство определяется </w:t>
      </w:r>
      <w:hyperlink w:history="1" r:id="rIdmuioiuctobikxc5egi5z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53ulc-xyo1ijluth6jfc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и настоящим Кодексом.</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уголовно-процессуального права и непосредственно порождают права и свободы человека в сфере уголовного судопроизводства.</w:t>
      </w:r>
    </w:p>
    <w:p>
      <w:pPr>
        <w:spacing w:after="120"/>
        <w:jc w:val="both"/>
      </w:pPr>
      <w:r>
        <w:rPr>
          <w:rFonts w:ascii="Arial" w:cs="Arial" w:eastAsia="Arial" w:hAnsi="Arial"/>
          <w:sz w:val="24"/>
          <w:szCs w:val="24"/>
        </w:rPr>
        <w:t xml:space="preserve">(3) Законы, регулирующие порядок уголовного судопроизводства, подлежат применению при условии включения их в настоящий Кодекс.</w:t>
      </w:r>
    </w:p>
    <w:p>
      <w:pPr>
        <w:spacing w:after="120"/>
        <w:jc w:val="both"/>
      </w:pPr>
      <w:r>
        <w:rPr>
          <w:rFonts w:ascii="Arial" w:cs="Arial" w:eastAsia="Arial" w:hAnsi="Arial"/>
          <w:sz w:val="24"/>
          <w:szCs w:val="24"/>
        </w:rPr>
        <w:t xml:space="preserve">(4) В Кыргызской Республике не должны издаваться законы и другие акты в сфере уголовного судопроизводства, отменяющие или умаляющие права и свободы человека и гражданина, нарушающие независимость суда и состязательную форму процесса, придающие доказательствам заранее установленную силу, противоречащие общепризнанным принципам и нормам международного права, положениям международных договоров независимого государства.</w:t>
      </w:r>
    </w:p>
    <w:p>
      <w:pPr>
        <w:spacing w:after="120"/>
        <w:jc w:val="both"/>
      </w:pPr>
      <w:r>
        <w:rPr>
          <w:rFonts w:ascii="Arial" w:cs="Arial" w:eastAsia="Arial" w:hAnsi="Arial"/>
          <w:sz w:val="24"/>
          <w:szCs w:val="24"/>
        </w:rPr>
        <w:t xml:space="preserve">(5) Если в ходе производства по уголовному делу возникает необходимость рассмотрения вопроса, который должен быть решен в соответствии с гражданским или административным правом, он решается в порядке гражданского или административного производства.</w:t>
      </w:r>
    </w:p>
    <w:p>
      <w:pPr>
        <w:spacing w:after="120"/>
        <w:jc w:val="both"/>
      </w:pPr>
      <w:r>
        <w:rPr>
          <w:rFonts w:ascii="Arial" w:cs="Arial" w:eastAsia="Arial" w:hAnsi="Arial"/>
          <w:i/>
          <w:iCs/>
          <w:sz w:val="24"/>
          <w:szCs w:val="24"/>
        </w:rPr>
        <w:t xml:space="preserve">(В редакции Законов КР от </w:t>
      </w:r>
      <w:hyperlink w:history="1" r:id="rIdb954sbbjcy0nnzyjf9ge4">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lyj1drbxqelsnx8jyrwp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Применение в уголовном судопроизводстве правовых норм, имеющих преимущественную силу</w:t>
      </w:r>
    </w:p>
    <w:p>
      <w:pPr>
        <w:spacing w:after="120"/>
        <w:jc w:val="both"/>
      </w:pPr>
      <w:r>
        <w:rPr>
          <w:rFonts w:ascii="Arial" w:cs="Arial" w:eastAsia="Arial" w:hAnsi="Arial"/>
          <w:sz w:val="24"/>
          <w:szCs w:val="24"/>
        </w:rPr>
        <w:t xml:space="preserve">(1) </w:t>
      </w:r>
      <w:hyperlink w:history="1" r:id="rIdpppwfzxtiafmlrfrsq-x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имеет высшую юридическую силу и прямое действие на всей территории Кыргызской Республики. В случае противоречия между нормами настоящего Кодекса и </w:t>
      </w:r>
      <w:hyperlink w:history="1" r:id="rIdi28djahbesc5v-wrk3w9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действуют нормы </w:t>
      </w:r>
      <w:hyperlink w:history="1" r:id="rId4mkipydtxm5p7q2vuzs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случае противоречия между нормами настоящего Кодекса и конституционным законом Кыргызской Республики действует конституционный закон. В случае противоречия между нормами настоящего Кодекса и иными законами действуют нормы настоящего Кодекса.</w:t>
      </w:r>
    </w:p>
    <w:p>
      <w:pPr>
        <w:spacing w:after="120"/>
        <w:jc w:val="both"/>
      </w:pPr>
      <w:r>
        <w:rPr>
          <w:rFonts w:ascii="Arial" w:cs="Arial" w:eastAsia="Arial" w:hAnsi="Arial"/>
          <w:sz w:val="24"/>
          <w:szCs w:val="24"/>
        </w:rPr>
        <w:t xml:space="preserve">(3) Вступившие в установленном законом порядке в силу международные договоры, участницей которых является Кыргызская Республика,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w:t>
      </w:r>
    </w:p>
    <w:p>
      <w:pPr>
        <w:spacing w:after="120"/>
        <w:jc w:val="both"/>
      </w:pPr>
      <w:r>
        <w:rPr>
          <w:rFonts w:ascii="Arial" w:cs="Arial" w:eastAsia="Arial" w:hAnsi="Arial"/>
          <w:i/>
          <w:iCs/>
          <w:sz w:val="24"/>
          <w:szCs w:val="24"/>
        </w:rPr>
        <w:t xml:space="preserve">(В редакции Закона КР от </w:t>
      </w:r>
      <w:hyperlink w:history="1" r:id="rIdn-xbitw_mtfsb38sh1by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Пределы действия уголовно-процессуального закона</w:t>
      </w:r>
    </w:p>
    <w:p>
      <w:pPr>
        <w:spacing w:after="120"/>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производства следствия и судебного разбирательства.</w:t>
      </w:r>
    </w:p>
    <w:p>
      <w:pPr>
        <w:spacing w:after="120"/>
        <w:jc w:val="both"/>
      </w:pPr>
      <w:r>
        <w:rPr>
          <w:rFonts w:ascii="Arial" w:cs="Arial" w:eastAsia="Arial" w:hAnsi="Arial"/>
          <w:sz w:val="24"/>
          <w:szCs w:val="24"/>
        </w:rPr>
        <w:t xml:space="preserve">(2) Уголовное судопроизводство на территории Кыргызской Республики во всех случаях, независимо от места совершения преступления, ведется в соответствии с настоящим Кодексом.</w:t>
      </w:r>
    </w:p>
    <w:p>
      <w:pPr>
        <w:spacing w:after="120"/>
        <w:jc w:val="both"/>
      </w:pPr>
      <w:r>
        <w:rPr>
          <w:rFonts w:ascii="Arial" w:cs="Arial" w:eastAsia="Arial" w:hAnsi="Arial"/>
          <w:sz w:val="24"/>
          <w:szCs w:val="24"/>
        </w:rPr>
        <w:t xml:space="preserve">(3) Судопроизводство по делам о преступлениях, совершенных иностранными гражданами и лицами без гражданства, ведется на территории Кыргызской Республики в соответствии с нормами настоящего Кодекса, если международными договорами о взаимной правовой помощи, заключенными с иностранными государствами, не предусмотрено иное.</w:t>
      </w:r>
    </w:p>
    <w:p>
      <w:pPr>
        <w:spacing w:after="120"/>
        <w:jc w:val="both"/>
      </w:pPr>
      <w:r>
        <w:rPr>
          <w:rFonts w:ascii="Arial" w:cs="Arial" w:eastAsia="Arial" w:hAnsi="Arial"/>
          <w:sz w:val="24"/>
          <w:szCs w:val="24"/>
        </w:rPr>
        <w:t xml:space="preserve">(4) При исполнении поручений судов или следственных органов другого государства о производстве отдельных следственных действий по просьбе этих органов может быть применен уголовно-процессуальный закон иностранного государства, если это предусмотрено международным договором с данным государством.</w:t>
      </w:r>
    </w:p>
    <w:p>
      <w:pPr>
        <w:spacing w:after="120"/>
        <w:jc w:val="both"/>
      </w:pPr>
      <w:r>
        <w:rPr>
          <w:rFonts w:ascii="Arial" w:cs="Arial" w:eastAsia="Arial" w:hAnsi="Arial"/>
          <w:sz w:val="24"/>
          <w:szCs w:val="24"/>
        </w:rPr>
        <w:t xml:space="preserve">(5) В отношении лиц, обладающих правом дипломатической неприкосновенности, процессуальные действия, предусмотренные настоящим Кодексом, производятся лишь по их просьбе или с их согласия. Согласие на эти действия испрашивается через Министерство иностранных дел Кыргызской Республики.</w:t>
      </w:r>
    </w:p>
    <w:p>
      <w:pPr>
        <w:spacing w:after="120"/>
        <w:jc w:val="both"/>
      </w:pPr>
      <w:r>
        <w:rPr>
          <w:rFonts w:ascii="Arial" w:cs="Arial" w:eastAsia="Arial" w:hAnsi="Arial"/>
          <w:sz w:val="24"/>
          <w:szCs w:val="24"/>
        </w:rPr>
        <w:t xml:space="preserve">(6)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jc w:val="both"/>
      </w:pPr>
      <w:r>
        <w:rPr>
          <w:rFonts w:ascii="Arial" w:cs="Arial" w:eastAsia="Arial" w:hAnsi="Arial"/>
          <w:sz w:val="24"/>
          <w:szCs w:val="24"/>
        </w:rPr>
        <w:t xml:space="preserve">(7) Допустимость доказательств определяется в соответствии с законом, действовавшим в момент их получения.</w:t>
      </w:r>
    </w:p>
    <w:p>
      <w:pPr>
        <w:spacing w:after="120"/>
        <w:jc w:val="both"/>
      </w:pPr>
      <w:r>
        <w:rPr>
          <w:rFonts w:ascii="Arial" w:cs="Arial" w:eastAsia="Arial" w:hAnsi="Arial"/>
          <w:b/>
          <w:bCs/>
          <w:sz w:val="24"/>
          <w:szCs w:val="24"/>
        </w:rPr>
        <w:t xml:space="preserve">Статья 4. Задачи уголовно-процессуального закона</w:t>
      </w:r>
    </w:p>
    <w:p>
      <w:pPr>
        <w:spacing w:after="120"/>
        <w:jc w:val="both"/>
      </w:pPr>
      <w:r>
        <w:rPr>
          <w:rFonts w:ascii="Arial" w:cs="Arial" w:eastAsia="Arial" w:hAnsi="Arial"/>
          <w:sz w:val="24"/>
          <w:szCs w:val="24"/>
        </w:rPr>
        <w:t xml:space="preserve">(1) Задачами уголовного процесса являются быстрое и полное раскрытие преступлений, изобличение и привлечение к уголовной ответственности лиц, их совершивших, справедливое судебное разбирательство и правильное применение уголовного закона.</w:t>
      </w:r>
    </w:p>
    <w:p>
      <w:pPr>
        <w:spacing w:after="120"/>
        <w:jc w:val="both"/>
      </w:pPr>
      <w:r>
        <w:rPr>
          <w:rFonts w:ascii="Arial" w:cs="Arial" w:eastAsia="Arial" w:hAnsi="Arial"/>
          <w:sz w:val="24"/>
          <w:szCs w:val="24"/>
        </w:rPr>
        <w:t xml:space="preserve">(2) Установленный законом порядок производства по уголовным делам должен обеспечивать защиту от необоснованного обвинения и осуждения, от незаконного ограничения прав и свобод человека и гражданина, в случае незаконного обвинения или осуждения невиновного - незамедлительную и полную его реабилитацию, а также способствовать укреплению законности и правопорядка, предупреждению преступлений, формированию уважительного отношения к праву.</w:t>
      </w:r>
    </w:p>
    <w:p>
      <w:pPr>
        <w:spacing w:after="120"/>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jc w:val="both"/>
      </w:pPr>
      <w:r>
        <w:rPr>
          <w:rFonts w:ascii="Arial" w:cs="Arial" w:eastAsia="Arial" w:hAnsi="Arial"/>
          <w:sz w:val="24"/>
          <w:szCs w:val="24"/>
        </w:rPr>
        <w:t xml:space="preserve">Основные понятия:</w:t>
      </w:r>
    </w:p>
    <w:p>
      <w:pPr>
        <w:spacing w:after="120"/>
        <w:jc w:val="both"/>
      </w:pPr>
      <w:r>
        <w:rPr>
          <w:rFonts w:ascii="Arial" w:cs="Arial" w:eastAsia="Arial" w:hAnsi="Arial"/>
          <w:b/>
          <w:bCs/>
          <w:sz w:val="24"/>
          <w:szCs w:val="24"/>
        </w:rPr>
        <w:t xml:space="preserve">суд</w:t>
      </w:r>
      <w:r>
        <w:rPr>
          <w:rFonts w:ascii="Arial" w:cs="Arial" w:eastAsia="Arial" w:hAnsi="Arial"/>
          <w:sz w:val="24"/>
          <w:szCs w:val="24"/>
        </w:rPr>
        <w:t xml:space="preserve"> - орган правосудия, рассматривающий уголовное дело во всех судебных инстанциях, а также осуществляющий судебный контроль за законностью следственных действий и решений прокурора, следователя, органа дознания в случаях, предусмотренных настоящим Кодексом;</w:t>
      </w:r>
    </w:p>
    <w:p>
      <w:pPr>
        <w:spacing w:after="120"/>
        <w:jc w:val="both"/>
      </w:pP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постановление по нему судебного решения (приговор, постановление);</w:t>
      </w:r>
    </w:p>
    <w:p>
      <w:pPr>
        <w:spacing w:after="120"/>
        <w:jc w:val="both"/>
      </w:pPr>
      <w:r>
        <w:rPr>
          <w:rFonts w:ascii="Arial" w:cs="Arial" w:eastAsia="Arial" w:hAnsi="Arial"/>
          <w:b/>
          <w:bCs/>
          <w:sz w:val="24"/>
          <w:szCs w:val="24"/>
        </w:rPr>
        <w:t xml:space="preserve">суд апелляционной инстанции</w:t>
      </w:r>
      <w:r>
        <w:rPr>
          <w:rFonts w:ascii="Arial" w:cs="Arial" w:eastAsia="Arial" w:hAnsi="Arial"/>
          <w:sz w:val="24"/>
          <w:szCs w:val="24"/>
        </w:rPr>
        <w:t xml:space="preserve"> - областные, Бишкекский городской суды, действующие в составе трех судей, рассматривающие дела по жалобам и представлениям на не вступившие в законную силу судебные решения;</w:t>
      </w:r>
    </w:p>
    <w:p>
      <w:pPr>
        <w:spacing w:after="120"/>
        <w:jc w:val="both"/>
      </w:pPr>
      <w:r>
        <w:rPr>
          <w:rFonts w:ascii="Arial" w:cs="Arial" w:eastAsia="Arial" w:hAnsi="Arial"/>
          <w:b/>
          <w:bCs/>
          <w:sz w:val="24"/>
          <w:szCs w:val="24"/>
        </w:rPr>
        <w:t xml:space="preserve">суд кассационной инстанции</w:t>
      </w:r>
      <w:r>
        <w:rPr>
          <w:rFonts w:ascii="Arial" w:cs="Arial" w:eastAsia="Arial" w:hAnsi="Arial"/>
          <w:sz w:val="24"/>
          <w:szCs w:val="24"/>
        </w:rPr>
        <w:t xml:space="preserve"> - областные суды, Бишкекский городской суд, действующие в составе трех судей, рассматривающие дела по жалобам и представлениям на вступившие в законную силу судебные решения, ранее не обжалованные в апелляционном порядке;</w:t>
      </w:r>
    </w:p>
    <w:p>
      <w:pPr>
        <w:spacing w:after="120"/>
        <w:jc w:val="both"/>
      </w:pPr>
      <w:r>
        <w:rPr>
          <w:rFonts w:ascii="Arial" w:cs="Arial" w:eastAsia="Arial" w:hAnsi="Arial"/>
          <w:b/>
          <w:bCs/>
          <w:sz w:val="24"/>
          <w:szCs w:val="24"/>
        </w:rPr>
        <w:t xml:space="preserve">суд надзорной инстанции</w:t>
      </w:r>
      <w:r>
        <w:rPr>
          <w:rFonts w:ascii="Arial" w:cs="Arial" w:eastAsia="Arial" w:hAnsi="Arial"/>
          <w:sz w:val="24"/>
          <w:szCs w:val="24"/>
        </w:rPr>
        <w:t xml:space="preserve"> - Верховный суд Кыргызской Республики, рассматривающий дело по жалобам, представлениям на вступившие в законную силу судебные приговоры, определения и постановления;</w:t>
      </w:r>
    </w:p>
    <w:p>
      <w:pPr>
        <w:spacing w:after="120"/>
        <w:jc w:val="both"/>
      </w:pPr>
      <w:r>
        <w:rPr>
          <w:rFonts w:ascii="Arial" w:cs="Arial" w:eastAsia="Arial" w:hAnsi="Arial"/>
          <w:b/>
          <w:bCs/>
          <w:sz w:val="24"/>
          <w:szCs w:val="24"/>
        </w:rPr>
        <w:t xml:space="preserve">судья</w:t>
      </w:r>
      <w:r>
        <w:rPr>
          <w:rFonts w:ascii="Arial" w:cs="Arial" w:eastAsia="Arial" w:hAnsi="Arial"/>
          <w:sz w:val="24"/>
          <w:szCs w:val="24"/>
        </w:rPr>
        <w:t xml:space="preserve"> - судья любого суда, председатель, заместитель председателя суда;</w:t>
      </w:r>
    </w:p>
    <w:p>
      <w:pPr>
        <w:spacing w:after="120"/>
        <w:jc w:val="both"/>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рассмотрении дела в суде коллегиально или единолично;</w:t>
      </w:r>
    </w:p>
    <w:p>
      <w:pPr>
        <w:spacing w:after="120"/>
        <w:jc w:val="both"/>
      </w:pP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выполняющие в суде на началах равенства прав функции обвинения и защиты;</w:t>
      </w:r>
    </w:p>
    <w:p>
      <w:pPr>
        <w:spacing w:after="120"/>
        <w:jc w:val="both"/>
      </w:pPr>
      <w:r>
        <w:rPr>
          <w:rFonts w:ascii="Arial" w:cs="Arial" w:eastAsia="Arial" w:hAnsi="Arial"/>
          <w:b/>
          <w:bCs/>
          <w:sz w:val="24"/>
          <w:szCs w:val="24"/>
        </w:rPr>
        <w:t xml:space="preserve">участники процесса</w:t>
      </w:r>
      <w:r>
        <w:rPr>
          <w:rFonts w:ascii="Arial" w:cs="Arial" w:eastAsia="Arial" w:hAnsi="Arial"/>
          <w:sz w:val="24"/>
          <w:szCs w:val="24"/>
        </w:rPr>
        <w:t xml:space="preserve"> - следователь, прокурор (государственный обвинитель), а также потерпевший (частный обвинитель), защитник, подозреваемый, обвиняемый, гражданский истец, гражданский ответчик и их представители, сотрудник уполномоченного государственного органа по защите детей, а также иные лица, привлеченные к участию в процессе;</w:t>
      </w:r>
    </w:p>
    <w:p>
      <w:pPr>
        <w:spacing w:after="120"/>
        <w:jc w:val="both"/>
      </w:pP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его заместители, прокуроры городов Бишкек и Ош, областей, районные и городские прокуроры, военные прокуроры и прокуроры, приравненные к районным (городским) прокурорам, их заместители, руководители структурных подразделений органов прокуратуры, их заместители, старшие прокуроры, прокуроры структурных подразделений органов прокуратуры, старшие помощники и помощники прокуроров, наделенные соответствующими полномочиями;</w:t>
      </w:r>
    </w:p>
    <w:p>
      <w:pPr>
        <w:spacing w:after="120"/>
        <w:jc w:val="both"/>
      </w:pP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органов прокуратуры, внутренних дел, национальной безопасности, по борьбе с экономическими преступлениями, уголовно-исполнительной системы, управомочное проводить следствие по уголовному делу;</w:t>
      </w:r>
    </w:p>
    <w:p>
      <w:pPr>
        <w:spacing w:after="120"/>
        <w:jc w:val="both"/>
      </w:pPr>
      <w:r>
        <w:rPr>
          <w:rFonts w:ascii="Arial" w:cs="Arial" w:eastAsia="Arial" w:hAnsi="Arial"/>
          <w:b/>
          <w:bCs/>
          <w:sz w:val="24"/>
          <w:szCs w:val="24"/>
        </w:rPr>
        <w:t xml:space="preserve">следствие</w:t>
      </w:r>
      <w:r>
        <w:rPr>
          <w:rFonts w:ascii="Arial" w:cs="Arial" w:eastAsia="Arial" w:hAnsi="Arial"/>
          <w:sz w:val="24"/>
          <w:szCs w:val="24"/>
        </w:rPr>
        <w:t xml:space="preserve"> - процессуальная форма досудебной деятельности уполномоченных органов в пределах установленных настоящим Кодексом полномочий по выявлению, установлению и закреплению совокупности обстоятельств дела и привлечению лиц, совершивших преступление, к уголовной ответственности;</w:t>
      </w:r>
    </w:p>
    <w:p>
      <w:pPr>
        <w:spacing w:after="120"/>
        <w:jc w:val="both"/>
      </w:pP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b/>
          <w:bCs/>
          <w:sz w:val="24"/>
          <w:szCs w:val="24"/>
        </w:rPr>
        <w:t xml:space="preserve">понятой</w:t>
      </w:r>
      <w:r>
        <w:rPr>
          <w:rFonts w:ascii="Arial" w:cs="Arial" w:eastAsia="Arial" w:hAnsi="Arial"/>
          <w:sz w:val="24"/>
          <w:szCs w:val="24"/>
        </w:rPr>
        <w:t xml:space="preserve"> - совершеннолетнее лицо, не заинтересованное в исходе дела, привлеченное для удостоверения факта производства следственного действия, его хода и результатов;</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органам следствия за защитой в порядке уголовного судопроизводства своего (чужого) действительного или предполагаемого права;</w:t>
      </w:r>
    </w:p>
    <w:p>
      <w:pPr>
        <w:spacing w:after="120"/>
        <w:jc w:val="both"/>
      </w:pPr>
      <w:r>
        <w:rPr>
          <w:rFonts w:ascii="Arial" w:cs="Arial" w:eastAsia="Arial" w:hAnsi="Arial"/>
          <w:b/>
          <w:bCs/>
          <w:sz w:val="24"/>
          <w:szCs w:val="24"/>
        </w:rPr>
        <w:t xml:space="preserve">представители</w:t>
      </w:r>
      <w:r>
        <w:rPr>
          <w:rFonts w:ascii="Arial" w:cs="Arial" w:eastAsia="Arial" w:hAnsi="Arial"/>
          <w:sz w:val="24"/>
          <w:szCs w:val="24"/>
        </w:rPr>
        <w:t xml:space="preserve"> - лица, уполномоченные представлять законные интересы потерпевшего, гражданского истца, гражданского ответчика в силу закона или соглашения;</w:t>
      </w:r>
    </w:p>
    <w:p>
      <w:pPr>
        <w:spacing w:after="120"/>
        <w:jc w:val="both"/>
      </w:pP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подозреваемого, обвиняемого, подсудимого или потерпевшего, гражданского истца, а также представители организаций и лиц, на попечении или иждивении которых находятся подозреваемый, обвиняемый или потерпевший, общественные защитники подсудимого;</w:t>
      </w:r>
    </w:p>
    <w:p>
      <w:pPr>
        <w:spacing w:after="120"/>
        <w:jc w:val="both"/>
      </w:pPr>
      <w:r>
        <w:rPr>
          <w:rFonts w:ascii="Arial" w:cs="Arial" w:eastAsia="Arial" w:hAnsi="Arial"/>
          <w:sz w:val="24"/>
          <w:szCs w:val="24"/>
        </w:rPr>
        <w:t xml:space="preserve">В качестве общественного защитника подсудимого допускаются представители юридических лиц, политических партий, профессиональных союзов, правозащитных и других общественных объединений.</w:t>
      </w:r>
    </w:p>
    <w:p>
      <w:pPr>
        <w:spacing w:after="120"/>
        <w:jc w:val="both"/>
      </w:pPr>
      <w:r>
        <w:rPr>
          <w:rFonts w:ascii="Arial" w:cs="Arial" w:eastAsia="Arial" w:hAnsi="Arial"/>
          <w:b/>
          <w:bCs/>
          <w:sz w:val="24"/>
          <w:szCs w:val="24"/>
        </w:rPr>
        <w:t xml:space="preserve">родственники</w:t>
      </w:r>
      <w:r>
        <w:rPr>
          <w:rFonts w:ascii="Arial" w:cs="Arial" w:eastAsia="Arial" w:hAnsi="Arial"/>
          <w:sz w:val="24"/>
          <w:szCs w:val="24"/>
        </w:rPr>
        <w:t xml:space="preserve"> - лица, находящиеся в родственной связи, имеющие общих предков, а также супруги и родители другого супруга;</w:t>
      </w:r>
    </w:p>
    <w:p>
      <w:pPr>
        <w:spacing w:after="120"/>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супруг (супруга), дети, усыновители, усыновленные, полнородные и неполнородные братья и сестры, дед, бабка, внуки;</w:t>
      </w:r>
    </w:p>
    <w:p>
      <w:pPr>
        <w:spacing w:after="120"/>
        <w:jc w:val="both"/>
      </w:pPr>
      <w:r>
        <w:rPr>
          <w:rFonts w:ascii="Arial" w:cs="Arial" w:eastAsia="Arial" w:hAnsi="Arial"/>
          <w:b/>
          <w:bCs/>
          <w:sz w:val="24"/>
          <w:szCs w:val="24"/>
        </w:rPr>
        <w:t xml:space="preserve">уголовное дело</w:t>
      </w:r>
      <w:r>
        <w:rPr>
          <w:rFonts w:ascii="Arial" w:cs="Arial" w:eastAsia="Arial" w:hAnsi="Arial"/>
          <w:sz w:val="24"/>
          <w:szCs w:val="24"/>
        </w:rPr>
        <w:t xml:space="preserve"> - обособленное производство, ведущееся органом следствия и судом по поводу одного или нескольких совершенных (предположительно совершенных) преступлений;</w:t>
      </w:r>
    </w:p>
    <w:p>
      <w:pPr>
        <w:spacing w:after="120"/>
        <w:jc w:val="both"/>
      </w:pPr>
      <w:r>
        <w:rPr>
          <w:rFonts w:ascii="Arial" w:cs="Arial" w:eastAsia="Arial" w:hAnsi="Arial"/>
          <w:b/>
          <w:bCs/>
          <w:sz w:val="24"/>
          <w:szCs w:val="24"/>
        </w:rPr>
        <w:t xml:space="preserve">производство по делу</w:t>
      </w:r>
      <w:r>
        <w:rPr>
          <w:rFonts w:ascii="Arial" w:cs="Arial" w:eastAsia="Arial" w:hAnsi="Arial"/>
          <w:sz w:val="24"/>
          <w:szCs w:val="24"/>
        </w:rPr>
        <w:t xml:space="preserve"> - совокупность процессуальных действий и решений, осуществляемых по конкретному уголовному делу в ходе его возбуждения, расследования, судебного разбирательства и исполнения приговора (постановления) суда;</w:t>
      </w:r>
    </w:p>
    <w:p>
      <w:pPr>
        <w:spacing w:after="120"/>
        <w:jc w:val="both"/>
      </w:pPr>
      <w:r>
        <w:rPr>
          <w:rFonts w:ascii="Arial" w:cs="Arial" w:eastAsia="Arial" w:hAnsi="Arial"/>
          <w:b/>
          <w:bCs/>
          <w:sz w:val="24"/>
          <w:szCs w:val="24"/>
        </w:rPr>
        <w:t xml:space="preserve">материалы дела</w:t>
      </w:r>
      <w:r>
        <w:rPr>
          <w:rFonts w:ascii="Arial" w:cs="Arial" w:eastAsia="Arial" w:hAnsi="Arial"/>
          <w:sz w:val="24"/>
          <w:szCs w:val="24"/>
        </w:rPr>
        <w:t xml:space="preserve"> - документы и предметы, являющиеся составной частью дела или представленные для приобщения к нему; сообщения, а также документы и предметы, которые могут иметь значение для установления обстоятельств по делу;</w:t>
      </w:r>
    </w:p>
    <w:p>
      <w:pPr>
        <w:spacing w:after="120"/>
        <w:jc w:val="both"/>
      </w:pPr>
      <w:r>
        <w:rPr>
          <w:rFonts w:ascii="Arial" w:cs="Arial" w:eastAsia="Arial" w:hAnsi="Arial"/>
          <w:b/>
          <w:bCs/>
          <w:sz w:val="24"/>
          <w:szCs w:val="24"/>
        </w:rPr>
        <w:t xml:space="preserve">ускоренное досудебное производство</w:t>
      </w:r>
      <w:r>
        <w:rPr>
          <w:rFonts w:ascii="Arial" w:cs="Arial" w:eastAsia="Arial" w:hAnsi="Arial"/>
          <w:sz w:val="24"/>
          <w:szCs w:val="24"/>
        </w:rPr>
        <w:t xml:space="preserve"> - совокупность процессуальных действий и процессуальных решений, совершаемых и выносимых должностным лицом, уполномоченным органом дознания осуществлять ускоренное досудебное производство, следователем и прокурором, в краткие сроки по преступлениям небольшой тяжести и менее тяжким преступлениям в случаях, предусмотренных настоящим Кодексом;</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должностное лицо, уполномоченное органом дознания осуществлять ускоренное досудебное производство</w:t>
      </w:r>
      <w:r>
        <w:rPr>
          <w:rFonts w:ascii="Arial" w:cs="Arial" w:eastAsia="Arial" w:hAnsi="Arial"/>
          <w:sz w:val="24"/>
          <w:szCs w:val="24"/>
        </w:rPr>
        <w:t xml:space="preserve"> - должностное лицо органов внутренних дел, национальной безопасности, по контролю наркотиков, финансовой полиции, таможенных органов, уголовно-исполнительной системы, управомочное проводить ускоренное досудебное производство по уголовному делу;</w:t>
      </w:r>
    </w:p>
    <w:p>
      <w:pPr>
        <w:spacing w:after="120"/>
        <w:jc w:val="both"/>
      </w:pPr>
      <w:r>
        <w:rPr>
          <w:rFonts w:ascii="Arial" w:cs="Arial" w:eastAsia="Arial" w:hAnsi="Arial"/>
          <w:b/>
          <w:bCs/>
          <w:sz w:val="24"/>
          <w:szCs w:val="24"/>
        </w:rPr>
        <w:t xml:space="preserve">процессуальные действия</w:t>
      </w:r>
      <w:r>
        <w:rPr>
          <w:rFonts w:ascii="Arial" w:cs="Arial" w:eastAsia="Arial" w:hAnsi="Arial"/>
          <w:sz w:val="24"/>
          <w:szCs w:val="24"/>
        </w:rPr>
        <w:t xml:space="preserve"> - действия, производимые в ходе уголовного судопроизводства в соответствии с настоящим Кодексом;</w:t>
      </w:r>
    </w:p>
    <w:p>
      <w:pPr>
        <w:spacing w:after="120"/>
        <w:jc w:val="both"/>
      </w:pP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совершенное органом, ведущим уголовный процесс;</w:t>
      </w:r>
    </w:p>
    <w:p>
      <w:pPr>
        <w:spacing w:after="120"/>
        <w:jc w:val="both"/>
      </w:pPr>
      <w:r>
        <w:rPr>
          <w:rFonts w:ascii="Arial" w:cs="Arial" w:eastAsia="Arial" w:hAnsi="Arial"/>
          <w:b/>
          <w:bCs/>
          <w:sz w:val="24"/>
          <w:szCs w:val="24"/>
        </w:rPr>
        <w:t xml:space="preserve">процессуальные решения</w:t>
      </w:r>
      <w:r>
        <w:rPr>
          <w:rFonts w:ascii="Arial" w:cs="Arial" w:eastAsia="Arial" w:hAnsi="Arial"/>
          <w:sz w:val="24"/>
          <w:szCs w:val="24"/>
        </w:rPr>
        <w:t xml:space="preserve"> - акты применения уголовно-процессуального права, выносимые органами, ведущими уголовный процесс, в пределах их компетенции, и выраженные в определенной настоящим Кодексом форме - приговоры, постановления, заключения, представления, санкции;</w:t>
      </w:r>
    </w:p>
    <w:p>
      <w:pPr>
        <w:spacing w:after="120"/>
        <w:jc w:val="both"/>
      </w:pP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следователя, прокурора, единоличное решение судьи, кроме приговора, принятое при производстве по делу, решение Верховного суда Кыргызской Республики;</w:t>
      </w:r>
    </w:p>
    <w:p>
      <w:pPr>
        <w:spacing w:after="120"/>
        <w:jc w:val="both"/>
      </w:pP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судом, которым обращается внимание государственных органов, организаций, должностных лиц на установленные нарушения закона, причины и условия, способствовавшие совершению преступлений, и требующие принятия соответствующих мер;</w:t>
      </w:r>
    </w:p>
    <w:p>
      <w:pPr>
        <w:spacing w:after="120"/>
        <w:jc w:val="both"/>
      </w:pPr>
      <w:r>
        <w:rPr>
          <w:rFonts w:ascii="Arial" w:cs="Arial" w:eastAsia="Arial" w:hAnsi="Arial"/>
          <w:b/>
          <w:bCs/>
          <w:sz w:val="24"/>
          <w:szCs w:val="24"/>
        </w:rPr>
        <w:t xml:space="preserve">приговор</w:t>
      </w:r>
      <w:r>
        <w:rPr>
          <w:rFonts w:ascii="Arial" w:cs="Arial" w:eastAsia="Arial" w:hAnsi="Arial"/>
          <w:sz w:val="24"/>
          <w:szCs w:val="24"/>
        </w:rPr>
        <w:t xml:space="preserve"> - решение суда первой, апелляционной инстанций, вынесенное в судебном заседании по уголовному делу о виновности подсудимого, осужденного и определении ему наказания или невиновности подсудимого, осужденного;</w:t>
      </w:r>
    </w:p>
    <w:p>
      <w:pPr>
        <w:spacing w:after="120"/>
        <w:jc w:val="both"/>
      </w:pPr>
      <w:r>
        <w:rPr>
          <w:rFonts w:ascii="Arial" w:cs="Arial" w:eastAsia="Arial" w:hAnsi="Arial"/>
          <w:b/>
          <w:bCs/>
          <w:sz w:val="24"/>
          <w:szCs w:val="24"/>
        </w:rPr>
        <w:t xml:space="preserve">определение</w:t>
      </w:r>
      <w:r>
        <w:rPr>
          <w:rFonts w:ascii="Arial" w:cs="Arial" w:eastAsia="Arial" w:hAnsi="Arial"/>
          <w:sz w:val="24"/>
          <w:szCs w:val="24"/>
        </w:rPr>
        <w:t xml:space="preserve"> - всякое иное, кроме приговора, решение, вынесенное апелляционной инстанцией суда в судебном заседании;</w:t>
      </w:r>
    </w:p>
    <w:p>
      <w:pPr>
        <w:spacing w:after="120"/>
        <w:jc w:val="both"/>
      </w:pPr>
      <w:r>
        <w:rPr>
          <w:rFonts w:ascii="Arial" w:cs="Arial" w:eastAsia="Arial" w:hAnsi="Arial"/>
          <w:b/>
          <w:bCs/>
          <w:sz w:val="24"/>
          <w:szCs w:val="24"/>
        </w:rPr>
        <w:t xml:space="preserve">санкция</w:t>
      </w:r>
      <w:r>
        <w:rPr>
          <w:rFonts w:ascii="Arial" w:cs="Arial" w:eastAsia="Arial" w:hAnsi="Arial"/>
          <w:sz w:val="24"/>
          <w:szCs w:val="24"/>
        </w:rPr>
        <w:t xml:space="preserve"> - акт утверждения прокурором процессуального решения, принятого органом следствия;</w:t>
      </w:r>
    </w:p>
    <w:p>
      <w:pPr>
        <w:spacing w:after="120"/>
        <w:jc w:val="both"/>
      </w:pPr>
      <w:r>
        <w:rPr>
          <w:rFonts w:ascii="Arial" w:cs="Arial" w:eastAsia="Arial" w:hAnsi="Arial"/>
          <w:b/>
          <w:bCs/>
          <w:sz w:val="24"/>
          <w:szCs w:val="24"/>
        </w:rPr>
        <w:t xml:space="preserve">объяснение</w:t>
      </w:r>
      <w:r>
        <w:rPr>
          <w:rFonts w:ascii="Arial" w:cs="Arial" w:eastAsia="Arial" w:hAnsi="Arial"/>
          <w:sz w:val="24"/>
          <w:szCs w:val="24"/>
        </w:rPr>
        <w:t xml:space="preserve"> - устная или письменная аргументация, приводимая участниками процесса и заявителями в обоснование своего притязания или притязания представляемого лица;</w:t>
      </w:r>
    </w:p>
    <w:p>
      <w:pPr>
        <w:spacing w:after="120"/>
        <w:jc w:val="both"/>
      </w:pPr>
      <w:r>
        <w:rPr>
          <w:rFonts w:ascii="Arial" w:cs="Arial" w:eastAsia="Arial" w:hAnsi="Arial"/>
          <w:b/>
          <w:bCs/>
          <w:sz w:val="24"/>
          <w:szCs w:val="24"/>
        </w:rPr>
        <w:t xml:space="preserve">жалоба</w:t>
      </w:r>
      <w:r>
        <w:rPr>
          <w:rFonts w:ascii="Arial" w:cs="Arial" w:eastAsia="Arial" w:hAnsi="Arial"/>
          <w:sz w:val="24"/>
          <w:szCs w:val="24"/>
        </w:rPr>
        <w:t xml:space="preserve"> - возражение, приносимое подозреваемым, обвиняемым, осужденным, оправданным, защитником, потерпевшим или его представителем, гражданским истцом и гражданским ответчиком или их представителями, а также организациями на решения и действия (бездействие) органа дознания, следователя, прокурора, суда;</w:t>
      </w:r>
    </w:p>
    <w:p>
      <w:pPr>
        <w:spacing w:after="120"/>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возражение прокурора на судебные решения;</w:t>
      </w:r>
    </w:p>
    <w:p>
      <w:pPr>
        <w:spacing w:after="120"/>
        <w:jc w:val="both"/>
      </w:pPr>
      <w:r>
        <w:rPr>
          <w:rFonts w:ascii="Arial" w:cs="Arial" w:eastAsia="Arial" w:hAnsi="Arial"/>
          <w:b/>
          <w:bCs/>
          <w:sz w:val="24"/>
          <w:szCs w:val="24"/>
        </w:rPr>
        <w:t xml:space="preserve">частная жалоба</w:t>
      </w:r>
      <w:r>
        <w:rPr>
          <w:rFonts w:ascii="Arial" w:cs="Arial" w:eastAsia="Arial" w:hAnsi="Arial"/>
          <w:sz w:val="24"/>
          <w:szCs w:val="24"/>
        </w:rPr>
        <w:t xml:space="preserve"> - возражение, приносимое одним из участников процесса, кроме прокурора, на постановление судьи;</w:t>
      </w:r>
    </w:p>
    <w:p>
      <w:pPr>
        <w:spacing w:after="120"/>
        <w:jc w:val="both"/>
      </w:pPr>
      <w:r>
        <w:rPr>
          <w:rFonts w:ascii="Arial" w:cs="Arial" w:eastAsia="Arial" w:hAnsi="Arial"/>
          <w:b/>
          <w:bCs/>
          <w:sz w:val="24"/>
          <w:szCs w:val="24"/>
        </w:rPr>
        <w:t xml:space="preserve">частное представление</w:t>
      </w:r>
      <w:r>
        <w:rPr>
          <w:rFonts w:ascii="Arial" w:cs="Arial" w:eastAsia="Arial" w:hAnsi="Arial"/>
          <w:sz w:val="24"/>
          <w:szCs w:val="24"/>
        </w:rPr>
        <w:t xml:space="preserve"> - возражение прокурора на постановление судьи;</w:t>
      </w:r>
    </w:p>
    <w:p>
      <w:pPr>
        <w:spacing w:after="120"/>
        <w:jc w:val="both"/>
      </w:pPr>
      <w:r>
        <w:rPr>
          <w:rFonts w:ascii="Arial" w:cs="Arial" w:eastAsia="Arial" w:hAnsi="Arial"/>
          <w:b/>
          <w:bCs/>
          <w:sz w:val="24"/>
          <w:szCs w:val="24"/>
        </w:rPr>
        <w:t xml:space="preserve">ходатайство</w:t>
      </w:r>
      <w:r>
        <w:rPr>
          <w:rFonts w:ascii="Arial" w:cs="Arial" w:eastAsia="Arial" w:hAnsi="Arial"/>
          <w:sz w:val="24"/>
          <w:szCs w:val="24"/>
        </w:rPr>
        <w:t xml:space="preserve"> - просьба стороны или заявителя, обращенная к органу, ведущему уголовный процесс;</w:t>
      </w:r>
    </w:p>
    <w:p>
      <w:pPr>
        <w:spacing w:after="120"/>
        <w:jc w:val="both"/>
      </w:pPr>
      <w:r>
        <w:rPr>
          <w:rFonts w:ascii="Arial" w:cs="Arial" w:eastAsia="Arial" w:hAnsi="Arial"/>
          <w:b/>
          <w:bCs/>
          <w:sz w:val="24"/>
          <w:szCs w:val="24"/>
        </w:rPr>
        <w:t xml:space="preserve">научно-технические средства</w:t>
      </w:r>
      <w:r>
        <w:rPr>
          <w:rFonts w:ascii="Arial" w:cs="Arial" w:eastAsia="Arial" w:hAnsi="Arial"/>
          <w:sz w:val="24"/>
          <w:szCs w:val="24"/>
        </w:rPr>
        <w:t xml:space="preserve"> - приборы, специальные приспособления, материалы, правомерно применяемые для обнаружения, фиксации, изъятия и исследования доказательств;</w:t>
      </w:r>
    </w:p>
    <w:p>
      <w:pPr>
        <w:spacing w:after="120"/>
        <w:jc w:val="both"/>
      </w:pPr>
      <w:r>
        <w:rPr>
          <w:rFonts w:ascii="Arial" w:cs="Arial" w:eastAsia="Arial" w:hAnsi="Arial"/>
          <w:b/>
          <w:bCs/>
          <w:sz w:val="24"/>
          <w:szCs w:val="24"/>
        </w:rPr>
        <w:t xml:space="preserve">жилище</w:t>
      </w:r>
      <w:r>
        <w:rPr>
          <w:rFonts w:ascii="Arial" w:cs="Arial" w:eastAsia="Arial" w:hAnsi="Arial"/>
          <w:sz w:val="24"/>
          <w:szCs w:val="24"/>
        </w:rPr>
        <w:t xml:space="preserve"> - помещение или строение для временного или постоянного проживания одного или нескольких лиц, в том числе: собственные или арендуемые квартира, дом, садовый дом, гостиничный номер; непосредственно примыкающие к ним веранды, террасы, галереи, балконы, подвал и чердак жилого строения, кроме многоквартирного дома;</w:t>
      </w:r>
    </w:p>
    <w:p>
      <w:pPr>
        <w:spacing w:after="120"/>
        <w:jc w:val="both"/>
      </w:pP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двадцати двух до шести часов утра по местному времени;</w:t>
      </w:r>
    </w:p>
    <w:p>
      <w:pPr>
        <w:spacing w:after="120"/>
        <w:jc w:val="both"/>
      </w:pPr>
      <w:r>
        <w:rPr>
          <w:rFonts w:ascii="Arial" w:cs="Arial" w:eastAsia="Arial" w:hAnsi="Arial"/>
          <w:b/>
          <w:bCs/>
          <w:sz w:val="24"/>
          <w:szCs w:val="24"/>
        </w:rPr>
        <w:t xml:space="preserve">ущерб</w:t>
      </w:r>
      <w:r>
        <w:rPr>
          <w:rFonts w:ascii="Arial" w:cs="Arial" w:eastAsia="Arial" w:hAnsi="Arial"/>
          <w:sz w:val="24"/>
          <w:szCs w:val="24"/>
        </w:rPr>
        <w:t xml:space="preserve"> - моральный, физический или имущественный вред, подлежащий денежному измерению;</w:t>
      </w:r>
    </w:p>
    <w:p>
      <w:pPr>
        <w:spacing w:after="120"/>
        <w:jc w:val="both"/>
      </w:pP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w:t>
      </w:r>
    </w:p>
    <w:p>
      <w:pPr>
        <w:spacing w:after="120"/>
        <w:jc w:val="both"/>
      </w:pP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досудебное и судебное производство по уголовному делу;</w:t>
      </w:r>
    </w:p>
    <w:p>
      <w:pPr>
        <w:spacing w:after="120"/>
        <w:jc w:val="both"/>
      </w:pPr>
      <w:r>
        <w:rPr>
          <w:rFonts w:ascii="Arial" w:cs="Arial" w:eastAsia="Arial" w:hAnsi="Arial"/>
          <w:b/>
          <w:bCs/>
          <w:sz w:val="24"/>
          <w:szCs w:val="24"/>
        </w:rPr>
        <w:t xml:space="preserve">задержание</w:t>
      </w:r>
      <w:r>
        <w:rPr>
          <w:rFonts w:ascii="Arial" w:cs="Arial" w:eastAsia="Arial" w:hAnsi="Arial"/>
          <w:sz w:val="24"/>
          <w:szCs w:val="24"/>
        </w:rPr>
        <w:t xml:space="preserve"> - мера процессуального принуждения, сущность которой состоит в лишении свободы подозреваемого на краткий срок (до сорока восьми часов) - до судебного решения;</w:t>
      </w:r>
    </w:p>
    <w:p>
      <w:pPr>
        <w:spacing w:after="120"/>
        <w:jc w:val="both"/>
      </w:pPr>
      <w:r>
        <w:rPr>
          <w:rFonts w:ascii="Arial" w:cs="Arial" w:eastAsia="Arial" w:hAnsi="Arial"/>
          <w:b/>
          <w:bCs/>
          <w:sz w:val="24"/>
          <w:szCs w:val="24"/>
        </w:rPr>
        <w:t xml:space="preserve">избрание меры пресечения</w:t>
      </w:r>
      <w:r>
        <w:rPr>
          <w:rFonts w:ascii="Arial" w:cs="Arial" w:eastAsia="Arial" w:hAnsi="Arial"/>
          <w:sz w:val="24"/>
          <w:szCs w:val="24"/>
        </w:rPr>
        <w:t xml:space="preserve"> - применение следователем, прокурором, а также судом принудительных мер к обвиняемому, подсудимому;</w:t>
      </w:r>
    </w:p>
    <w:p>
      <w:pPr>
        <w:spacing w:after="120"/>
        <w:jc w:val="both"/>
      </w:pPr>
      <w:r>
        <w:rPr>
          <w:rFonts w:ascii="Arial" w:cs="Arial" w:eastAsia="Arial" w:hAnsi="Arial"/>
          <w:i/>
          <w:iCs/>
          <w:sz w:val="24"/>
          <w:szCs w:val="24"/>
        </w:rPr>
        <w:t xml:space="preserve">(абзац сорок седьмой утратил силу в соответствии с </w:t>
      </w:r>
      <w:hyperlink w:history="1" r:id="rIdax15tzalvcp6hi4xwtyt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лицо, привлеченное в установленном настоящим Кодексом порядке для участия в судебном разбирательстве и вынесения вердикта в суде первой инстанции;</w:t>
      </w:r>
    </w:p>
    <w:p>
      <w:pPr>
        <w:spacing w:after="120"/>
        <w:jc w:val="both"/>
      </w:pP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а также в иных случаях, предусмотренных настоящим Кодексом;</w:t>
      </w:r>
    </w:p>
    <w:p>
      <w:pPr>
        <w:spacing w:after="120"/>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судебное решение, вносимый в порядке, установленном настоящим Кодексом;</w:t>
      </w:r>
    </w:p>
    <w:p>
      <w:pPr>
        <w:spacing w:after="120"/>
        <w:jc w:val="both"/>
      </w:pPr>
      <w:r>
        <w:rPr>
          <w:rFonts w:ascii="Arial" w:cs="Arial" w:eastAsia="Arial" w:hAnsi="Arial"/>
          <w:b/>
          <w:bCs/>
          <w:sz w:val="24"/>
          <w:szCs w:val="24"/>
        </w:rPr>
        <w:t xml:space="preserve">медиатор</w:t>
      </w:r>
      <w:r>
        <w:rPr>
          <w:rFonts w:ascii="Arial" w:cs="Arial" w:eastAsia="Arial" w:hAnsi="Arial"/>
          <w:sz w:val="24"/>
          <w:szCs w:val="24"/>
        </w:rPr>
        <w:t xml:space="preserve"> - лицо, прошедшее специальную подготовку и способное помочь вести переговоры между потерпевшим и обвиняемым (подсудимым, осужденным) о возмещении вреда и примирении;</w:t>
      </w:r>
    </w:p>
    <w:p>
      <w:pPr>
        <w:spacing w:after="120"/>
        <w:jc w:val="both"/>
      </w:pP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размеров экономических санкций, административных взысканий и штрафов, утверждаемый Жогорку Кенешем Кыргызской Республики по представлению Правительства Кыргызской Республики;</w:t>
      </w:r>
    </w:p>
    <w:p>
      <w:pPr>
        <w:spacing w:after="120"/>
        <w:jc w:val="both"/>
      </w:pP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вопросам, предусмотренным настоящим Кодексом;</w:t>
      </w:r>
    </w:p>
    <w:p>
      <w:pPr>
        <w:spacing w:after="120"/>
        <w:jc w:val="both"/>
      </w:pPr>
      <w:r>
        <w:rPr>
          <w:rFonts w:ascii="Arial" w:cs="Arial" w:eastAsia="Arial" w:hAnsi="Arial"/>
          <w:b/>
          <w:bCs/>
          <w:sz w:val="24"/>
          <w:szCs w:val="24"/>
        </w:rPr>
        <w:t xml:space="preserve">анкета присяжного заседателя</w:t>
      </w:r>
      <w:r>
        <w:rPr>
          <w:rFonts w:ascii="Arial" w:cs="Arial" w:eastAsia="Arial" w:hAnsi="Arial"/>
          <w:sz w:val="24"/>
          <w:szCs w:val="24"/>
        </w:rPr>
        <w:t xml:space="preserve"> - перечень вопросов для присяжных заседателей, составляемый с участием сторон в целях определения их объективности и беспристрастности;</w:t>
      </w:r>
    </w:p>
    <w:p>
      <w:pPr>
        <w:spacing w:after="120"/>
        <w:jc w:val="both"/>
      </w:pPr>
      <w:r>
        <w:rPr>
          <w:rFonts w:ascii="Arial" w:cs="Arial" w:eastAsia="Arial" w:hAnsi="Arial"/>
          <w:b/>
          <w:bCs/>
          <w:sz w:val="24"/>
          <w:szCs w:val="24"/>
        </w:rPr>
        <w:t xml:space="preserve">администратор суда</w:t>
      </w:r>
      <w:r>
        <w:rPr>
          <w:rFonts w:ascii="Arial" w:cs="Arial" w:eastAsia="Arial" w:hAnsi="Arial"/>
          <w:sz w:val="24"/>
          <w:szCs w:val="24"/>
        </w:rPr>
        <w:t xml:space="preserve"> - это работник аппарата соответствующего местного суда, на которого возложены обязанности по обеспечению деятельности суда с участием присяжных заседателей;</w:t>
      </w:r>
    </w:p>
    <w:p>
      <w:pPr>
        <w:spacing w:after="120"/>
        <w:jc w:val="both"/>
      </w:pP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b/>
          <w:bCs/>
          <w:sz w:val="24"/>
          <w:szCs w:val="24"/>
        </w:rPr>
        <w:t xml:space="preserve">уполномоченный государственный орган по защите детей</w:t>
      </w:r>
      <w:r>
        <w:rPr>
          <w:rFonts w:ascii="Arial" w:cs="Arial" w:eastAsia="Arial" w:hAnsi="Arial"/>
          <w:sz w:val="24"/>
          <w:szCs w:val="24"/>
        </w:rPr>
        <w:t xml:space="preserve"> - уполномоченный Правительством Кыргызской Республики орган по вопросам защиты детей;</w:t>
      </w:r>
    </w:p>
    <w:p>
      <w:pPr>
        <w:spacing w:after="120"/>
        <w:jc w:val="both"/>
      </w:pP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помимо законного представителя, представлять законные интересы несовершеннолетних в органах следствия, прокуратуры, суда и учреждениях исполнения наказания.</w:t>
      </w:r>
    </w:p>
    <w:p>
      <w:pPr>
        <w:spacing w:after="120"/>
        <w:jc w:val="both"/>
      </w:pPr>
      <w:r>
        <w:rPr>
          <w:rFonts w:ascii="Arial" w:cs="Arial" w:eastAsia="Arial" w:hAnsi="Arial"/>
          <w:i/>
          <w:iCs/>
          <w:sz w:val="24"/>
          <w:szCs w:val="24"/>
        </w:rPr>
        <w:t xml:space="preserve">(В редакции Законов КР от </w:t>
      </w:r>
      <w:hyperlink w:history="1" r:id="rIdvsgxiqh7gutlvc75hrruu">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a5z7ry9x7ttglqnvtqcwg">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46exfww7k7ckhjkmuo66w">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o0kftpgaqi50gsjmzta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v4c4jvmv824nrxsjuca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ai2pkesg1gmugau10r-wn">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cjgpnkxl_cfab3sxes4s_">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lvdvm4f1y1oxu8c9las3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hc1mk6wimgwuoyd3kdkq7">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ahhxqwawfrt-w_xnzwtxr">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tjqxub1wmey22knl6wpd-">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уголовного процесса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Законность при судопроизводстве</w:t>
      </w:r>
    </w:p>
    <w:p>
      <w:pPr>
        <w:spacing w:after="120"/>
        <w:jc w:val="both"/>
      </w:pPr>
      <w:r>
        <w:rPr>
          <w:rFonts w:ascii="Arial" w:cs="Arial" w:eastAsia="Arial" w:hAnsi="Arial"/>
          <w:sz w:val="24"/>
          <w:szCs w:val="24"/>
        </w:rPr>
        <w:t xml:space="preserve">(1) Следователь, прокурор, суд, иные органы и лица, участвующие в уголовном судопроизводстве, обязаны строго соблюдать положения </w:t>
      </w:r>
      <w:hyperlink w:history="1" r:id="rIdsfrjigxu0imtz5r8ys4s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Кодекса, других законов, принятых в соответствии с </w:t>
      </w:r>
      <w:hyperlink w:history="1" r:id="rIducsgda6rfst_xb5ia926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а также иных нормативных правовых актов, соответствующих законам, общепризнанным принципам и нормам международного права, международным договорам Кыргызской Республики.</w:t>
      </w:r>
    </w:p>
    <w:p>
      <w:pPr>
        <w:spacing w:after="120"/>
        <w:jc w:val="both"/>
      </w:pPr>
      <w:r>
        <w:rPr>
          <w:rFonts w:ascii="Arial" w:cs="Arial" w:eastAsia="Arial" w:hAnsi="Arial"/>
          <w:sz w:val="24"/>
          <w:szCs w:val="24"/>
        </w:rPr>
        <w:t xml:space="preserve">(2) Никто не может быть привлечен в качестве подозреваемого и обвиняемого, задержан, заключен под стражу, подвергнут обыску, приводу и каким бы то ни было иным мерам процессуального принуждения, а также осуждению, наказанию и другим ограничениям его прав и свобод иначе как на основаниях и в порядке, установленных законом.</w:t>
      </w:r>
    </w:p>
    <w:p>
      <w:pPr>
        <w:spacing w:after="120"/>
        <w:jc w:val="both"/>
      </w:pPr>
      <w:r>
        <w:rPr>
          <w:rFonts w:ascii="Arial" w:cs="Arial" w:eastAsia="Arial" w:hAnsi="Arial"/>
          <w:sz w:val="24"/>
          <w:szCs w:val="24"/>
        </w:rPr>
        <w:t xml:space="preserve">(3) При осуществлении правосудия не допускается использование доказательств, полученных с нарушением уголовно-процессуального закона.</w:t>
      </w:r>
    </w:p>
    <w:p>
      <w:pPr>
        <w:spacing w:after="120"/>
        <w:jc w:val="both"/>
      </w:pPr>
      <w:r>
        <w:rPr>
          <w:rFonts w:ascii="Arial" w:cs="Arial" w:eastAsia="Arial" w:hAnsi="Arial"/>
          <w:b/>
          <w:bCs/>
          <w:sz w:val="24"/>
          <w:szCs w:val="24"/>
        </w:rPr>
        <w:t xml:space="preserve">Статья 7. Осуществление правосудия только судом</w:t>
      </w:r>
    </w:p>
    <w:p>
      <w:pPr>
        <w:spacing w:after="120"/>
        <w:jc w:val="both"/>
      </w:pPr>
      <w:r>
        <w:rPr>
          <w:rFonts w:ascii="Arial" w:cs="Arial" w:eastAsia="Arial" w:hAnsi="Arial"/>
          <w:sz w:val="24"/>
          <w:szCs w:val="24"/>
        </w:rPr>
        <w:t xml:space="preserve">(1) Правосудие по уголовным делам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jc w:val="both"/>
      </w:pPr>
      <w:r>
        <w:rPr>
          <w:rFonts w:ascii="Arial" w:cs="Arial" w:eastAsia="Arial" w:hAnsi="Arial"/>
          <w:sz w:val="24"/>
          <w:szCs w:val="24"/>
        </w:rPr>
        <w:t xml:space="preserve">(2) Никто не может быть признан виновным в совершении преступления, а также подвергнут уголовному наказанию иначе как по приговору суда.</w:t>
      </w:r>
    </w:p>
    <w:p>
      <w:pPr>
        <w:spacing w:after="120"/>
        <w:jc w:val="both"/>
      </w:pPr>
      <w:r>
        <w:rPr>
          <w:rFonts w:ascii="Arial" w:cs="Arial" w:eastAsia="Arial" w:hAnsi="Arial"/>
          <w:sz w:val="24"/>
          <w:szCs w:val="24"/>
        </w:rPr>
        <w:t xml:space="preserve">(3)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судов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p>
      <w:pPr>
        <w:spacing w:after="120"/>
        <w:jc w:val="both"/>
      </w:pPr>
      <w:r>
        <w:rPr>
          <w:rFonts w:ascii="Arial" w:cs="Arial" w:eastAsia="Arial" w:hAnsi="Arial"/>
          <w:sz w:val="24"/>
          <w:szCs w:val="24"/>
        </w:rPr>
        <w:t xml:space="preserve">(4) Приговор и другие решения суда, осуществлявшего уголовное судопроизводство по неподсудному ему делу, превысившего свои полномочия или иным образом нарушившего предусмотренные настоящим Кодексом принципы уголовного судопроизводства, незаконны.</w:t>
      </w:r>
    </w:p>
    <w:p>
      <w:pPr>
        <w:spacing w:after="120"/>
        <w:jc w:val="both"/>
      </w:pPr>
      <w:r>
        <w:rPr>
          <w:rFonts w:ascii="Arial" w:cs="Arial" w:eastAsia="Arial" w:hAnsi="Arial"/>
          <w:sz w:val="24"/>
          <w:szCs w:val="24"/>
        </w:rPr>
        <w:t xml:space="preserve">(5)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9p51iohanxlaqgtiiwha6">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Участие прокурора в уголовном судопроизводстве</w:t>
      </w:r>
    </w:p>
    <w:p>
      <w:pPr>
        <w:spacing w:after="120"/>
        <w:jc w:val="both"/>
      </w:pPr>
      <w:r>
        <w:rPr>
          <w:rFonts w:ascii="Arial" w:cs="Arial" w:eastAsia="Arial" w:hAnsi="Arial"/>
          <w:sz w:val="24"/>
          <w:szCs w:val="24"/>
        </w:rPr>
        <w:t xml:space="preserve">(1) Надзор за точным и единообразным исполнением законодательных актов органами, осуществляющими оперативно-розыскную деятельность и следствие, осуществляется Прокуратурой Кыргызской Республики в пределах ее компетенции.</w:t>
      </w:r>
    </w:p>
    <w:p>
      <w:pPr>
        <w:spacing w:after="120"/>
        <w:jc w:val="both"/>
      </w:pPr>
      <w:r>
        <w:rPr>
          <w:rFonts w:ascii="Arial" w:cs="Arial" w:eastAsia="Arial" w:hAnsi="Arial"/>
          <w:sz w:val="24"/>
          <w:szCs w:val="24"/>
        </w:rPr>
        <w:t xml:space="preserve">(2) Прокуратура Кыргызской Республики осуществляет уголовное преследование и участвует в судебном разбирательстве дел в случаях и порядке, предусмотренных настоящим Кодексом.</w:t>
      </w:r>
    </w:p>
    <w:p>
      <w:pPr>
        <w:spacing w:after="120"/>
        <w:jc w:val="both"/>
      </w:pPr>
      <w:r>
        <w:rPr>
          <w:rFonts w:ascii="Arial" w:cs="Arial" w:eastAsia="Arial" w:hAnsi="Arial"/>
          <w:b/>
          <w:bCs/>
          <w:sz w:val="24"/>
          <w:szCs w:val="24"/>
        </w:rPr>
        <w:t xml:space="preserve">Статья 9. Судебная защита</w:t>
      </w:r>
    </w:p>
    <w:p>
      <w:pPr>
        <w:spacing w:after="120"/>
        <w:jc w:val="both"/>
      </w:pPr>
      <w:r>
        <w:rPr>
          <w:rFonts w:ascii="Arial" w:cs="Arial" w:eastAsia="Arial" w:hAnsi="Arial"/>
          <w:sz w:val="24"/>
          <w:szCs w:val="24"/>
        </w:rPr>
        <w:t xml:space="preserve">(1) Каждому гарантируется в любой стадии процесса судебная защита его прав и свобод.</w:t>
      </w:r>
    </w:p>
    <w:p>
      <w:pPr>
        <w:spacing w:after="120"/>
        <w:jc w:val="both"/>
      </w:pPr>
      <w:r>
        <w:rPr>
          <w:rFonts w:ascii="Arial" w:cs="Arial" w:eastAsia="Arial" w:hAnsi="Arial"/>
          <w:sz w:val="24"/>
          <w:szCs w:val="24"/>
        </w:rPr>
        <w:t xml:space="preserve">(2) Потерпевшему обеспечивается доступ к правосудию и компенсация причиненного ущерба в случаях и порядке, установленных законом.</w:t>
      </w:r>
    </w:p>
    <w:p>
      <w:pPr>
        <w:spacing w:after="120"/>
        <w:jc w:val="both"/>
      </w:pPr>
      <w:r>
        <w:rPr>
          <w:rFonts w:ascii="Arial" w:cs="Arial" w:eastAsia="Arial" w:hAnsi="Arial"/>
          <w:b/>
          <w:bCs/>
          <w:sz w:val="24"/>
          <w:szCs w:val="24"/>
        </w:rPr>
        <w:t xml:space="preserve">Статья 10. Уважение прав, свобод и достоинства личности</w:t>
      </w:r>
    </w:p>
    <w:p>
      <w:pPr>
        <w:spacing w:after="120"/>
        <w:jc w:val="both"/>
      </w:pPr>
      <w:r>
        <w:rPr>
          <w:rFonts w:ascii="Arial" w:cs="Arial" w:eastAsia="Arial" w:hAnsi="Arial"/>
          <w:sz w:val="24"/>
          <w:szCs w:val="24"/>
        </w:rPr>
        <w:t xml:space="preserve">(1) Уважение прав, свобод и достоинства личности обязательно для всех органов и лиц, участвующих в уголовном судопроизводстве.</w:t>
      </w:r>
    </w:p>
    <w:p>
      <w:pPr>
        <w:spacing w:after="120"/>
        <w:jc w:val="both"/>
      </w:pPr>
      <w:r>
        <w:rPr>
          <w:rFonts w:ascii="Arial" w:cs="Arial" w:eastAsia="Arial" w:hAnsi="Arial"/>
          <w:sz w:val="24"/>
          <w:szCs w:val="24"/>
        </w:rPr>
        <w:t xml:space="preserve">(2)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должно осуществляться в условиях, исключающих угрозу его жизни и здоровью.</w:t>
      </w:r>
    </w:p>
    <w:p>
      <w:pPr>
        <w:spacing w:after="120"/>
        <w:jc w:val="both"/>
      </w:pPr>
      <w:r>
        <w:rPr>
          <w:rFonts w:ascii="Arial" w:cs="Arial" w:eastAsia="Arial" w:hAnsi="Arial"/>
          <w:b/>
          <w:bCs/>
          <w:sz w:val="24"/>
          <w:szCs w:val="24"/>
        </w:rPr>
        <w:t xml:space="preserve">Статья 11. Неприкосновенность личности</w:t>
      </w:r>
    </w:p>
    <w:p>
      <w:pPr>
        <w:spacing w:after="120"/>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w:t>
      </w:r>
    </w:p>
    <w:p>
      <w:pPr>
        <w:spacing w:after="120"/>
        <w:jc w:val="both"/>
      </w:pPr>
      <w:r>
        <w:rPr>
          <w:rFonts w:ascii="Arial" w:cs="Arial" w:eastAsia="Arial" w:hAnsi="Arial"/>
          <w:sz w:val="24"/>
          <w:szCs w:val="24"/>
        </w:rPr>
        <w:t xml:space="preserve">(2) Суд, прокурор, следователь обязаны немедленно освободить незаконно задержанного или лишенного свободы либо незаконно помещенного в медицинское учреждение или содержащегося под стражей свыше срока, предусмотренного законом или судебным приговором.</w:t>
      </w:r>
    </w:p>
    <w:p>
      <w:pPr>
        <w:spacing w:after="120"/>
        <w:jc w:val="both"/>
      </w:pPr>
      <w:r>
        <w:rPr>
          <w:rFonts w:ascii="Arial" w:cs="Arial" w:eastAsia="Arial" w:hAnsi="Arial"/>
          <w:sz w:val="24"/>
          <w:szCs w:val="24"/>
        </w:rPr>
        <w:t xml:space="preserve">(3) Никто из участвующих в деле лиц не может подвергаться насилию, другому жестокому или унижающему человеческое достоинство обращению.</w:t>
      </w:r>
    </w:p>
    <w:p>
      <w:pPr>
        <w:spacing w:after="120"/>
        <w:jc w:val="both"/>
      </w:pPr>
      <w:r>
        <w:rPr>
          <w:rFonts w:ascii="Arial" w:cs="Arial" w:eastAsia="Arial" w:hAnsi="Arial"/>
          <w:b/>
          <w:bCs/>
          <w:sz w:val="24"/>
          <w:szCs w:val="24"/>
        </w:rPr>
        <w:t xml:space="preserve">Статья 12. Охрана прав и свобод граждан при производстве по уголовным делам</w:t>
      </w:r>
    </w:p>
    <w:p>
      <w:pPr>
        <w:spacing w:after="120"/>
        <w:jc w:val="both"/>
      </w:pPr>
      <w:r>
        <w:rPr>
          <w:rFonts w:ascii="Arial" w:cs="Arial" w:eastAsia="Arial" w:hAnsi="Arial"/>
          <w:sz w:val="24"/>
          <w:szCs w:val="24"/>
        </w:rPr>
        <w:t xml:space="preserve">(1) Суд, судья, прокурор, следователь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jc w:val="both"/>
      </w:pPr>
      <w:r>
        <w:rPr>
          <w:rFonts w:ascii="Arial" w:cs="Arial" w:eastAsia="Arial" w:hAnsi="Arial"/>
          <w:sz w:val="24"/>
          <w:szCs w:val="24"/>
        </w:rPr>
        <w:t xml:space="preserve">(2) Никто не обязан свидетельствовать против себя самого, своего (ей) супруга(и) и близких родственников, круг которых определяется настоящим Кодексом.</w:t>
      </w:r>
    </w:p>
    <w:p>
      <w:pPr>
        <w:spacing w:after="120"/>
        <w:jc w:val="both"/>
      </w:pPr>
      <w:r>
        <w:rPr>
          <w:rFonts w:ascii="Arial" w:cs="Arial" w:eastAsia="Arial" w:hAnsi="Arial"/>
          <w:sz w:val="24"/>
          <w:szCs w:val="24"/>
        </w:rPr>
        <w:t xml:space="preserve">(3)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jc w:val="both"/>
      </w:pPr>
      <w:r>
        <w:rPr>
          <w:rFonts w:ascii="Arial" w:cs="Arial" w:eastAsia="Arial" w:hAnsi="Arial"/>
          <w:sz w:val="24"/>
          <w:szCs w:val="24"/>
        </w:rPr>
        <w:t xml:space="preserve">(4) При наличии достаточных данных о том, что потерпевшему, свидетелю или другим участвующим в деле лицам, а также членам их семей или близким родственникам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jc w:val="both"/>
      </w:pPr>
      <w:r>
        <w:rPr>
          <w:rFonts w:ascii="Arial" w:cs="Arial" w:eastAsia="Arial" w:hAnsi="Arial"/>
          <w:sz w:val="24"/>
          <w:szCs w:val="24"/>
        </w:rPr>
        <w:t xml:space="preserve">(5) Никто не может быть осужден лишь на основе его собственного признания в совершении преступления.</w:t>
      </w:r>
    </w:p>
    <w:p>
      <w:pPr>
        <w:spacing w:after="120"/>
        <w:jc w:val="both"/>
      </w:pPr>
      <w:r>
        <w:rPr>
          <w:rFonts w:ascii="Arial" w:cs="Arial" w:eastAsia="Arial" w:hAnsi="Arial"/>
          <w:i/>
          <w:iCs/>
          <w:sz w:val="24"/>
          <w:szCs w:val="24"/>
        </w:rPr>
        <w:t xml:space="preserve">(В редакции Закона КР от </w:t>
      </w:r>
      <w:hyperlink w:history="1" r:id="rIdhhhclayh2gafrsh3t6vdf">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Неприкосновенность жилища, охрана личной жизни, тайны переписки, телефонных переговоров, почтовых, телеграфных и иных сообщений</w:t>
      </w:r>
    </w:p>
    <w:p>
      <w:pPr>
        <w:spacing w:after="120"/>
        <w:jc w:val="both"/>
      </w:pPr>
      <w:r>
        <w:rPr>
          <w:rFonts w:ascii="Arial" w:cs="Arial" w:eastAsia="Arial" w:hAnsi="Arial"/>
          <w:sz w:val="24"/>
          <w:szCs w:val="24"/>
        </w:rPr>
        <w:t xml:space="preserve">(1) Гражданам гарантируется неприкосновенность жилища. Никто не вправе проникать в жилище против воли проживающих в нем лиц иначе как в случаях и порядке, предусмотренных настоящим Кодексом.</w:t>
      </w:r>
    </w:p>
    <w:p>
      <w:pPr>
        <w:spacing w:after="120"/>
        <w:jc w:val="both"/>
      </w:pPr>
      <w:r>
        <w:rPr>
          <w:rFonts w:ascii="Arial" w:cs="Arial" w:eastAsia="Arial" w:hAnsi="Arial"/>
          <w:sz w:val="24"/>
          <w:szCs w:val="24"/>
        </w:rPr>
        <w:t xml:space="preserve">(2) Защита чести и доброго имени граждан находится под охраной закона. Тайна переписки телефонных переговоров, почтовых, телеграфных и иных сообщений охраняется законом. Ограничение этого права допускается только с санкции прокурора.</w:t>
      </w:r>
    </w:p>
    <w:p>
      <w:pPr>
        <w:spacing w:after="120"/>
        <w:jc w:val="both"/>
      </w:pPr>
      <w:r>
        <w:rPr>
          <w:rFonts w:ascii="Arial" w:cs="Arial" w:eastAsia="Arial" w:hAnsi="Arial"/>
          <w:sz w:val="24"/>
          <w:szCs w:val="24"/>
        </w:rPr>
        <w:t xml:space="preserve">(3) Обыск, выемка, наложение ареста на почтовые и телеграфные отправления в учреждениях связи, контроль и запись переговоров, ведущихся по телефонам и другим переговорным устройствам, могут производиться в случаях и порядке, предусмотренных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xl7wfupeyd1hig0c7dotm">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Неприкосновенность собственности</w:t>
      </w:r>
    </w:p>
    <w:p>
      <w:pPr>
        <w:spacing w:after="120"/>
        <w:jc w:val="both"/>
      </w:pPr>
      <w:r>
        <w:rPr>
          <w:rFonts w:ascii="Arial" w:cs="Arial" w:eastAsia="Arial" w:hAnsi="Arial"/>
          <w:sz w:val="24"/>
          <w:szCs w:val="24"/>
        </w:rPr>
        <w:t xml:space="preserve">(1) Никто не может быть лишен имущества иначе как на условиях, предусмотренных настоящим Кодексом.</w:t>
      </w:r>
    </w:p>
    <w:p>
      <w:pPr>
        <w:spacing w:after="120"/>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jc w:val="both"/>
      </w:pPr>
      <w:r>
        <w:rPr>
          <w:rFonts w:ascii="Arial" w:cs="Arial" w:eastAsia="Arial" w:hAnsi="Arial"/>
          <w:b/>
          <w:bCs/>
          <w:sz w:val="24"/>
          <w:szCs w:val="24"/>
        </w:rPr>
        <w:t xml:space="preserve">Статья 15. Презумпция невиновности</w:t>
      </w:r>
    </w:p>
    <w:p>
      <w:pPr>
        <w:spacing w:after="120"/>
        <w:jc w:val="both"/>
      </w:pPr>
      <w:r>
        <w:rPr>
          <w:rFonts w:ascii="Arial" w:cs="Arial" w:eastAsia="Arial" w:hAnsi="Arial"/>
          <w:sz w:val="24"/>
          <w:szCs w:val="24"/>
        </w:rPr>
        <w:t xml:space="preserve">(1) Обвиняемый считается невиновным пока его виновность в совершении преступления не будет установлена вступившим в законную силу приговором суда.</w:t>
      </w:r>
    </w:p>
    <w:p>
      <w:pPr>
        <w:spacing w:after="120"/>
        <w:jc w:val="both"/>
      </w:pPr>
      <w:r>
        <w:rPr>
          <w:rFonts w:ascii="Arial" w:cs="Arial" w:eastAsia="Arial" w:hAnsi="Arial"/>
          <w:sz w:val="24"/>
          <w:szCs w:val="24"/>
        </w:rPr>
        <w:t xml:space="preserve">(2) Подозреваемый и обвиняемый не обязаны доказывать свою невиновность.</w:t>
      </w:r>
    </w:p>
    <w:p>
      <w:pPr>
        <w:spacing w:after="120"/>
        <w:jc w:val="both"/>
      </w:pPr>
      <w:r>
        <w:rPr>
          <w:rFonts w:ascii="Arial" w:cs="Arial" w:eastAsia="Arial" w:hAnsi="Arial"/>
          <w:sz w:val="24"/>
          <w:szCs w:val="24"/>
        </w:rPr>
        <w:t xml:space="preserve">(3) Все сомнения в доказанности обвинения, которые не могут быть устранены в рамках надлежащей правовой процедуры в соответствии с настоящим Кодексом, толкуются в пользу обвиняемого. В его пользу должны разрешаться также неустраненные сомнения, возникшие при применении закона.</w:t>
      </w:r>
    </w:p>
    <w:p>
      <w:pPr>
        <w:spacing w:after="120"/>
        <w:jc w:val="both"/>
      </w:pPr>
      <w:r>
        <w:rPr>
          <w:rFonts w:ascii="Arial" w:cs="Arial" w:eastAsia="Arial" w:hAnsi="Arial"/>
          <w:i/>
          <w:iCs/>
          <w:sz w:val="24"/>
          <w:szCs w:val="24"/>
        </w:rPr>
        <w:t xml:space="preserve">(В редакции Закона КР от </w:t>
      </w:r>
      <w:hyperlink w:history="1" r:id="rIdr6imli2fn-u6fkxvdunv2">
        <w:r>
          <w:rPr>
            <w:rFonts w:ascii="Arial" w:cs="Arial" w:eastAsia="Arial" w:hAnsi="Arial"/>
            <w:i/>
            <w:iCs/>
            <w:color w:val="1D4ED8"/>
            <w:sz w:val="24"/>
            <w:szCs w:val="24"/>
            <w:u w:val="single"/>
          </w:rPr>
          <w:t xml:space="preserve">26 октября 2009 года № 289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Равенство граждан перед законом и судом</w:t>
      </w:r>
    </w:p>
    <w:p>
      <w:pPr>
        <w:spacing w:after="120"/>
        <w:jc w:val="both"/>
      </w:pPr>
      <w:r>
        <w:rPr>
          <w:rFonts w:ascii="Arial" w:cs="Arial" w:eastAsia="Arial" w:hAnsi="Arial"/>
          <w:sz w:val="24"/>
          <w:szCs w:val="24"/>
        </w:rPr>
        <w:t xml:space="preserve">(1)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(2) Условия уголовного судопроизводства в отношении лиц, обладающих иммунитетом от уголовного преследования, определяются </w:t>
      </w:r>
      <w:hyperlink w:history="1" r:id="rId7a1tnkabyqswxz2edgad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законами и международными договорами, ратифицированными Кыргызской Республикой.</w:t>
      </w:r>
    </w:p>
    <w:p>
      <w:pPr>
        <w:spacing w:after="120"/>
        <w:jc w:val="both"/>
      </w:pPr>
      <w:r>
        <w:rPr>
          <w:rFonts w:ascii="Arial" w:cs="Arial" w:eastAsia="Arial" w:hAnsi="Arial"/>
          <w:b/>
          <w:bCs/>
          <w:sz w:val="24"/>
          <w:szCs w:val="24"/>
        </w:rPr>
        <w:t xml:space="preserve">Статья 17. Независимость судей</w:t>
      </w:r>
    </w:p>
    <w:p>
      <w:pPr>
        <w:spacing w:after="120"/>
        <w:jc w:val="both"/>
      </w:pPr>
      <w:r>
        <w:rPr>
          <w:rFonts w:ascii="Arial" w:cs="Arial" w:eastAsia="Arial" w:hAnsi="Arial"/>
          <w:sz w:val="24"/>
          <w:szCs w:val="24"/>
        </w:rPr>
        <w:t xml:space="preserve">(1) Судьи независимы и подчиняются </w:t>
      </w:r>
      <w:hyperlink w:history="1" r:id="rIdoyndwwbkk79usy9myree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 Кыргызской Республики.</w:t>
      </w:r>
    </w:p>
    <w:p>
      <w:pPr>
        <w:spacing w:after="120"/>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jc w:val="both"/>
      </w:pPr>
      <w:r>
        <w:rPr>
          <w:rFonts w:ascii="Arial" w:cs="Arial" w:eastAsia="Arial" w:hAnsi="Arial"/>
          <w:sz w:val="24"/>
          <w:szCs w:val="24"/>
        </w:rPr>
        <w:t xml:space="preserve">(3) Независимость судей гарантируется </w:t>
      </w:r>
      <w:hyperlink w:history="1" r:id="rId1liqak2zi3tt8u8lnive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18. Осуществление судопроизводства на основе состязательности и равноправия сторон</w:t>
      </w:r>
    </w:p>
    <w:p>
      <w:pPr>
        <w:spacing w:after="120"/>
        <w:jc w:val="both"/>
      </w:pPr>
      <w:r>
        <w:rPr>
          <w:rFonts w:ascii="Arial" w:cs="Arial" w:eastAsia="Arial" w:hAnsi="Arial"/>
          <w:sz w:val="24"/>
          <w:szCs w:val="24"/>
        </w:rPr>
        <w:t xml:space="preserve">(1) Уголовное судопроизводство осуществляется на основе состязательности и равноправия сторон обвинения и защиты.</w:t>
      </w:r>
    </w:p>
    <w:p>
      <w:pPr>
        <w:spacing w:after="120"/>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должностными лицами.</w:t>
      </w:r>
    </w:p>
    <w:p>
      <w:pPr>
        <w:spacing w:after="120"/>
        <w:jc w:val="both"/>
      </w:pPr>
      <w:r>
        <w:rPr>
          <w:rFonts w:ascii="Arial" w:cs="Arial" w:eastAsia="Arial" w:hAnsi="Arial"/>
          <w:sz w:val="24"/>
          <w:szCs w:val="24"/>
        </w:rPr>
        <w:t xml:space="preserve">(3) Обязанность доказывания предъявленного подсудимому обвинения возлагается на обвинителя.</w:t>
      </w:r>
    </w:p>
    <w:p>
      <w:pPr>
        <w:spacing w:after="120"/>
        <w:jc w:val="both"/>
      </w:pPr>
      <w:r>
        <w:rPr>
          <w:rFonts w:ascii="Arial" w:cs="Arial" w:eastAsia="Arial" w:hAnsi="Arial"/>
          <w:sz w:val="24"/>
          <w:szCs w:val="24"/>
        </w:rPr>
        <w:t xml:space="preserve">(4) Защитник обязан использовать все предусмотренные законом средства и способы защиты подсудимого.</w:t>
      </w:r>
    </w:p>
    <w:p>
      <w:pPr>
        <w:spacing w:after="120"/>
        <w:jc w:val="both"/>
      </w:pPr>
      <w:r>
        <w:rPr>
          <w:rFonts w:ascii="Arial" w:cs="Arial" w:eastAsia="Arial" w:hAnsi="Arial"/>
          <w:sz w:val="24"/>
          <w:szCs w:val="24"/>
        </w:rPr>
        <w:t xml:space="preserve">(5) Суд не выступает на стороне обвинения или защиты и не выражает каких бы то ни было интересов, помимо интересов права.</w:t>
      </w:r>
    </w:p>
    <w:p>
      <w:pPr>
        <w:spacing w:after="120"/>
        <w:jc w:val="both"/>
      </w:pPr>
      <w:r>
        <w:rPr>
          <w:rFonts w:ascii="Arial" w:cs="Arial" w:eastAsia="Arial" w:hAnsi="Arial"/>
          <w:sz w:val="24"/>
          <w:szCs w:val="24"/>
        </w:rPr>
        <w:t xml:space="preserve">(6)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jc w:val="both"/>
      </w:pPr>
      <w:r>
        <w:rPr>
          <w:rFonts w:ascii="Arial" w:cs="Arial" w:eastAsia="Arial" w:hAnsi="Arial"/>
          <w:sz w:val="24"/>
          <w:szCs w:val="24"/>
        </w:rPr>
        <w:t xml:space="preserve">(7)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jc w:val="both"/>
      </w:pPr>
      <w:r>
        <w:rPr>
          <w:rFonts w:ascii="Arial" w:cs="Arial" w:eastAsia="Arial" w:hAnsi="Arial"/>
          <w:sz w:val="24"/>
          <w:szCs w:val="24"/>
        </w:rPr>
        <w:t xml:space="preserve">(8)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оказывает ей содействие в получении необходимых материалов в порядке, предусмотренном настоящим Кодексом.</w:t>
      </w:r>
    </w:p>
    <w:p>
      <w:pPr>
        <w:spacing w:after="120"/>
        <w:jc w:val="both"/>
      </w:pPr>
      <w:r>
        <w:rPr>
          <w:rFonts w:ascii="Arial" w:cs="Arial" w:eastAsia="Arial" w:hAnsi="Arial"/>
          <w:sz w:val="24"/>
          <w:szCs w:val="24"/>
        </w:rPr>
        <w:t xml:space="preserve">(9) Государственный обвинитель и частный обвинитель могут в суде поддерживать обвинение или, в случаях, предусмотренных законом, отказаться от обвинения. Подсудимый вправе отрицать или признать свою вину. Гражданский истец вправе отказаться от иска или заключить мировое соглашение с гражданским ответчиком. Гражданский ответчик вправе признать иск или заключить мировое соглашение с гражданским истцом.</w:t>
      </w:r>
    </w:p>
    <w:p>
      <w:pPr>
        <w:spacing w:after="120"/>
        <w:jc w:val="both"/>
      </w:pPr>
      <w:r>
        <w:rPr>
          <w:rFonts w:ascii="Arial" w:cs="Arial" w:eastAsia="Arial" w:hAnsi="Arial"/>
          <w:b/>
          <w:bCs/>
          <w:sz w:val="24"/>
          <w:szCs w:val="24"/>
        </w:rPr>
        <w:t xml:space="preserve">Статья 19. Всестороннее, полное и объективное исследование обстоятельств дела</w:t>
      </w:r>
    </w:p>
    <w:p>
      <w:pPr>
        <w:spacing w:after="120"/>
        <w:jc w:val="both"/>
      </w:pPr>
      <w:r>
        <w:rPr>
          <w:rFonts w:ascii="Arial" w:cs="Arial" w:eastAsia="Arial" w:hAnsi="Arial"/>
          <w:sz w:val="24"/>
          <w:szCs w:val="24"/>
        </w:rPr>
        <w:t xml:space="preserve">(1) Следователь обязан принять все предусмотренные настоящим Кодексом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jc w:val="both"/>
      </w:pPr>
      <w:r>
        <w:rPr>
          <w:rFonts w:ascii="Arial" w:cs="Arial" w:eastAsia="Arial" w:hAnsi="Arial"/>
          <w:sz w:val="24"/>
          <w:szCs w:val="24"/>
        </w:rPr>
        <w:t xml:space="preserve">(2) Суд, сохраняя объективность и беспристрастность, обеспечивает сторонам обвинения и защиты необходимые условия для реализации их прав на полное исследование обстоятельств дела и выносит решение по делу лишь на основе достоверных доказательств.</w:t>
      </w:r>
    </w:p>
    <w:p>
      <w:pPr>
        <w:spacing w:after="120"/>
        <w:jc w:val="both"/>
      </w:pPr>
      <w:r>
        <w:rPr>
          <w:rFonts w:ascii="Arial" w:cs="Arial" w:eastAsia="Arial" w:hAnsi="Arial"/>
          <w:sz w:val="24"/>
          <w:szCs w:val="24"/>
        </w:rPr>
        <w:t xml:space="preserve">(3) При производстве следствия и судебного разбирательства уголовного дела следователь и суд обязаны выявлять причины и условия, способствовавшие совершению преступления. При наличии к тому оснований следователь выносит постановление, суд - частное определение, которым обращают внимание должностных лиц государственных органов и иных организаций на установленные по делу факты нарушения закона, причины и условия, способствовавшие совершению преступления и требующие принятия соответствующих мер. Частное определение может быть также вынесено при обнаружении судом нарушений прав граждан и других нарушений закона, допущенных при производстве следствия. Частное определение может быть вынесено при обнаружении нарушений закона, допущенных следствием.</w:t>
      </w:r>
    </w:p>
    <w:p>
      <w:pPr>
        <w:spacing w:after="120"/>
        <w:jc w:val="both"/>
      </w:pPr>
      <w:r>
        <w:rPr>
          <w:rFonts w:ascii="Arial" w:cs="Arial" w:eastAsia="Arial" w:hAnsi="Arial"/>
          <w:i/>
          <w:iCs/>
          <w:sz w:val="24"/>
          <w:szCs w:val="24"/>
        </w:rPr>
        <w:t xml:space="preserve">(В редакции Закона КР от </w:t>
      </w:r>
      <w:hyperlink w:history="1" r:id="rIdsxzoxa1pksma1qbq7yfff">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Обеспечение подозреваемому, обвиняемому, подсудимому права на защиту</w:t>
      </w:r>
    </w:p>
    <w:p>
      <w:pPr>
        <w:spacing w:after="120"/>
        <w:jc w:val="both"/>
      </w:pPr>
      <w:r>
        <w:rPr>
          <w:rFonts w:ascii="Arial" w:cs="Arial" w:eastAsia="Arial" w:hAnsi="Arial"/>
          <w:sz w:val="24"/>
          <w:szCs w:val="24"/>
        </w:rPr>
        <w:t xml:space="preserve">(1)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w:t>
      </w:r>
    </w:p>
    <w:p>
      <w:pPr>
        <w:spacing w:after="120"/>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b/>
          <w:bCs/>
          <w:sz w:val="24"/>
          <w:szCs w:val="24"/>
        </w:rPr>
        <w:t xml:space="preserve">Статья 21. Обеспечение прав пострадавших от преступлений, злоупотреблений властью и судебных ошибок</w:t>
      </w:r>
    </w:p>
    <w:p>
      <w:pPr>
        <w:spacing w:after="120"/>
        <w:jc w:val="both"/>
      </w:pPr>
      <w:r>
        <w:rPr>
          <w:rFonts w:ascii="Arial" w:cs="Arial" w:eastAsia="Arial" w:hAnsi="Arial"/>
          <w:sz w:val="24"/>
          <w:szCs w:val="24"/>
        </w:rPr>
        <w:t xml:space="preserve">(1) Права пострадавших от преступлений, злоупотреблений властью, а также лиц, незаконно осужденных, ограниченных в правах, обеспечиваются в ходе уголовного судопроизводства.</w:t>
      </w:r>
    </w:p>
    <w:p>
      <w:pPr>
        <w:spacing w:after="120"/>
        <w:jc w:val="both"/>
      </w:pPr>
      <w:r>
        <w:rPr>
          <w:rFonts w:ascii="Arial" w:cs="Arial" w:eastAsia="Arial" w:hAnsi="Arial"/>
          <w:sz w:val="24"/>
          <w:szCs w:val="24"/>
        </w:rPr>
        <w:t xml:space="preserve">(2) Лицо, пострадавшее от преступления, имеет право в порядке, предусмотренном настоящим Кодексом,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b/>
          <w:bCs/>
          <w:sz w:val="24"/>
          <w:szCs w:val="24"/>
        </w:rPr>
        <w:t xml:space="preserve">Статья 22. Гласность судебного разбирательства</w:t>
      </w:r>
    </w:p>
    <w:p>
      <w:pPr>
        <w:spacing w:after="120"/>
        <w:jc w:val="both"/>
      </w:pPr>
      <w:r>
        <w:rPr>
          <w:rFonts w:ascii="Arial" w:cs="Arial" w:eastAsia="Arial" w:hAnsi="Arial"/>
          <w:sz w:val="24"/>
          <w:szCs w:val="24"/>
        </w:rPr>
        <w:t xml:space="preserve">(1) Разбирательство дел во всех судах открытое, за исключением случаев, когда это противоречит интересам охраны государственной тайны.</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определению суда или постановлению судьи также по делам о половых и других преступлениях в целях предотвращения разглашения сведений об интимных сторонах жизни участвующих в деле лиц, а также по делам о преступлениях несовершеннолетних и в случаях, требующих обеспечения безопасности потерпевшего, свидетеля или других участвующих в деле лиц, членов их семей или близких родственников.</w:t>
      </w:r>
    </w:p>
    <w:p>
      <w:pPr>
        <w:spacing w:after="120"/>
        <w:jc w:val="both"/>
      </w:pPr>
      <w:r>
        <w:rPr>
          <w:rFonts w:ascii="Arial" w:cs="Arial" w:eastAsia="Arial" w:hAnsi="Arial"/>
          <w:sz w:val="24"/>
          <w:szCs w:val="24"/>
        </w:rPr>
        <w:t xml:space="preserve">(3) Слушание дел в закрытом заседании суда осуществляется с соблюдением правил уголовного судопроизводства.</w:t>
      </w:r>
    </w:p>
    <w:p>
      <w:pPr>
        <w:spacing w:after="120"/>
        <w:jc w:val="both"/>
      </w:pPr>
      <w:r>
        <w:rPr>
          <w:rFonts w:ascii="Arial" w:cs="Arial" w:eastAsia="Arial" w:hAnsi="Arial"/>
          <w:sz w:val="24"/>
          <w:szCs w:val="24"/>
        </w:rPr>
        <w:t xml:space="preserve">(4) Приговор суда провозглашается публично.</w:t>
      </w:r>
    </w:p>
    <w:p>
      <w:pPr>
        <w:spacing w:after="120"/>
        <w:jc w:val="both"/>
      </w:pPr>
      <w:r>
        <w:rPr>
          <w:rFonts w:ascii="Arial" w:cs="Arial" w:eastAsia="Arial" w:hAnsi="Arial"/>
          <w:i/>
          <w:iCs/>
          <w:sz w:val="24"/>
          <w:szCs w:val="24"/>
        </w:rPr>
        <w:t xml:space="preserve">(В редакции Закона КР от </w:t>
      </w:r>
      <w:hyperlink w:history="1" r:id="rIdirltwsoko5h0myul8zmxb">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Язык судопроизводства</w:t>
      </w:r>
    </w:p>
    <w:p>
      <w:pPr>
        <w:spacing w:after="120"/>
        <w:jc w:val="both"/>
      </w:pPr>
      <w:r>
        <w:rPr>
          <w:rFonts w:ascii="Arial" w:cs="Arial" w:eastAsia="Arial" w:hAnsi="Arial"/>
          <w:sz w:val="24"/>
          <w:szCs w:val="24"/>
        </w:rPr>
        <w:t xml:space="preserve">(1) Судопроизводство ведется на государственном или официальном языке.</w:t>
      </w:r>
    </w:p>
    <w:p>
      <w:pPr>
        <w:spacing w:after="120"/>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со всеми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(3)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w:t>
      </w:r>
    </w:p>
    <w:p>
      <w:pPr>
        <w:spacing w:after="120"/>
        <w:jc w:val="both"/>
      </w:pPr>
      <w:r>
        <w:rPr>
          <w:rFonts w:ascii="Arial" w:cs="Arial" w:eastAsia="Arial" w:hAnsi="Arial"/>
          <w:i/>
          <w:iCs/>
          <w:sz w:val="24"/>
          <w:szCs w:val="24"/>
        </w:rPr>
        <w:t xml:space="preserve">(В редакции Закона КР от </w:t>
      </w:r>
      <w:hyperlink w:history="1" r:id="rIdwiunujzgjnykm1qpqx8ft">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Обеспечение доступа к правосудию</w:t>
      </w:r>
    </w:p>
    <w:p>
      <w:pPr>
        <w:spacing w:after="120"/>
        <w:jc w:val="both"/>
      </w:pPr>
      <w:r>
        <w:rPr>
          <w:rFonts w:ascii="Arial" w:cs="Arial" w:eastAsia="Arial" w:hAnsi="Arial"/>
          <w:sz w:val="24"/>
          <w:szCs w:val="24"/>
        </w:rPr>
        <w:t xml:space="preserve">(1) Следователь и прокурор обязаны в каждом случае обнаружения признаков преступления в пределах своей компетенции возбудить уголовное дело, принять все предусмотренные законом меры к установлению события преступления, лица, совершившего преступление.</w:t>
      </w:r>
    </w:p>
    <w:p>
      <w:pPr>
        <w:spacing w:after="120"/>
        <w:jc w:val="both"/>
      </w:pPr>
      <w:r>
        <w:rPr>
          <w:rFonts w:ascii="Arial" w:cs="Arial" w:eastAsia="Arial" w:hAnsi="Arial"/>
          <w:sz w:val="24"/>
          <w:szCs w:val="24"/>
        </w:rPr>
        <w:t xml:space="preserve">(2) Следователь и прокурор обязаны обеспечить потерпевшим от преступления доступ к правосудию.</w:t>
      </w:r>
    </w:p>
    <w:p>
      <w:pPr>
        <w:spacing w:after="120"/>
        <w:jc w:val="both"/>
      </w:pPr>
      <w:r>
        <w:rPr>
          <w:rFonts w:ascii="Arial" w:cs="Arial" w:eastAsia="Arial" w:hAnsi="Arial"/>
          <w:b/>
          <w:bCs/>
          <w:sz w:val="24"/>
          <w:szCs w:val="24"/>
        </w:rPr>
        <w:t xml:space="preserve">Статья 25. Обжалование процессуальных действий и решений</w:t>
      </w:r>
    </w:p>
    <w:p>
      <w:pPr>
        <w:spacing w:after="120"/>
        <w:jc w:val="both"/>
      </w:pPr>
      <w:r>
        <w:rPr>
          <w:rFonts w:ascii="Arial" w:cs="Arial" w:eastAsia="Arial" w:hAnsi="Arial"/>
          <w:sz w:val="24"/>
          <w:szCs w:val="24"/>
        </w:rPr>
        <w:t xml:space="preserve">(1) Действия и решения органа дознания, следователя, прокурора и суда могут быть обжалованы в установленном настоящим Кодексом порядке.</w:t>
      </w:r>
    </w:p>
    <w:p>
      <w:pPr>
        <w:spacing w:after="120"/>
        <w:jc w:val="both"/>
      </w:pPr>
      <w:r>
        <w:rPr>
          <w:rFonts w:ascii="Arial" w:cs="Arial" w:eastAsia="Arial" w:hAnsi="Arial"/>
          <w:sz w:val="24"/>
          <w:szCs w:val="24"/>
        </w:rPr>
        <w:t xml:space="preserve">(2) Участники судебного процесса имеют право обжаловать приговор в вышестоящий суд в порядке, установленном настоящим Кодексом.</w:t>
      </w:r>
    </w:p>
    <w:p>
      <w:pPr>
        <w:spacing w:after="120"/>
        <w:jc w:val="both"/>
      </w:pPr>
      <w:r>
        <w:rPr>
          <w:rFonts w:ascii="Arial" w:cs="Arial" w:eastAsia="Arial" w:hAnsi="Arial"/>
          <w:sz w:val="24"/>
          <w:szCs w:val="24"/>
        </w:rPr>
        <w:t xml:space="preserve">(3) Осужденный вправе просить о помиловании или смягчении наказания.</w:t>
      </w:r>
    </w:p>
    <w:p>
      <w:pPr>
        <w:spacing w:after="120"/>
        <w:jc w:val="center"/>
      </w:pPr>
      <w:r>
        <w:rPr>
          <w:rFonts w:ascii="Arial" w:cs="Arial" w:eastAsia="Arial" w:hAnsi="Arial"/>
          <w:b/>
          <w:bCs/>
          <w:sz w:val="24"/>
          <w:szCs w:val="24"/>
        </w:rPr>
        <w:t xml:space="preserve">Глава 3
 Обвинение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Дела частного, частно-публичного и публичного обвинения</w:t>
      </w:r>
    </w:p>
    <w:p>
      <w:pPr>
        <w:spacing w:after="120"/>
        <w:jc w:val="both"/>
      </w:pPr>
      <w:r>
        <w:rPr>
          <w:rFonts w:ascii="Arial" w:cs="Arial" w:eastAsia="Arial" w:hAnsi="Arial"/>
          <w:sz w:val="24"/>
          <w:szCs w:val="24"/>
        </w:rPr>
        <w:t xml:space="preserve">(1) В зависимости от характера и тяжести совершенного преступления обвинение в суде осуществляется в частном, частно-публичном и публичном порядке.</w:t>
      </w:r>
    </w:p>
    <w:p>
      <w:pPr>
        <w:spacing w:after="120"/>
        <w:jc w:val="both"/>
      </w:pPr>
      <w:r>
        <w:rPr>
          <w:rFonts w:ascii="Arial" w:cs="Arial" w:eastAsia="Arial" w:hAnsi="Arial"/>
          <w:sz w:val="24"/>
          <w:szCs w:val="24"/>
        </w:rPr>
        <w:t xml:space="preserve">(2) К делам частного обвинения относятся дела о преступлениях, предусмотренных частью первой </w:t>
      </w:r>
      <w:hyperlink w:history="1" r:id="rIdjz98o2nszqhtpry4o3dzv">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w:t>
      </w:r>
      <w:hyperlink w:history="1" r:id="rIduyeemb5b6yucw2ia7_slw">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w:t>
      </w:r>
      <w:hyperlink w:history="1" r:id="rId_5fafsdh-gysqcsdby3gb">
        <w:r>
          <w:rPr>
            <w:rFonts w:ascii="Arial" w:cs="Arial" w:eastAsia="Arial" w:hAnsi="Arial"/>
            <w:color w:val="1D4ED8"/>
            <w:sz w:val="24"/>
            <w:szCs w:val="24"/>
            <w:u w:val="single"/>
          </w:rPr>
          <w:t xml:space="preserve">статьей 135</w:t>
        </w:r>
      </w:hyperlink>
      <w:r>
        <w:rPr>
          <w:rFonts w:ascii="Arial" w:cs="Arial" w:eastAsia="Arial" w:hAnsi="Arial"/>
          <w:sz w:val="24"/>
          <w:szCs w:val="24"/>
        </w:rPr>
        <w:t xml:space="preserve">, частями первой и второй </w:t>
      </w:r>
      <w:hyperlink w:history="1" r:id="rIdos1zayg_sfyhbj2sryx74">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частью первой </w:t>
      </w:r>
      <w:hyperlink w:history="1" r:id="rIdnxeegpxrke9omb4rnnea0">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частью первой </w:t>
      </w:r>
      <w:hyperlink w:history="1" r:id="rIdek8r83jboq-_xqs2jkvcz">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статьями </w:t>
      </w:r>
      <w:hyperlink w:history="1" r:id="rIdk1pttz5n-eqckgl4pioos">
        <w:r>
          <w:rPr>
            <w:rFonts w:ascii="Arial" w:cs="Arial" w:eastAsia="Arial" w:hAnsi="Arial"/>
            <w:color w:val="1D4ED8"/>
            <w:sz w:val="24"/>
            <w:szCs w:val="24"/>
            <w:u w:val="single"/>
          </w:rPr>
          <w:t xml:space="preserve">140</w:t>
        </w:r>
      </w:hyperlink>
      <w:r>
        <w:rPr>
          <w:rFonts w:ascii="Arial" w:cs="Arial" w:eastAsia="Arial" w:hAnsi="Arial"/>
          <w:sz w:val="24"/>
          <w:szCs w:val="24"/>
        </w:rPr>
        <w:t xml:space="preserve">, </w:t>
      </w:r>
      <w:hyperlink w:history="1" r:id="rIda3slewqxy3jv7kcizthcq">
        <w:r>
          <w:rPr>
            <w:rFonts w:ascii="Arial" w:cs="Arial" w:eastAsia="Arial" w:hAnsi="Arial"/>
            <w:color w:val="1D4ED8"/>
            <w:sz w:val="24"/>
            <w:szCs w:val="24"/>
            <w:u w:val="single"/>
          </w:rPr>
          <w:t xml:space="preserve">146</w:t>
        </w:r>
      </w:hyperlink>
      <w:r>
        <w:rPr>
          <w:rFonts w:ascii="Arial" w:cs="Arial" w:eastAsia="Arial" w:hAnsi="Arial"/>
          <w:sz w:val="24"/>
          <w:szCs w:val="24"/>
        </w:rPr>
        <w:t xml:space="preserve">, </w:t>
      </w:r>
      <w:hyperlink w:history="1" r:id="rIdqbli5u3s9oli_0v_hfml4">
        <w:r>
          <w:rPr>
            <w:rFonts w:ascii="Arial" w:cs="Arial" w:eastAsia="Arial" w:hAnsi="Arial"/>
            <w:color w:val="1D4ED8"/>
            <w:sz w:val="24"/>
            <w:szCs w:val="24"/>
            <w:u w:val="single"/>
          </w:rPr>
          <w:t xml:space="preserve">151</w:t>
        </w:r>
      </w:hyperlink>
      <w:r>
        <w:rPr>
          <w:rFonts w:ascii="Arial" w:cs="Arial" w:eastAsia="Arial" w:hAnsi="Arial"/>
          <w:sz w:val="24"/>
          <w:szCs w:val="24"/>
        </w:rPr>
        <w:t xml:space="preserve">, </w:t>
      </w:r>
      <w:hyperlink w:history="1" r:id="rIdes92jxutvtxhjlmz_rspp">
        <w:r>
          <w:rPr>
            <w:rFonts w:ascii="Arial" w:cs="Arial" w:eastAsia="Arial" w:hAnsi="Arial"/>
            <w:color w:val="1D4ED8"/>
            <w:sz w:val="24"/>
            <w:szCs w:val="24"/>
            <w:u w:val="single"/>
          </w:rPr>
          <w:t xml:space="preserve">178</w:t>
        </w:r>
      </w:hyperlink>
      <w:r>
        <w:rPr>
          <w:rFonts w:ascii="Arial" w:cs="Arial" w:eastAsia="Arial" w:hAnsi="Arial"/>
          <w:sz w:val="24"/>
          <w:szCs w:val="24"/>
        </w:rPr>
        <w:t xml:space="preserve">, </w:t>
      </w:r>
      <w:hyperlink w:history="1" r:id="rIdpbmq4wyl__3fdaleeuvfk">
        <w:r>
          <w:rPr>
            <w:rFonts w:ascii="Arial" w:cs="Arial" w:eastAsia="Arial" w:hAnsi="Arial"/>
            <w:color w:val="1D4ED8"/>
            <w:sz w:val="24"/>
            <w:szCs w:val="24"/>
            <w:u w:val="single"/>
          </w:rPr>
          <w:t xml:space="preserve">194</w:t>
        </w:r>
      </w:hyperlink>
      <w:r>
        <w:rPr>
          <w:rFonts w:ascii="Arial" w:cs="Arial" w:eastAsia="Arial" w:hAnsi="Arial"/>
          <w:sz w:val="24"/>
          <w:szCs w:val="24"/>
        </w:rPr>
        <w:t xml:space="preserve">, частью первой </w:t>
      </w:r>
      <w:hyperlink w:history="1" r:id="rIdo0yv1cscbvyhbff9d3df2">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Возбуждаются они не иначе как по жалобе потерпевшего и прекращаются за примирением сторон. Примирение может иметь место до вступления приговора в законную силу.</w:t>
      </w:r>
    </w:p>
    <w:p>
      <w:pPr>
        <w:spacing w:after="120"/>
        <w:jc w:val="both"/>
      </w:pPr>
      <w:r>
        <w:rPr>
          <w:rFonts w:ascii="Arial" w:cs="Arial" w:eastAsia="Arial" w:hAnsi="Arial"/>
          <w:sz w:val="24"/>
          <w:szCs w:val="24"/>
        </w:rPr>
        <w:t xml:space="preserve">(3) К делам частно-публичного обвинения относятся дела о преступлениях небольшой тяжести, менее тяжких преступлениях, предусмотренных статьями 10, 11 Уголовного кодекса Кыргызской Республики, а также о преступлениях, предусмотренных частью первой </w:t>
      </w:r>
      <w:hyperlink w:history="1" r:id="rIdsoj4r_xmxej5bdqxarerd">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и частью первой </w:t>
      </w:r>
      <w:hyperlink w:history="1" r:id="rIdbcxoair_l-noonkrshqwx">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(4) Дела об остальных преступлениях являются делами публичного обвинения.</w:t>
      </w:r>
    </w:p>
    <w:p>
      <w:pPr>
        <w:spacing w:after="120"/>
        <w:jc w:val="both"/>
      </w:pPr>
      <w:r>
        <w:rPr>
          <w:rFonts w:ascii="Arial" w:cs="Arial" w:eastAsia="Arial" w:hAnsi="Arial"/>
          <w:i/>
          <w:iCs/>
          <w:sz w:val="24"/>
          <w:szCs w:val="24"/>
        </w:rPr>
        <w:t xml:space="preserve">(В редакции Законов КР от </w:t>
      </w:r>
      <w:hyperlink w:history="1" r:id="rIdrycnonmhyqku-bjycvsnw">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gof0a2t0ms5af2qlzc1mk">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gwyom7uymko2veebnzll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doijugtzlup7igfixmjqd">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jcmn31xdasesdrfsbldiu">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ow2hknndp8rycnpnv7jir">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imq4klcorkda93xywlq7e">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ozdpkolztsjwqlm1uc2ae">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fn_uwprnuitpnptxldwzf">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27. Право граждан на осуществление или участие в уголовном преследовании и обвинении</w:t>
      </w:r>
    </w:p>
    <w:p>
      <w:pPr>
        <w:spacing w:after="120"/>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любой из его совершеннолетних близких родственников имеет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 против соответствующего лица. Потерпевший или его правопреемник вправе в любой момент производства отказаться от поддержания обвинения.</w:t>
      </w:r>
    </w:p>
    <w:p>
      <w:pPr>
        <w:spacing w:after="120"/>
        <w:jc w:val="both"/>
      </w:pPr>
      <w:r>
        <w:rPr>
          <w:rFonts w:ascii="Arial" w:cs="Arial" w:eastAsia="Arial" w:hAnsi="Arial"/>
          <w:sz w:val="24"/>
          <w:szCs w:val="24"/>
        </w:rPr>
        <w:t xml:space="preserve">(2) Отказ прокурора от обвинения не лишает потерпевшего права поддерживать обвинение.</w:t>
      </w:r>
    </w:p>
    <w:p>
      <w:pPr>
        <w:spacing w:after="120"/>
        <w:jc w:val="both"/>
      </w:pPr>
      <w:r>
        <w:rPr>
          <w:rFonts w:ascii="Arial" w:cs="Arial" w:eastAsia="Arial" w:hAnsi="Arial"/>
          <w:i/>
          <w:iCs/>
          <w:sz w:val="24"/>
          <w:szCs w:val="24"/>
        </w:rPr>
        <w:t xml:space="preserve">(В редакции Закона КР от </w:t>
      </w:r>
      <w:hyperlink w:history="1" r:id="rId3kv3cwth6ew7xadgoezal">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Обстоятельства, исключающие уголовное судопроизводство</w:t>
      </w:r>
    </w:p>
    <w:p>
      <w:pPr>
        <w:spacing w:after="120"/>
        <w:jc w:val="both"/>
      </w:pPr>
      <w:r>
        <w:rPr>
          <w:rFonts w:ascii="Arial" w:cs="Arial" w:eastAsia="Arial" w:hAnsi="Arial"/>
          <w:sz w:val="24"/>
          <w:szCs w:val="24"/>
        </w:rPr>
        <w:t xml:space="preserve">(1) Уголовное дело не может быть возбуждено, а возбужденное дело подлежит прекращению:</w:t>
      </w:r>
    </w:p>
    <w:p>
      <w:pPr>
        <w:spacing w:after="120"/>
        <w:jc w:val="both"/>
      </w:pPr>
      <w:r>
        <w:rPr>
          <w:rFonts w:ascii="Arial" w:cs="Arial" w:eastAsia="Arial" w:hAnsi="Arial"/>
          <w:sz w:val="24"/>
          <w:szCs w:val="24"/>
        </w:rPr>
        <w:t xml:space="preserve">1) за отсутствием события преступления;</w:t>
      </w:r>
    </w:p>
    <w:p>
      <w:pPr>
        <w:spacing w:after="120"/>
        <w:jc w:val="both"/>
      </w:pPr>
      <w:r>
        <w:rPr>
          <w:rFonts w:ascii="Arial" w:cs="Arial" w:eastAsia="Arial" w:hAnsi="Arial"/>
          <w:sz w:val="24"/>
          <w:szCs w:val="24"/>
        </w:rPr>
        <w:t xml:space="preserve">2) за отсутствием в деянии состава преступления;</w:t>
      </w:r>
    </w:p>
    <w:p>
      <w:pPr>
        <w:spacing w:after="120"/>
        <w:jc w:val="both"/>
      </w:pPr>
      <w:r>
        <w:rPr>
          <w:rFonts w:ascii="Arial" w:cs="Arial" w:eastAsia="Arial" w:hAnsi="Arial"/>
          <w:sz w:val="24"/>
          <w:szCs w:val="24"/>
        </w:rPr>
        <w:t xml:space="preserve">3) за правомерностью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120"/>
        <w:jc w:val="both"/>
      </w:pPr>
      <w:r>
        <w:rPr>
          <w:rFonts w:ascii="Arial" w:cs="Arial" w:eastAsia="Arial" w:hAnsi="Arial"/>
          <w:sz w:val="24"/>
          <w:szCs w:val="24"/>
        </w:rPr>
        <w:t xml:space="preserve">4) за отсутствием жалобы потерпевшего в случаях, предусмотренных настоящим Кодексом;</w:t>
      </w:r>
    </w:p>
    <w:p>
      <w:pPr>
        <w:spacing w:after="120"/>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6) в отношении лица, о котором имеется неотмененное постановление следователя, прокурора о прекращении дела по тому же деянию;</w:t>
      </w:r>
    </w:p>
    <w:p>
      <w:pPr>
        <w:spacing w:after="120"/>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Особенной части Уголовного кодекса Кыргызской Республики;</w:t>
      </w:r>
    </w:p>
    <w:p>
      <w:pPr>
        <w:spacing w:after="120"/>
        <w:jc w:val="both"/>
      </w:pPr>
      <w:r>
        <w:rPr>
          <w:rFonts w:ascii="Arial" w:cs="Arial" w:eastAsia="Arial" w:hAnsi="Arial"/>
          <w:sz w:val="24"/>
          <w:szCs w:val="24"/>
        </w:rPr>
        <w:t xml:space="preserve">10)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11) за истечением срока давности;</w:t>
      </w:r>
    </w:p>
    <w:p>
      <w:pPr>
        <w:spacing w:after="120"/>
        <w:jc w:val="both"/>
      </w:pPr>
      <w:r>
        <w:rPr>
          <w:rFonts w:ascii="Arial" w:cs="Arial" w:eastAsia="Arial" w:hAnsi="Arial"/>
          <w:sz w:val="24"/>
          <w:szCs w:val="24"/>
        </w:rPr>
        <w:t xml:space="preserve">12) при отказе потерпевшего от поддержания частного и частно-публичного обвинения и (или) при достижении согласия обвиняемого с потерпевшим в соответствии со статьей 66 Уголовного кодекса Кыргызской Республики;</w:t>
      </w:r>
    </w:p>
    <w:p>
      <w:pPr>
        <w:spacing w:after="120"/>
        <w:jc w:val="both"/>
      </w:pPr>
      <w:r>
        <w:rPr>
          <w:rFonts w:ascii="Arial" w:cs="Arial" w:eastAsia="Arial" w:hAnsi="Arial"/>
          <w:sz w:val="24"/>
          <w:szCs w:val="24"/>
        </w:rPr>
        <w:t xml:space="preserve">13) при отказе прокурора от поддержания частнопубличного обвинения по делу, по которому гражданин (человек) не является потерпевшим;</w:t>
      </w:r>
    </w:p>
    <w:p>
      <w:pPr>
        <w:spacing w:after="120"/>
        <w:jc w:val="both"/>
      </w:pPr>
      <w:r>
        <w:rPr>
          <w:rFonts w:ascii="Arial" w:cs="Arial" w:eastAsia="Arial" w:hAnsi="Arial"/>
          <w:sz w:val="24"/>
          <w:szCs w:val="24"/>
        </w:rPr>
        <w:t xml:space="preserve">14) при отказе потерпевшего и прокурора от поддержания публичного обвинения.</w:t>
      </w:r>
    </w:p>
    <w:p>
      <w:pPr>
        <w:spacing w:after="120"/>
        <w:jc w:val="both"/>
      </w:pPr>
      <w:r>
        <w:rPr>
          <w:rFonts w:ascii="Arial" w:cs="Arial" w:eastAsia="Arial" w:hAnsi="Arial"/>
          <w:sz w:val="24"/>
          <w:szCs w:val="24"/>
        </w:rPr>
        <w:t xml:space="preserve">(2) Если обстоятельства, указанные в пунктах 1 и 2 части первой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(3) Прекращение дела по основаниям, указанным в пунктах 10 и 11 части первой настоящей статьи, не допускается, если обвиняемый против этого возражает.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от наказания.</w:t>
      </w:r>
    </w:p>
    <w:p>
      <w:pPr>
        <w:spacing w:after="120"/>
        <w:jc w:val="both"/>
      </w:pPr>
      <w:r>
        <w:rPr>
          <w:rFonts w:ascii="Arial" w:cs="Arial" w:eastAsia="Arial" w:hAnsi="Arial"/>
          <w:sz w:val="24"/>
          <w:szCs w:val="24"/>
        </w:rPr>
        <w:t xml:space="preserve">(4) Прекращение дела по основанию, указанному в пункте 12 части первой настоящей статьи, не допускается, если лицо совершило преступление:</w:t>
      </w:r>
    </w:p>
    <w:p>
      <w:pPr>
        <w:spacing w:after="120"/>
        <w:jc w:val="both"/>
      </w:pPr>
      <w:r>
        <w:rPr>
          <w:rFonts w:ascii="Arial" w:cs="Arial" w:eastAsia="Arial" w:hAnsi="Arial"/>
          <w:sz w:val="24"/>
          <w:szCs w:val="24"/>
        </w:rPr>
        <w:t xml:space="preserve">1) в составе организованной преступной группы, преступного сообщества (преступной организации), вооруженной группы (банды) либо ранее осуждено за такие преступления;</w:t>
      </w:r>
    </w:p>
    <w:p>
      <w:pPr>
        <w:spacing w:after="120"/>
        <w:jc w:val="both"/>
      </w:pPr>
      <w:r>
        <w:rPr>
          <w:rFonts w:ascii="Arial" w:cs="Arial" w:eastAsia="Arial" w:hAnsi="Arial"/>
          <w:sz w:val="24"/>
          <w:szCs w:val="24"/>
        </w:rPr>
        <w:t xml:space="preserve">2) предусмотренное частями третьей-пятой статьи 281 Уголовного </w:t>
      </w:r>
      <w:hyperlink w:history="1" r:id="rIdx4tmvfqzqk7rtd3lexb9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состоянии алкогольного, наркотического или иного опьянения;</w:t>
      </w:r>
    </w:p>
    <w:p>
      <w:pPr>
        <w:spacing w:after="120"/>
        <w:jc w:val="both"/>
      </w:pPr>
      <w:r>
        <w:rPr>
          <w:rFonts w:ascii="Arial" w:cs="Arial" w:eastAsia="Arial" w:hAnsi="Arial"/>
          <w:sz w:val="24"/>
          <w:szCs w:val="24"/>
        </w:rPr>
        <w:t xml:space="preserve">3) предусмотренное статьями 224, 225 и 303-315 Уголовного кодекса Кыргызской Республики.</w:t>
      </w:r>
    </w:p>
    <w:p>
      <w:pPr>
        <w:spacing w:after="120"/>
        <w:jc w:val="both"/>
      </w:pPr>
      <w:r>
        <w:rPr>
          <w:rFonts w:ascii="Arial" w:cs="Arial" w:eastAsia="Arial" w:hAnsi="Arial"/>
          <w:sz w:val="24"/>
          <w:szCs w:val="24"/>
        </w:rPr>
        <w:t xml:space="preserve">4) против половой неприкосновенности и половой свободы несовершеннолетнего.</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wavvujo8wzudb7asyf_y9">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марта 2014 года №22-р</w:t>
      </w:r>
    </w:p>
    <w:p>
      <w:pPr>
        <w:spacing w:after="120"/>
        <w:jc w:val="both"/>
      </w:pPr>
      <w:r>
        <w:rPr>
          <w:rFonts w:ascii="Arial" w:cs="Arial" w:eastAsia="Arial" w:hAnsi="Arial"/>
          <w:i/>
          <w:iCs/>
          <w:sz w:val="24"/>
          <w:szCs w:val="24"/>
        </w:rPr>
        <w:t xml:space="preserve">(В редакции Законов КР от </w:t>
      </w:r>
      <w:hyperlink w:history="1" r:id="rIdgc1eyxcyw_x_hhyhsl1hn">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bpwtmaogsyjep5hik55ym">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vqah4jm_tiksm7mxajs3i">
        <w:r>
          <w:rPr>
            <w:rFonts w:ascii="Arial" w:cs="Arial" w:eastAsia="Arial" w:hAnsi="Arial"/>
            <w:i/>
            <w:iCs/>
            <w:color w:val="1D4ED8"/>
            <w:sz w:val="24"/>
            <w:szCs w:val="24"/>
            <w:u w:val="single"/>
          </w:rPr>
          <w:t xml:space="preserve">19 июля 2006 года № 123</w:t>
        </w:r>
      </w:hyperlink>
      <w:r>
        <w:rPr>
          <w:rFonts w:ascii="Arial" w:cs="Arial" w:eastAsia="Arial" w:hAnsi="Arial"/>
          <w:i/>
          <w:iCs/>
          <w:sz w:val="24"/>
          <w:szCs w:val="24"/>
        </w:rPr>
        <w:t xml:space="preserve">, </w:t>
      </w:r>
      <w:hyperlink w:history="1" r:id="rIdwqg-qnim2lvi87tj1ss9v">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nkuvmysmct-kdrb4lw48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izf8nwwunytbah__vwk_s">
        <w:r>
          <w:rPr>
            <w:rFonts w:ascii="Arial" w:cs="Arial" w:eastAsia="Arial" w:hAnsi="Arial"/>
            <w:i/>
            <w:iCs/>
            <w:color w:val="1D4ED8"/>
            <w:sz w:val="24"/>
            <w:szCs w:val="24"/>
            <w:u w:val="single"/>
          </w:rPr>
          <w:t xml:space="preserve">16 февраля 2015 года № 33</w:t>
        </w:r>
      </w:hyperlink>
      <w:r>
        <w:rPr>
          <w:rFonts w:ascii="Arial" w:cs="Arial" w:eastAsia="Arial" w:hAnsi="Arial"/>
          <w:sz w:val="24"/>
          <w:szCs w:val="24"/>
        </w:rPr>
        <w:t xml:space="preserve">, </w:t>
      </w:r>
      <w:hyperlink w:history="1" r:id="rId9eewut6--lia6ek5tencz">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hyperlink w:history="1" r:id="rIdn0ajy6-f7k1mtbotsmmv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28, изложенную на государственном языке</w:t>
      </w:r>
    </w:p>
    <w:p>
      <w:pPr>
        <w:spacing w:after="120"/>
        <w:jc w:val="both"/>
      </w:pPr>
      <w:r>
        <w:rPr>
          <w:rFonts w:ascii="Arial" w:cs="Arial" w:eastAsia="Arial" w:hAnsi="Arial"/>
          <w:b/>
          <w:bCs/>
          <w:sz w:val="24"/>
          <w:szCs w:val="24"/>
        </w:rPr>
        <w:t xml:space="preserve">Статья 29. Прекращение уголовного дела с освобождением от уголовной ответственности</w:t>
      </w:r>
    </w:p>
    <w:p>
      <w:pPr>
        <w:spacing w:after="120"/>
        <w:jc w:val="both"/>
      </w:pPr>
      <w:r>
        <w:rPr>
          <w:rFonts w:ascii="Arial" w:cs="Arial" w:eastAsia="Arial" w:hAnsi="Arial"/>
          <w:sz w:val="24"/>
          <w:szCs w:val="24"/>
        </w:rPr>
        <w:t xml:space="preserve">(1) В соответствии с нормами статей 65 и 66 Уголовного </w:t>
      </w:r>
      <w:hyperlink w:history="1" r:id="rId5wmfm9alaga2xblwram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(судья), прокурор, а также следователь с согласия прокурора прекращает уголовное дело с освобождением лица от уголовной ответственности:</w:t>
      </w:r>
    </w:p>
    <w:p>
      <w:pPr>
        <w:spacing w:after="120"/>
        <w:jc w:val="both"/>
      </w:pPr>
      <w:r>
        <w:rPr>
          <w:rFonts w:ascii="Arial" w:cs="Arial" w:eastAsia="Arial" w:hAnsi="Arial"/>
          <w:sz w:val="24"/>
          <w:szCs w:val="24"/>
        </w:rPr>
        <w:t xml:space="preserve">1) вследствие изменения обстановки, если совершенное деяние потеряло общественно опасный характер;</w:t>
      </w:r>
    </w:p>
    <w:p>
      <w:pPr>
        <w:spacing w:after="120"/>
        <w:jc w:val="both"/>
      </w:pPr>
      <w:r>
        <w:rPr>
          <w:rFonts w:ascii="Arial" w:cs="Arial" w:eastAsia="Arial" w:hAnsi="Arial"/>
          <w:sz w:val="24"/>
          <w:szCs w:val="24"/>
        </w:rPr>
        <w:t xml:space="preserve">2) если лицо перестало быть общественно опасным, кроме уголовных дел о преступлении против половой неприкосновенности и половой свободы несовершеннолетнего, а также уголовных дел о преступлении, предусмотренном частью третьей статьи 281 Уголовного кодекса Кыргызской Республики, совершенном виновными лицами в состоянии алкогольного опьянения, наркотического или иного опьянения, о преступлениях, предусмотренных статьями 224, 225, 303-315 Уголовного кодекса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lzchxc3klrncuwzsqo7lu">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октября 2014 года № 51-р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достижении согласия обвиняемого с потерпевшим о передаче на рассмотрение суда аксакалов уголовного дела по преступлениям небольшой тяжести, предусматривающим наказание, не связанное с изоляцией от общества.</w:t>
      </w:r>
    </w:p>
    <w:p>
      <w:pPr>
        <w:spacing w:after="120"/>
        <w:jc w:val="both"/>
      </w:pPr>
      <w:r>
        <w:rPr>
          <w:rFonts w:ascii="Arial" w:cs="Arial" w:eastAsia="Arial" w:hAnsi="Arial"/>
          <w:sz w:val="24"/>
          <w:szCs w:val="24"/>
        </w:rPr>
        <w:t xml:space="preserve">(2) Суд (судья) прекращает уголовное дело в отношении лица, совершившего запрещенное уголовным законом деяние в состоянии невменяемости.</w:t>
      </w:r>
    </w:p>
    <w:p>
      <w:pPr>
        <w:spacing w:after="120"/>
        <w:jc w:val="both"/>
      </w:pPr>
      <w:r>
        <w:rPr>
          <w:rFonts w:ascii="Arial" w:cs="Arial" w:eastAsia="Arial" w:hAnsi="Arial"/>
          <w:i/>
          <w:iCs/>
          <w:sz w:val="24"/>
          <w:szCs w:val="24"/>
        </w:rPr>
        <w:t xml:space="preserve">(В редакции Законов КР от </w:t>
      </w:r>
      <w:hyperlink w:history="1" r:id="rId57ibu3ja6d2mup6nrtpyh">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i9zfyftlpcynymitlj500">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l6vxaeidktoah7gd38a7">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wlr25evgehvab84uez7yy">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uwch4y2trx6jc7zalr3zd">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СУД, СТОРОНЫ И ДРУГИЕ ЛИЦА В УГОЛОВНОМ ПРОЦЕССЕ</w:t>
      </w:r>
    </w:p>
    <w:p>
      <w:pPr>
        <w:spacing w:after="120"/>
        <w:jc w:val="center"/>
      </w:pPr>
      <w:r>
        <w:rPr>
          <w:rFonts w:ascii="Arial" w:cs="Arial" w:eastAsia="Arial" w:hAnsi="Arial"/>
          <w:b/>
          <w:bCs/>
          <w:sz w:val="24"/>
          <w:szCs w:val="24"/>
        </w:rPr>
        <w:t xml:space="preserve">Глава 4 
 Суд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Суд</w:t>
      </w:r>
    </w:p>
    <w:p>
      <w:pPr>
        <w:spacing w:after="120"/>
        <w:jc w:val="both"/>
      </w:pPr>
      <w:r>
        <w:rPr>
          <w:rFonts w:ascii="Arial" w:cs="Arial" w:eastAsia="Arial" w:hAnsi="Arial"/>
          <w:sz w:val="24"/>
          <w:szCs w:val="24"/>
        </w:rPr>
        <w:t xml:space="preserve">(1) Суд, являясь органом судебной власти, осуществляет правосудие по уголовным делам.</w:t>
      </w:r>
    </w:p>
    <w:p>
      <w:pPr>
        <w:spacing w:after="120"/>
        <w:jc w:val="both"/>
      </w:pPr>
      <w:r>
        <w:rPr>
          <w:rFonts w:ascii="Arial" w:cs="Arial" w:eastAsia="Arial" w:hAnsi="Arial"/>
          <w:sz w:val="24"/>
          <w:szCs w:val="24"/>
        </w:rPr>
        <w:t xml:space="preserve">(2) Уголовное дело должно быть рассмотрено независимым, компетентным и беспристрастным судом.</w:t>
      </w:r>
    </w:p>
    <w:p>
      <w:pPr>
        <w:spacing w:after="120"/>
        <w:jc w:val="both"/>
      </w:pPr>
      <w:r>
        <w:rPr>
          <w:rFonts w:ascii="Arial" w:cs="Arial" w:eastAsia="Arial" w:hAnsi="Arial"/>
          <w:b/>
          <w:bCs/>
          <w:sz w:val="24"/>
          <w:szCs w:val="24"/>
        </w:rPr>
        <w:t xml:space="preserve">Статья 31. Состав суда</w:t>
      </w:r>
    </w:p>
    <w:p>
      <w:pPr>
        <w:spacing w:after="120"/>
        <w:jc w:val="both"/>
      </w:pPr>
      <w:r>
        <w:rPr>
          <w:rFonts w:ascii="Arial" w:cs="Arial" w:eastAsia="Arial" w:hAnsi="Arial"/>
          <w:sz w:val="24"/>
          <w:szCs w:val="24"/>
        </w:rPr>
        <w:t xml:space="preserve">(1) Рассмотрение уголовных дел в суде первой инстанции осуществляется судьей единолично, кроме уголовных дел, предусмотренных в части второй настоящей статьи.</w:t>
      </w:r>
    </w:p>
    <w:p>
      <w:pPr>
        <w:spacing w:after="120"/>
        <w:jc w:val="both"/>
      </w:pPr>
      <w:r>
        <w:rPr>
          <w:rFonts w:ascii="Arial" w:cs="Arial" w:eastAsia="Arial" w:hAnsi="Arial"/>
          <w:sz w:val="24"/>
          <w:szCs w:val="24"/>
        </w:rPr>
        <w:t xml:space="preserve">(2) Рассмотрение уголовных дел с участием присяжных заседателей осуществляется судом по правилам глав 31, 37-1 раздела VIII настоящего Кодекса.</w:t>
      </w:r>
    </w:p>
    <w:p>
      <w:pPr>
        <w:spacing w:after="120"/>
        <w:jc w:val="both"/>
      </w:pPr>
      <w:r>
        <w:rPr>
          <w:rFonts w:ascii="Arial" w:cs="Arial" w:eastAsia="Arial" w:hAnsi="Arial"/>
          <w:sz w:val="24"/>
          <w:szCs w:val="24"/>
        </w:rPr>
        <w:t xml:space="preserve">(3) Рассмотрение уголовных дел в апелляционном порядке осуществляется судебной коллегией в составе трех судей.</w:t>
      </w:r>
    </w:p>
    <w:p>
      <w:pPr>
        <w:spacing w:after="120"/>
        <w:jc w:val="both"/>
      </w:pPr>
      <w:r>
        <w:rPr>
          <w:rFonts w:ascii="Arial" w:cs="Arial" w:eastAsia="Arial" w:hAnsi="Arial"/>
          <w:sz w:val="24"/>
          <w:szCs w:val="24"/>
        </w:rPr>
        <w:t xml:space="preserve">(4) Рассмотрение уголовных дел в кассационном порядке осуществляется судебной коллегией областного и приравненного к нему суда в составе трех судей.</w:t>
      </w:r>
    </w:p>
    <w:p>
      <w:pPr>
        <w:spacing w:after="120"/>
        <w:jc w:val="both"/>
      </w:pPr>
      <w:r>
        <w:rPr>
          <w:rFonts w:ascii="Arial" w:cs="Arial" w:eastAsia="Arial" w:hAnsi="Arial"/>
          <w:sz w:val="24"/>
          <w:szCs w:val="24"/>
        </w:rPr>
        <w:t xml:space="preserve">(5) Рассмотрение уголовных дел в порядке надзора осуществляется Судебной коллегией по уголовным делам и делам об административных правонарушениях Верховного суда Кыргызской Республики в составе трех судей.</w:t>
      </w:r>
    </w:p>
    <w:p>
      <w:pPr>
        <w:spacing w:after="120"/>
        <w:jc w:val="both"/>
      </w:pPr>
      <w:r>
        <w:rPr>
          <w:rFonts w:ascii="Arial" w:cs="Arial" w:eastAsia="Arial" w:hAnsi="Arial"/>
          <w:sz w:val="24"/>
          <w:szCs w:val="24"/>
        </w:rPr>
        <w:t xml:space="preserve">(6) При рассмотрении уголовного дела судом в составе трех судей председательствует один из них по поручению председателя данного суда или его заместителя.</w:t>
      </w:r>
    </w:p>
    <w:p>
      <w:pPr>
        <w:spacing w:after="120"/>
        <w:jc w:val="both"/>
      </w:pPr>
      <w:r>
        <w:rPr>
          <w:rFonts w:ascii="Arial" w:cs="Arial" w:eastAsia="Arial" w:hAnsi="Arial"/>
          <w:i/>
          <w:iCs/>
          <w:sz w:val="24"/>
          <w:szCs w:val="24"/>
        </w:rPr>
        <w:t xml:space="preserve">(7) (Исключена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(8) (Исключена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(В редакции Законов КР от </w:t>
      </w:r>
      <w:hyperlink w:history="1" r:id="rIdui03kjk0gd-lnsym_jiw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frkgewlh2u6vvvgzvf3r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mbo3zxf5jkfexzr55cg7">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ngoo0sdkxv5ub7r7d-o9s">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Полномочия суда</w:t>
      </w:r>
    </w:p>
    <w:p>
      <w:pPr>
        <w:spacing w:after="120"/>
        <w:jc w:val="both"/>
      </w:pPr>
      <w:r>
        <w:rPr>
          <w:rFonts w:ascii="Arial" w:cs="Arial" w:eastAsia="Arial" w:hAnsi="Arial"/>
          <w:sz w:val="24"/>
          <w:szCs w:val="24"/>
        </w:rPr>
        <w:t xml:space="preserve">(1) Только суд правомочен:</w:t>
      </w:r>
    </w:p>
    <w:p>
      <w:pPr>
        <w:spacing w:after="120"/>
        <w:jc w:val="both"/>
      </w:pPr>
      <w:r>
        <w:rPr>
          <w:rFonts w:ascii="Arial" w:cs="Arial" w:eastAsia="Arial" w:hAnsi="Arial"/>
          <w:sz w:val="24"/>
          <w:szCs w:val="24"/>
        </w:rPr>
        <w:t xml:space="preserve">1) признать лицо виновным в совершении преступления и назначить ему наказание;</w:t>
      </w:r>
    </w:p>
    <w:p>
      <w:pPr>
        <w:spacing w:after="120"/>
        <w:jc w:val="both"/>
      </w:pPr>
      <w:r>
        <w:rPr>
          <w:rFonts w:ascii="Arial" w:cs="Arial" w:eastAsia="Arial" w:hAnsi="Arial"/>
          <w:sz w:val="24"/>
          <w:szCs w:val="24"/>
        </w:rPr>
        <w:t xml:space="preserve">2) в случаях, когда уголовное судопроизводство осуществляется с участием присяжных заседателей, вынесших вердикт о виновности подсудимого, квалифицировать деяния по нормам уголовного законодательства и назначить подсудимому наказание;</w:t>
      </w:r>
    </w:p>
    <w:p>
      <w:pPr>
        <w:spacing w:after="120"/>
        <w:jc w:val="both"/>
      </w:pPr>
      <w:r>
        <w:rPr>
          <w:rFonts w:ascii="Arial" w:cs="Arial" w:eastAsia="Arial" w:hAnsi="Arial"/>
          <w:sz w:val="24"/>
          <w:szCs w:val="24"/>
        </w:rPr>
        <w:t xml:space="preserve">3) оправдать подсудимого;</w:t>
      </w:r>
    </w:p>
    <w:p>
      <w:pPr>
        <w:spacing w:after="120"/>
        <w:jc w:val="both"/>
      </w:pPr>
      <w:r>
        <w:rPr>
          <w:rFonts w:ascii="Arial" w:cs="Arial" w:eastAsia="Arial" w:hAnsi="Arial"/>
          <w:sz w:val="24"/>
          <w:szCs w:val="24"/>
        </w:rPr>
        <w:t xml:space="preserve">4) применить к лицу принудительные меры медицинского характера;</w:t>
      </w:r>
    </w:p>
    <w:p>
      <w:pPr>
        <w:spacing w:after="120"/>
        <w:jc w:val="both"/>
      </w:pPr>
      <w:r>
        <w:rPr>
          <w:rFonts w:ascii="Arial" w:cs="Arial" w:eastAsia="Arial" w:hAnsi="Arial"/>
          <w:sz w:val="24"/>
          <w:szCs w:val="24"/>
        </w:rPr>
        <w:t xml:space="preserve">5) применить к лицу принудительные меры воспитательного воздействия;</w:t>
      </w:r>
    </w:p>
    <w:p>
      <w:pPr>
        <w:spacing w:after="120"/>
        <w:jc w:val="both"/>
      </w:pPr>
      <w:r>
        <w:rPr>
          <w:rFonts w:ascii="Arial" w:cs="Arial" w:eastAsia="Arial" w:hAnsi="Arial"/>
          <w:sz w:val="24"/>
          <w:szCs w:val="24"/>
        </w:rPr>
        <w:t xml:space="preserve">6) выносить частное определение.</w:t>
      </w:r>
    </w:p>
    <w:p>
      <w:pPr>
        <w:spacing w:after="120"/>
        <w:jc w:val="both"/>
      </w:pPr>
      <w:r>
        <w:rPr>
          <w:rFonts w:ascii="Arial" w:cs="Arial" w:eastAsia="Arial" w:hAnsi="Arial"/>
          <w:sz w:val="24"/>
          <w:szCs w:val="24"/>
        </w:rPr>
        <w:t xml:space="preserve">(2) Только суд, в том числе в ходе досудебного производства, правомочен принимать решения:</w:t>
      </w:r>
    </w:p>
    <w:p>
      <w:pPr>
        <w:spacing w:after="120"/>
        <w:jc w:val="both"/>
      </w:pPr>
      <w:r>
        <w:rPr>
          <w:rFonts w:ascii="Arial" w:cs="Arial" w:eastAsia="Arial" w:hAnsi="Arial"/>
          <w:sz w:val="24"/>
          <w:szCs w:val="24"/>
        </w:rPr>
        <w:t xml:space="preserve">1) об избрании меры пресечения в виде заключения под стражу, домашнего ареста;</w:t>
      </w:r>
    </w:p>
    <w:p>
      <w:pPr>
        <w:spacing w:after="120"/>
        <w:jc w:val="both"/>
      </w:pPr>
      <w:r>
        <w:rPr>
          <w:rFonts w:ascii="Arial" w:cs="Arial" w:eastAsia="Arial" w:hAnsi="Arial"/>
          <w:sz w:val="24"/>
          <w:szCs w:val="24"/>
        </w:rPr>
        <w:t xml:space="preserve">2) о продлении сроков содержания под стражей и домашнего ареста;</w:t>
      </w:r>
    </w:p>
    <w:p>
      <w:pPr>
        <w:spacing w:after="120"/>
        <w:jc w:val="both"/>
      </w:pPr>
      <w:r>
        <w:rPr>
          <w:rFonts w:ascii="Arial" w:cs="Arial" w:eastAsia="Arial" w:hAnsi="Arial"/>
          <w:sz w:val="24"/>
          <w:szCs w:val="24"/>
        </w:rPr>
        <w:t xml:space="preserve">3) о помещении подозреваемого, обвиняемого, не находящегося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w:t>
      </w:r>
    </w:p>
    <w:p>
      <w:pPr>
        <w:spacing w:after="120"/>
        <w:jc w:val="both"/>
      </w:pPr>
      <w:r>
        <w:rPr>
          <w:rFonts w:ascii="Arial" w:cs="Arial" w:eastAsia="Arial" w:hAnsi="Arial"/>
          <w:sz w:val="24"/>
          <w:szCs w:val="24"/>
        </w:rPr>
        <w:t xml:space="preserve">4) о применении мер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5) о прослушивании и записи телефонных и иных переговоров;</w:t>
      </w:r>
    </w:p>
    <w:p>
      <w:pPr>
        <w:spacing w:after="120"/>
        <w:jc w:val="both"/>
      </w:pPr>
      <w:r>
        <w:rPr>
          <w:rFonts w:ascii="Arial" w:cs="Arial" w:eastAsia="Arial" w:hAnsi="Arial"/>
          <w:sz w:val="24"/>
          <w:szCs w:val="24"/>
        </w:rPr>
        <w:t xml:space="preserve">6) о получении информации о соединениях между абонентами и (или) абонентскими устройствами;</w:t>
      </w:r>
    </w:p>
    <w:p>
      <w:pPr>
        <w:spacing w:after="120"/>
        <w:jc w:val="both"/>
      </w:pPr>
      <w:r>
        <w:rPr>
          <w:rFonts w:ascii="Arial" w:cs="Arial" w:eastAsia="Arial" w:hAnsi="Arial"/>
          <w:sz w:val="24"/>
          <w:szCs w:val="24"/>
        </w:rPr>
        <w:t xml:space="preserve">7) о производстве обыска, выемки, осмотра, проникновении представителей власти в жилище и иные объекты, находящиеся в собственности или ином праве;</w:t>
      </w:r>
    </w:p>
    <w:p>
      <w:pPr>
        <w:spacing w:after="120"/>
        <w:jc w:val="both"/>
      </w:pPr>
      <w:r>
        <w:rPr>
          <w:rFonts w:ascii="Arial" w:cs="Arial" w:eastAsia="Arial" w:hAnsi="Arial"/>
          <w:sz w:val="24"/>
          <w:szCs w:val="24"/>
        </w:rPr>
        <w:t xml:space="preserve">8) о законности и обоснованности задержания подозреваемого (обвиняемого), производства обыска, выемки, осмотра, проникновения представителей власти в жилище и иные объекты, находящиеся в собственности или ином праве.</w:t>
      </w:r>
    </w:p>
    <w:p>
      <w:pPr>
        <w:spacing w:after="120"/>
        <w:jc w:val="both"/>
      </w:pPr>
      <w:r>
        <w:rPr>
          <w:rFonts w:ascii="Arial" w:cs="Arial" w:eastAsia="Arial" w:hAnsi="Arial"/>
          <w:sz w:val="24"/>
          <w:szCs w:val="24"/>
        </w:rPr>
        <w:t xml:space="preserve">(3) Суд правомочен в ходе досудебного производства рассматривать жалобы на действия (бездействие) и решения прокурора, следователя и органа дознания в случаях и порядке, которые предусмотрены </w:t>
      </w:r>
      <w:hyperlink w:history="1" r:id="rIdjw5swuzk1t6u7k4ivniou">
        <w:r>
          <w:rPr>
            <w:rFonts w:ascii="Arial" w:cs="Arial" w:eastAsia="Arial" w:hAnsi="Arial"/>
            <w:color w:val="1D4ED8"/>
            <w:sz w:val="24"/>
            <w:szCs w:val="24"/>
            <w:u w:val="single"/>
          </w:rPr>
          <w:t xml:space="preserve">статьей 131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Решение суда может быть отменено или изменено только вышестоящим судом, который вправе принять новое решение по делу.</w:t>
      </w:r>
    </w:p>
    <w:p>
      <w:pPr>
        <w:spacing w:after="120"/>
        <w:jc w:val="both"/>
      </w:pPr>
      <w:r>
        <w:rPr>
          <w:rFonts w:ascii="Arial" w:cs="Arial" w:eastAsia="Arial" w:hAnsi="Arial"/>
          <w:sz w:val="24"/>
          <w:szCs w:val="24"/>
        </w:rPr>
        <w:t xml:space="preserve">(5) Суд вправе пересматривать дело по новым или вновь открывшимся обстоятельствам.</w:t>
      </w:r>
    </w:p>
    <w:p>
      <w:pPr>
        <w:spacing w:after="120"/>
        <w:jc w:val="both"/>
      </w:pPr>
      <w:r>
        <w:rPr>
          <w:rFonts w:ascii="Arial" w:cs="Arial" w:eastAsia="Arial" w:hAnsi="Arial"/>
          <w:i/>
          <w:iCs/>
          <w:sz w:val="24"/>
          <w:szCs w:val="24"/>
        </w:rPr>
        <w:t xml:space="preserve">(В редакции Законов КР от </w:t>
      </w:r>
      <w:hyperlink w:history="1" r:id="rIduyq8jnrjkazxpudahhql1">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kbvxsfinab95vpqadqwd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_lm4cjyvwdoyr01qidh1">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o1cdthx3qlm5jvpznigsq">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bmf_7mvijbrud7xcvpetg">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ay8kbtxyayxec6ski62gv">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3vr-vobxujyjgh5tza-pm">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z4xs6b2z1uvg9wa0c71-w">
        <w:r>
          <w:rPr>
            <w:rFonts w:ascii="Arial" w:cs="Arial" w:eastAsia="Arial" w:hAnsi="Arial"/>
            <w:i/>
            <w:iCs/>
            <w:color w:val="1D4ED8"/>
            <w:sz w:val="24"/>
            <w:szCs w:val="24"/>
            <w:u w:val="single"/>
          </w:rPr>
          <w:t xml:space="preserve">11 июля 2013 года № 129</w:t>
        </w:r>
      </w:hyperlink>
      <w:r>
        <w:rPr>
          <w:rFonts w:ascii="Arial" w:cs="Arial" w:eastAsia="Arial" w:hAnsi="Arial"/>
          <w:sz w:val="24"/>
          <w:szCs w:val="24"/>
        </w:rPr>
        <w:t xml:space="preserve">, </w:t>
      </w:r>
      <w:hyperlink w:history="1" r:id="rIdxivp9tql7ityfean9egee">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hyperlink w:history="1" r:id="rIdlts5rhgf8i9j0wou-o7x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32, изложенную на государственном языке</w:t>
      </w:r>
    </w:p>
    <w:p>
      <w:pPr>
        <w:spacing w:after="120"/>
        <w:jc w:val="center"/>
      </w:pPr>
      <w:r>
        <w:rPr>
          <w:rFonts w:ascii="Arial" w:cs="Arial" w:eastAsia="Arial" w:hAnsi="Arial"/>
          <w:b/>
          <w:bCs/>
          <w:sz w:val="24"/>
          <w:szCs w:val="24"/>
        </w:rPr>
        <w:t xml:space="preserve">Глава 4-1 
 Присяжные заседатели</w:t>
      </w:r>
    </w:p>
    <w:p>
      <w:pPr>
        <w:spacing w:after="120"/>
        <w:jc w:val="both"/>
      </w:pPr>
      <w:r>
        <w:rPr>
          <w:rFonts w:ascii="Arial" w:cs="Arial" w:eastAsia="Arial" w:hAnsi="Arial"/>
          <w:i/>
          <w:iCs/>
          <w:sz w:val="24"/>
          <w:szCs w:val="24"/>
        </w:rPr>
        <w:t xml:space="preserve">(Глава в редакции </w:t>
      </w:r>
      <w:hyperlink w:history="1" r:id="rIdvdp2slmehmxvojrht2rd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b/>
          <w:bCs/>
          <w:sz w:val="24"/>
          <w:szCs w:val="24"/>
        </w:rPr>
        <w:t xml:space="preserve">Статья 32-1. Полномочия присяжных заседателей</w:t>
      </w:r>
    </w:p>
    <w:p>
      <w:pPr>
        <w:spacing w:after="120"/>
        <w:jc w:val="both"/>
      </w:pPr>
      <w:r>
        <w:rPr>
          <w:rFonts w:ascii="Arial" w:cs="Arial" w:eastAsia="Arial" w:hAnsi="Arial"/>
          <w:sz w:val="24"/>
          <w:szCs w:val="24"/>
        </w:rPr>
        <w:t xml:space="preserve">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первой </w:t>
      </w:r>
      <w:hyperlink w:history="1" r:id="rIddi3su_e-cz5x00y7yuloy">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поставленные перед ними в установленном настоящим Кодексом порядке.</w:t>
      </w:r>
    </w:p>
    <w:p>
      <w:pPr>
        <w:spacing w:after="120"/>
        <w:jc w:val="both"/>
      </w:pPr>
      <w:r>
        <w:rPr>
          <w:rFonts w:ascii="Arial" w:cs="Arial" w:eastAsia="Arial" w:hAnsi="Arial"/>
          <w:b/>
          <w:bCs/>
          <w:sz w:val="24"/>
          <w:szCs w:val="24"/>
        </w:rPr>
        <w:t xml:space="preserve">Статья 32-2. Права и обязанности присяжных заседателей в уголовном судопроизводстве</w:t>
      </w:r>
    </w:p>
    <w:p>
      <w:pPr>
        <w:spacing w:after="120"/>
        <w:jc w:val="both"/>
      </w:pPr>
      <w:r>
        <w:rPr>
          <w:rFonts w:ascii="Arial" w:cs="Arial" w:eastAsia="Arial" w:hAnsi="Arial"/>
          <w:sz w:val="24"/>
          <w:szCs w:val="24"/>
        </w:rPr>
        <w:t xml:space="preserve">(1) Присяжные заседатели вправе:</w:t>
      </w:r>
    </w:p>
    <w:p>
      <w:pPr>
        <w:spacing w:after="120"/>
        <w:jc w:val="both"/>
      </w:pPr>
      <w:r>
        <w:rPr>
          <w:rFonts w:ascii="Arial" w:cs="Arial" w:eastAsia="Arial" w:hAnsi="Arial"/>
          <w:sz w:val="24"/>
          <w:szCs w:val="24"/>
        </w:rPr>
        <w:t xml:space="preserve">1)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jc w:val="both"/>
      </w:pPr>
      <w:r>
        <w:rPr>
          <w:rFonts w:ascii="Arial" w:cs="Arial" w:eastAsia="Arial" w:hAnsi="Arial"/>
          <w:sz w:val="24"/>
          <w:szCs w:val="24"/>
        </w:rPr>
        <w:t xml:space="preserve">2) задавать участникам уголовного процесса вопросы, которые передаются в письменном виде председательствующему старшиной;</w:t>
      </w:r>
    </w:p>
    <w:p>
      <w:pPr>
        <w:spacing w:after="120"/>
        <w:jc w:val="both"/>
      </w:pPr>
      <w:r>
        <w:rPr>
          <w:rFonts w:ascii="Arial" w:cs="Arial" w:eastAsia="Arial" w:hAnsi="Arial"/>
          <w:sz w:val="24"/>
          <w:szCs w:val="24"/>
        </w:rPr>
        <w:t xml:space="preserve">3) 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jc w:val="both"/>
      </w:pPr>
      <w:r>
        <w:rPr>
          <w:rFonts w:ascii="Arial" w:cs="Arial" w:eastAsia="Arial" w:hAnsi="Arial"/>
          <w:sz w:val="24"/>
          <w:szCs w:val="24"/>
        </w:rPr>
        <w:t xml:space="preserve">5) делать письменные заметки во время судебного заседания.</w:t>
      </w:r>
    </w:p>
    <w:p>
      <w:pPr>
        <w:spacing w:after="120"/>
        <w:jc w:val="both"/>
      </w:pPr>
      <w:r>
        <w:rPr>
          <w:rFonts w:ascii="Arial" w:cs="Arial" w:eastAsia="Arial" w:hAnsi="Arial"/>
          <w:sz w:val="24"/>
          <w:szCs w:val="24"/>
        </w:rPr>
        <w:t xml:space="preserve">(2) Присяжные заседатели обязаны:</w:t>
      </w:r>
    </w:p>
    <w:p>
      <w:pPr>
        <w:spacing w:after="120"/>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jc w:val="both"/>
      </w:pPr>
      <w:r>
        <w:rPr>
          <w:rFonts w:ascii="Arial" w:cs="Arial" w:eastAsia="Arial" w:hAnsi="Arial"/>
          <w:sz w:val="24"/>
          <w:szCs w:val="24"/>
        </w:rPr>
        <w:t xml:space="preserve">(3)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jc w:val="center"/>
      </w:pPr>
      <w:r>
        <w:rPr>
          <w:rFonts w:ascii="Arial" w:cs="Arial" w:eastAsia="Arial" w:hAnsi="Arial"/>
          <w:b/>
          <w:bCs/>
          <w:sz w:val="24"/>
          <w:szCs w:val="24"/>
        </w:rPr>
        <w:t xml:space="preserve">Глава 5
 Участники процесса и лица, участвующие в уголовном судопроизводстве, представляющие интересы государства</w:t>
      </w:r>
    </w:p>
    <w:p>
      <w:pPr>
        <w:spacing w:after="120"/>
        <w:jc w:val="both"/>
      </w:pPr>
      <w:r>
        <w:rPr>
          <w:rFonts w:ascii="Arial" w:cs="Arial" w:eastAsia="Arial" w:hAnsi="Arial"/>
          <w:b/>
          <w:bCs/>
          <w:sz w:val="24"/>
          <w:szCs w:val="24"/>
        </w:rPr>
        <w:t xml:space="preserve">Статья 33. Прокурор</w:t>
      </w:r>
    </w:p>
    <w:p>
      <w:pPr>
        <w:spacing w:after="120"/>
        <w:jc w:val="both"/>
      </w:pPr>
      <w:r>
        <w:rPr>
          <w:rFonts w:ascii="Arial" w:cs="Arial" w:eastAsia="Arial" w:hAnsi="Arial"/>
          <w:sz w:val="24"/>
          <w:szCs w:val="24"/>
        </w:rPr>
        <w:t xml:space="preserve">(1) Прокурор является государственным должностным лицом, в пределах своей компетенции осуществляющим уголовное преследование. Прокурор вправе возбуждать уголовное дело и расследовать его в полном объеме или поручать его расследование следователю в соответствии с настоящим Кодексом. Прокурор поддерживает от имени государства обвинение на всех стадиях уголовного процесса. Прокурор, участвующий в рассмотрении уголовного дела судом и поддерживающий обвинение, именуется государственным обвинителем.</w:t>
      </w:r>
    </w:p>
    <w:p>
      <w:pPr>
        <w:spacing w:after="120"/>
        <w:jc w:val="both"/>
      </w:pPr>
      <w:r>
        <w:rPr>
          <w:rFonts w:ascii="Arial" w:cs="Arial" w:eastAsia="Arial" w:hAnsi="Arial"/>
          <w:sz w:val="24"/>
          <w:szCs w:val="24"/>
        </w:rPr>
        <w:t xml:space="preserve">(2) Прокурор вправе предъявить обвиняемому или лицу, которое несет имущественную ответственность за действия последнего, иск в защиту интересов:</w:t>
      </w:r>
    </w:p>
    <w:p>
      <w:pPr>
        <w:spacing w:after="120"/>
        <w:jc w:val="both"/>
      </w:pPr>
      <w:r>
        <w:rPr>
          <w:rFonts w:ascii="Arial" w:cs="Arial" w:eastAsia="Arial" w:hAnsi="Arial"/>
          <w:sz w:val="24"/>
          <w:szCs w:val="24"/>
        </w:rPr>
        <w:t xml:space="preserve">1) потерпевшего,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jc w:val="both"/>
      </w:pPr>
      <w:r>
        <w:rPr>
          <w:rFonts w:ascii="Arial" w:cs="Arial" w:eastAsia="Arial" w:hAnsi="Arial"/>
          <w:sz w:val="24"/>
          <w:szCs w:val="24"/>
        </w:rPr>
        <w:t xml:space="preserve">2) государства.</w:t>
      </w:r>
    </w:p>
    <w:p>
      <w:pPr>
        <w:spacing w:after="120"/>
        <w:jc w:val="both"/>
      </w:pPr>
      <w:r>
        <w:rPr>
          <w:rFonts w:ascii="Arial" w:cs="Arial" w:eastAsia="Arial" w:hAnsi="Arial"/>
          <w:sz w:val="24"/>
          <w:szCs w:val="24"/>
        </w:rPr>
        <w:t xml:space="preserve">(3) В уголовном судопроизводстве прокурор независим и подчиняется только закону. Письменные указания вышестоящего прокурора для него обязательны.</w:t>
      </w:r>
    </w:p>
    <w:p>
      <w:pPr>
        <w:spacing w:after="120"/>
        <w:jc w:val="both"/>
      </w:pPr>
      <w:r>
        <w:rPr>
          <w:rFonts w:ascii="Arial" w:cs="Arial" w:eastAsia="Arial" w:hAnsi="Arial"/>
          <w:b/>
          <w:bCs/>
          <w:sz w:val="24"/>
          <w:szCs w:val="24"/>
        </w:rPr>
        <w:t xml:space="preserve">Статья 34. Полномочия прокурора при производстве уголовных дел</w:t>
      </w:r>
    </w:p>
    <w:p>
      <w:pPr>
        <w:spacing w:after="120"/>
        <w:jc w:val="both"/>
      </w:pPr>
      <w:r>
        <w:rPr>
          <w:rFonts w:ascii="Arial" w:cs="Arial" w:eastAsia="Arial" w:hAnsi="Arial"/>
          <w:sz w:val="24"/>
          <w:szCs w:val="24"/>
        </w:rPr>
        <w:t xml:space="preserve">(1) В ходе производства по уголовному делу прокурор уполномочен:</w:t>
      </w:r>
    </w:p>
    <w:p>
      <w:pPr>
        <w:spacing w:after="120"/>
        <w:jc w:val="both"/>
      </w:pPr>
      <w:r>
        <w:rPr>
          <w:rFonts w:ascii="Arial" w:cs="Arial" w:eastAsia="Arial" w:hAnsi="Arial"/>
          <w:sz w:val="24"/>
          <w:szCs w:val="24"/>
        </w:rPr>
        <w:t xml:space="preserve">1) возбуждать уголовное дело, поручать, передавать для расследования следователям в соответствии с подследственностью, в исключительных случаях - независимо от подследственности;</w:t>
      </w:r>
    </w:p>
    <w:p>
      <w:pPr>
        <w:spacing w:after="120"/>
        <w:jc w:val="both"/>
      </w:pPr>
      <w:r>
        <w:rPr>
          <w:rFonts w:ascii="Arial" w:cs="Arial" w:eastAsia="Arial" w:hAnsi="Arial"/>
          <w:sz w:val="24"/>
          <w:szCs w:val="24"/>
        </w:rPr>
        <w:t xml:space="preserve">2) осуществлять надзор за законностью расследования уголовных дел.</w:t>
      </w:r>
    </w:p>
    <w:p>
      <w:pPr>
        <w:spacing w:after="120"/>
        <w:jc w:val="both"/>
      </w:pPr>
      <w:r>
        <w:rPr>
          <w:rFonts w:ascii="Arial" w:cs="Arial" w:eastAsia="Arial" w:hAnsi="Arial"/>
          <w:sz w:val="24"/>
          <w:szCs w:val="24"/>
        </w:rPr>
        <w:t xml:space="preserve">(2) Осуществляя надзор за законностью расследования уголовных дел, прокурор управомочен:</w:t>
      </w:r>
    </w:p>
    <w:p>
      <w:pPr>
        <w:spacing w:after="120"/>
        <w:jc w:val="both"/>
      </w:pPr>
      <w:r>
        <w:rPr>
          <w:rFonts w:ascii="Arial" w:cs="Arial" w:eastAsia="Arial" w:hAnsi="Arial"/>
          <w:sz w:val="24"/>
          <w:szCs w:val="24"/>
        </w:rPr>
        <w:t xml:space="preserve">1) проверять исполнение требований законодательства Кыргызской Республики о приеме, регистрации и разрешении сообщений о совершенных или готовящихся преступлениях;</w:t>
      </w:r>
    </w:p>
    <w:p>
      <w:pPr>
        <w:spacing w:after="120"/>
        <w:jc w:val="both"/>
      </w:pPr>
      <w:r>
        <w:rPr>
          <w:rFonts w:ascii="Arial" w:cs="Arial" w:eastAsia="Arial" w:hAnsi="Arial"/>
          <w:sz w:val="24"/>
          <w:szCs w:val="24"/>
        </w:rPr>
        <w:t xml:space="preserve">2) поручать расследование уголовного дела следователю или группе следователей;</w:t>
      </w:r>
    </w:p>
    <w:p>
      <w:pPr>
        <w:spacing w:after="120"/>
        <w:jc w:val="both"/>
      </w:pPr>
      <w:r>
        <w:rPr>
          <w:rFonts w:ascii="Arial" w:cs="Arial" w:eastAsia="Arial" w:hAnsi="Arial"/>
          <w:sz w:val="24"/>
          <w:szCs w:val="24"/>
        </w:rPr>
        <w:t xml:space="preserve">3) разрешать отвод, заявленный следователю, а также его самоотвод;</w:t>
      </w:r>
    </w:p>
    <w:p>
      <w:pPr>
        <w:spacing w:after="120"/>
        <w:jc w:val="both"/>
      </w:pPr>
      <w:r>
        <w:rPr>
          <w:rFonts w:ascii="Arial" w:cs="Arial" w:eastAsia="Arial" w:hAnsi="Arial"/>
          <w:sz w:val="24"/>
          <w:szCs w:val="24"/>
        </w:rPr>
        <w:t xml:space="preserve">4) давать следователю письменные указания о расследовании дела, квалификации преступления, производстве процессуальных действий, если они, в соответствии с настоящим Кодексом, входят в полномочия прокурора;</w:t>
      </w:r>
    </w:p>
    <w:p>
      <w:pPr>
        <w:spacing w:after="120"/>
        <w:jc w:val="both"/>
      </w:pPr>
      <w:r>
        <w:rPr>
          <w:rFonts w:ascii="Arial" w:cs="Arial" w:eastAsia="Arial" w:hAnsi="Arial"/>
          <w:sz w:val="24"/>
          <w:szCs w:val="24"/>
        </w:rPr>
        <w:t xml:space="preserve">5) рассматривать предусмотренные настоящим Кодексом возражения следователя, не согласного с указаниями прокурора, осуществляющего надзор;</w:t>
      </w:r>
    </w:p>
    <w:p>
      <w:pPr>
        <w:spacing w:after="120"/>
        <w:jc w:val="both"/>
      </w:pPr>
      <w:r>
        <w:rPr>
          <w:rFonts w:ascii="Arial" w:cs="Arial" w:eastAsia="Arial" w:hAnsi="Arial"/>
          <w:sz w:val="24"/>
          <w:szCs w:val="24"/>
        </w:rPr>
        <w:t xml:space="preserve">6) отменять незаконные и необоснованные постановления следователя и нижестоящего прокурора, выносить постановления о приостановлении, прекращении производства по делу;</w:t>
      </w:r>
    </w:p>
    <w:p>
      <w:pPr>
        <w:spacing w:after="120"/>
        <w:jc w:val="both"/>
      </w:pPr>
      <w:r>
        <w:rPr>
          <w:rFonts w:ascii="Arial" w:cs="Arial" w:eastAsia="Arial" w:hAnsi="Arial"/>
          <w:sz w:val="24"/>
          <w:szCs w:val="24"/>
        </w:rPr>
        <w:t xml:space="preserve">7) разрешать жалобы на решения и действия органа дознания, следователя и нижестоящего прокурора;</w:t>
      </w:r>
    </w:p>
    <w:p>
      <w:pPr>
        <w:spacing w:after="120"/>
        <w:jc w:val="both"/>
      </w:pPr>
      <w:r>
        <w:rPr>
          <w:rFonts w:ascii="Arial" w:cs="Arial" w:eastAsia="Arial" w:hAnsi="Arial"/>
          <w:sz w:val="24"/>
          <w:szCs w:val="24"/>
        </w:rPr>
        <w:t xml:space="preserve">8) отстранять следователя и нижестоящего прокурора от дальнейшего участия в осуществлении уголовного судопроизводства по данному делу, если ими допущено нарушение закона;</w:t>
      </w:r>
    </w:p>
    <w:p>
      <w:pPr>
        <w:spacing w:after="120"/>
        <w:jc w:val="both"/>
      </w:pPr>
      <w:r>
        <w:rPr>
          <w:rFonts w:ascii="Arial" w:cs="Arial" w:eastAsia="Arial" w:hAnsi="Arial"/>
          <w:sz w:val="24"/>
          <w:szCs w:val="24"/>
        </w:rPr>
        <w:t xml:space="preserve">9) обращаться в соответствующие органы с представлениями о лишении иммунитета от уголовного преследования лиц, пользующихся им, если эти лица подлежат привлечению в качестве обвиняемого;</w:t>
      </w:r>
    </w:p>
    <w:p>
      <w:pPr>
        <w:spacing w:after="120"/>
        <w:jc w:val="both"/>
      </w:pPr>
      <w:r>
        <w:rPr>
          <w:rFonts w:ascii="Arial" w:cs="Arial" w:eastAsia="Arial" w:hAnsi="Arial"/>
          <w:sz w:val="24"/>
          <w:szCs w:val="24"/>
        </w:rPr>
        <w:t xml:space="preserve">10) поддерживать обвинение в суде;</w:t>
      </w:r>
    </w:p>
    <w:p>
      <w:pPr>
        <w:spacing w:after="120"/>
        <w:jc w:val="both"/>
      </w:pPr>
      <w:r>
        <w:rPr>
          <w:rFonts w:ascii="Arial" w:cs="Arial" w:eastAsia="Arial" w:hAnsi="Arial"/>
          <w:sz w:val="24"/>
          <w:szCs w:val="24"/>
        </w:rPr>
        <w:t xml:space="preserve">11) возвращать уголовное дело следователю с указаниями о восполнении пробелов следствия;</w:t>
      </w:r>
    </w:p>
    <w:p>
      <w:pPr>
        <w:spacing w:after="120"/>
        <w:jc w:val="both"/>
      </w:pPr>
      <w:r>
        <w:rPr>
          <w:rFonts w:ascii="Arial" w:cs="Arial" w:eastAsia="Arial" w:hAnsi="Arial"/>
          <w:sz w:val="24"/>
          <w:szCs w:val="24"/>
        </w:rPr>
        <w:t xml:space="preserve">12) отказываться от уголовного преследования обвиняемого и изменять предъявленное ему обвинение;</w:t>
      </w:r>
    </w:p>
    <w:p>
      <w:pPr>
        <w:spacing w:after="120"/>
        <w:jc w:val="both"/>
      </w:pPr>
      <w:r>
        <w:rPr>
          <w:rFonts w:ascii="Arial" w:cs="Arial" w:eastAsia="Arial" w:hAnsi="Arial"/>
          <w:sz w:val="24"/>
          <w:szCs w:val="24"/>
        </w:rPr>
        <w:t xml:space="preserve">13) давать органу дознания письменные указания о проведении оперативно-розыскных мероприятий в связи с производством по уголовному делу, а также по принятию мер по обеспечению явки вызванных в судебное заседание лиц;</w:t>
      </w:r>
    </w:p>
    <w:p>
      <w:pPr>
        <w:spacing w:after="120"/>
        <w:jc w:val="both"/>
      </w:pPr>
      <w:r>
        <w:rPr>
          <w:rFonts w:ascii="Arial" w:cs="Arial" w:eastAsia="Arial" w:hAnsi="Arial"/>
          <w:sz w:val="24"/>
          <w:szCs w:val="24"/>
        </w:rPr>
        <w:t xml:space="preserve">14) давать поручения о применении мер защиты потерпевшего, свидетеля и других лиц, участвующих в уголовном судопроизводстве;</w:t>
      </w:r>
    </w:p>
    <w:p>
      <w:pPr>
        <w:spacing w:after="120"/>
        <w:jc w:val="both"/>
      </w:pPr>
      <w:r>
        <w:rPr>
          <w:rFonts w:ascii="Arial" w:cs="Arial" w:eastAsia="Arial" w:hAnsi="Arial"/>
          <w:sz w:val="24"/>
          <w:szCs w:val="24"/>
        </w:rPr>
        <w:t xml:space="preserve">15) освобождать лиц, задержанных с нарушением требований статей </w:t>
      </w:r>
      <w:hyperlink w:history="1" r:id="rIdtehjkakdt1ihumhv6kpft">
        <w:r>
          <w:rPr>
            <w:rFonts w:ascii="Arial" w:cs="Arial" w:eastAsia="Arial" w:hAnsi="Arial"/>
            <w:color w:val="1D4ED8"/>
            <w:sz w:val="24"/>
            <w:szCs w:val="24"/>
            <w:u w:val="single"/>
          </w:rPr>
          <w:t xml:space="preserve">94</w:t>
        </w:r>
      </w:hyperlink>
      <w:r>
        <w:rPr>
          <w:rFonts w:ascii="Arial" w:cs="Arial" w:eastAsia="Arial" w:hAnsi="Arial"/>
          <w:sz w:val="24"/>
          <w:szCs w:val="24"/>
        </w:rPr>
        <w:t xml:space="preserve"> и </w:t>
      </w:r>
      <w:hyperlink w:history="1" r:id="rIdzsxsgyzhajy6sx7opepcs">
        <w:r>
          <w:rPr>
            <w:rFonts w:ascii="Arial" w:cs="Arial" w:eastAsia="Arial" w:hAnsi="Arial"/>
            <w:color w:val="1D4ED8"/>
            <w:sz w:val="24"/>
            <w:szCs w:val="24"/>
            <w:u w:val="single"/>
          </w:rPr>
          <w:t xml:space="preserve">95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16) продлевать сроки следствия;</w:t>
      </w:r>
    </w:p>
    <w:p>
      <w:pPr>
        <w:spacing w:after="120"/>
        <w:jc w:val="both"/>
      </w:pPr>
      <w:r>
        <w:rPr>
          <w:rFonts w:ascii="Arial" w:cs="Arial" w:eastAsia="Arial" w:hAnsi="Arial"/>
          <w:sz w:val="24"/>
          <w:szCs w:val="24"/>
        </w:rPr>
        <w:t xml:space="preserve">17) давать согласие следователю на возбуждение перед судом ходатайства об избрании меры пресечения в виде заключения под стражу или домашнего ареста, о продлении срока содержания под стражей подозреваемого или обвиняемого, которые допускаются на основании судебного решения;</w:t>
      </w:r>
    </w:p>
    <w:p>
      <w:pPr>
        <w:spacing w:after="120"/>
        <w:jc w:val="both"/>
      </w:pPr>
      <w:r>
        <w:rPr>
          <w:rFonts w:ascii="Arial" w:cs="Arial" w:eastAsia="Arial" w:hAnsi="Arial"/>
          <w:sz w:val="24"/>
          <w:szCs w:val="24"/>
        </w:rPr>
        <w:t xml:space="preserve">18) утверждать протокол ускоренного досудебного производства.</w:t>
      </w:r>
    </w:p>
    <w:p>
      <w:pPr>
        <w:spacing w:after="120"/>
        <w:jc w:val="both"/>
      </w:pPr>
      <w:r>
        <w:rPr>
          <w:rFonts w:ascii="Arial" w:cs="Arial" w:eastAsia="Arial" w:hAnsi="Arial"/>
          <w:sz w:val="24"/>
          <w:szCs w:val="24"/>
        </w:rPr>
        <w:t xml:space="preserve">(3) Прокурор осуществляет также другие полномочия, предусмотренные настоящим Кодексом.</w:t>
      </w:r>
    </w:p>
    <w:p>
      <w:pPr>
        <w:spacing w:after="120"/>
        <w:jc w:val="both"/>
      </w:pPr>
      <w:r>
        <w:rPr>
          <w:rFonts w:ascii="Arial" w:cs="Arial" w:eastAsia="Arial" w:hAnsi="Arial"/>
          <w:sz w:val="24"/>
          <w:szCs w:val="24"/>
        </w:rPr>
        <w:t xml:space="preserve">(4) Указания прокурора органам дознания и следствия в связи с рассмотрением заявлений, сообщений о преступлениях и расследованием уголовного дела, данные в порядке, предусмотренном настоящим Кодексом, являются для этих органов обязательными. Обжалование полученных указаний вышестоящему прокурору не приостанавливает их исполнения.</w:t>
      </w:r>
    </w:p>
    <w:p>
      <w:pPr>
        <w:spacing w:after="120"/>
        <w:jc w:val="both"/>
      </w:pPr>
      <w:r>
        <w:rPr>
          <w:rFonts w:ascii="Arial" w:cs="Arial" w:eastAsia="Arial" w:hAnsi="Arial"/>
          <w:i/>
          <w:iCs/>
          <w:sz w:val="24"/>
          <w:szCs w:val="24"/>
        </w:rPr>
        <w:t xml:space="preserve">См.</w:t>
      </w:r>
    </w:p>
    <w:p>
      <w:pPr>
        <w:spacing w:after="120"/>
        <w:jc w:val="both"/>
      </w:pPr>
      <w:hyperlink w:history="1" r:id="rIdntqeeanyqyhbkfd8vygto">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13 января 2014 года № 1-р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pjuxgs1fvtbgk9aujqsio">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cqbzwbdivp_mikjx443y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iclr96-nsrvebkgig11x">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umk1ljrsrbjpdxwqge03h">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ouj1jbcgrbym0oe4knw3j">
        <w:r>
          <w:rPr>
            <w:rFonts w:ascii="Arial" w:cs="Arial" w:eastAsia="Arial" w:hAnsi="Arial"/>
            <w:i/>
            <w:iCs/>
            <w:color w:val="1D4ED8"/>
            <w:sz w:val="24"/>
            <w:szCs w:val="24"/>
            <w:u w:val="single"/>
          </w:rPr>
          <w:t xml:space="preserve">15 января 2014 года № 11</w:t>
        </w:r>
      </w:hyperlink>
      <w:r>
        <w:rPr>
          <w:rFonts w:ascii="Arial" w:cs="Arial" w:eastAsia="Arial" w:hAnsi="Arial"/>
          <w:sz w:val="24"/>
          <w:szCs w:val="24"/>
        </w:rPr>
        <w:t xml:space="preserve">, </w:t>
      </w:r>
      <w:hyperlink w:history="1" r:id="rIdjis5ua07yhos-5vwfjby_">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34-1. Полномочия сотрудника уполномоченного государственного органа по защите детей</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задержания несовершеннолетнего подозреваемого (обвиняемого).</w:t>
      </w:r>
    </w:p>
    <w:p>
      <w:pPr>
        <w:spacing w:after="120"/>
        <w:jc w:val="both"/>
      </w:pPr>
      <w:r>
        <w:rPr>
          <w:rFonts w:ascii="Arial" w:cs="Arial" w:eastAsia="Arial" w:hAnsi="Arial"/>
          <w:sz w:val="24"/>
          <w:szCs w:val="24"/>
        </w:rPr>
        <w:t xml:space="preserve">(2) С момента участия в деле сотрудник уполномоченного государственного органа по защите детей обязан:</w:t>
      </w:r>
    </w:p>
    <w:p>
      <w:pPr>
        <w:spacing w:after="120"/>
        <w:jc w:val="both"/>
      </w:pPr>
      <w:r>
        <w:rPr>
          <w:rFonts w:ascii="Arial" w:cs="Arial" w:eastAsia="Arial" w:hAnsi="Arial"/>
          <w:sz w:val="24"/>
          <w:szCs w:val="24"/>
        </w:rPr>
        <w:t xml:space="preserve">1) собрать материалы, свидетельствующие в пользу несовершеннолетнего подозреваемого (обвиняемого);</w:t>
      </w:r>
    </w:p>
    <w:p>
      <w:pPr>
        <w:spacing w:after="120"/>
        <w:jc w:val="both"/>
      </w:pPr>
      <w:r>
        <w:rPr>
          <w:rFonts w:ascii="Arial" w:cs="Arial" w:eastAsia="Arial" w:hAnsi="Arial"/>
          <w:sz w:val="24"/>
          <w:szCs w:val="24"/>
        </w:rPr>
        <w:t xml:space="preserve">2) представить план мероприятий по реабилитации несовершеннолетнего подозреваемого (обвиняемого), осужденного;</w:t>
      </w:r>
    </w:p>
    <w:p>
      <w:pPr>
        <w:spacing w:after="120"/>
        <w:jc w:val="both"/>
      </w:pPr>
      <w:r>
        <w:rPr>
          <w:rFonts w:ascii="Arial" w:cs="Arial" w:eastAsia="Arial" w:hAnsi="Arial"/>
          <w:sz w:val="24"/>
          <w:szCs w:val="24"/>
        </w:rPr>
        <w:t xml:space="preserve">3) присутствовать на всех стадиях производства по уголовному делу;</w:t>
      </w:r>
    </w:p>
    <w:p>
      <w:pPr>
        <w:spacing w:after="120"/>
        <w:jc w:val="both"/>
      </w:pPr>
      <w:r>
        <w:rPr>
          <w:rFonts w:ascii="Arial" w:cs="Arial" w:eastAsia="Arial" w:hAnsi="Arial"/>
          <w:sz w:val="24"/>
          <w:szCs w:val="24"/>
        </w:rPr>
        <w:t xml:space="preserve">4) знакомиться с материалами дела, приносить жалобы на решения, действия, бездействие работника органа дознания, следователя, прокурора, учреждений исполнения наказаний и участвовать в их рассмотрении.</w:t>
      </w:r>
    </w:p>
    <w:p>
      <w:pPr>
        <w:spacing w:after="120"/>
        <w:jc w:val="both"/>
      </w:pPr>
      <w:r>
        <w:rPr>
          <w:rFonts w:ascii="Arial" w:cs="Arial" w:eastAsia="Arial" w:hAnsi="Arial"/>
          <w:sz w:val="24"/>
          <w:szCs w:val="24"/>
        </w:rPr>
        <w:t xml:space="preserve">(3) Собранные сотрудником уполномоченного государственного органа по защите детей материалы по его ходатайству приобщаются к делу.</w:t>
      </w:r>
    </w:p>
    <w:p>
      <w:pPr>
        <w:spacing w:after="120"/>
        <w:jc w:val="both"/>
      </w:pPr>
      <w:r>
        <w:rPr>
          <w:rFonts w:ascii="Arial" w:cs="Arial" w:eastAsia="Arial" w:hAnsi="Arial"/>
          <w:i/>
          <w:iCs/>
          <w:sz w:val="24"/>
          <w:szCs w:val="24"/>
        </w:rPr>
        <w:t xml:space="preserve">(В редакции Закона КР от </w:t>
      </w:r>
      <w:hyperlink w:history="1" r:id="rIdqvvojsnckvpagfq7cs44c">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Следователь</w:t>
      </w:r>
    </w:p>
    <w:p>
      <w:pPr>
        <w:spacing w:after="120"/>
        <w:jc w:val="both"/>
      </w:pPr>
      <w:r>
        <w:rPr>
          <w:rFonts w:ascii="Arial" w:cs="Arial" w:eastAsia="Arial" w:hAnsi="Arial"/>
          <w:sz w:val="24"/>
          <w:szCs w:val="24"/>
        </w:rPr>
        <w:t xml:space="preserve">(1) Следователь является государственным должностным лицом, управомоченным в пределах своей компетенции осуществлять расследование по уголовному делу и по делу ускоренного досудебного производства.</w:t>
      </w:r>
    </w:p>
    <w:p>
      <w:pPr>
        <w:spacing w:after="120"/>
        <w:jc w:val="both"/>
      </w:pPr>
      <w:r>
        <w:rPr>
          <w:rFonts w:ascii="Arial" w:cs="Arial" w:eastAsia="Arial" w:hAnsi="Arial"/>
          <w:sz w:val="24"/>
          <w:szCs w:val="24"/>
        </w:rPr>
        <w:t xml:space="preserve">(2) Следователь возбуждает уголовное дело, производит по нему расследование и выполняет все следственные действия, предусмотренные настоящим Кодексом.</w:t>
      </w:r>
    </w:p>
    <w:p>
      <w:pPr>
        <w:spacing w:after="120"/>
        <w:jc w:val="both"/>
      </w:pPr>
      <w:r>
        <w:rPr>
          <w:rFonts w:ascii="Arial" w:cs="Arial" w:eastAsia="Arial" w:hAnsi="Arial"/>
          <w:sz w:val="24"/>
          <w:szCs w:val="24"/>
        </w:rPr>
        <w:t xml:space="preserve">(3) Все решения о направлении следствия и производстве следственных действий следователь принимает самостоятельно, за исключением случаев, когда законом предусмотрено получение решения суда или санкции прокурора в случаях, установленных настоящим Кодексом, и несет полную ответственность за их законное и своевременное проведение.</w:t>
      </w:r>
    </w:p>
    <w:p>
      <w:pPr>
        <w:spacing w:after="120"/>
        <w:jc w:val="both"/>
      </w:pPr>
      <w:r>
        <w:rPr>
          <w:rFonts w:ascii="Arial" w:cs="Arial" w:eastAsia="Arial" w:hAnsi="Arial"/>
          <w:sz w:val="24"/>
          <w:szCs w:val="24"/>
        </w:rPr>
        <w:t xml:space="preserve">(4)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jc w:val="both"/>
      </w:pPr>
      <w:r>
        <w:rPr>
          <w:rFonts w:ascii="Arial" w:cs="Arial" w:eastAsia="Arial" w:hAnsi="Arial"/>
          <w:i/>
          <w:iCs/>
          <w:sz w:val="24"/>
          <w:szCs w:val="24"/>
        </w:rPr>
        <w:t xml:space="preserve">(В редакции Законов КР от </w:t>
      </w:r>
      <w:hyperlink w:history="1" r:id="rIdsxapbnewqesgrnkxx2tm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dr47s3ogpim03ogmspmm">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Полномочия следователя</w:t>
      </w:r>
    </w:p>
    <w:p>
      <w:pPr>
        <w:spacing w:after="120"/>
        <w:jc w:val="both"/>
      </w:pPr>
      <w:r>
        <w:rPr>
          <w:rFonts w:ascii="Arial" w:cs="Arial" w:eastAsia="Arial" w:hAnsi="Arial"/>
          <w:sz w:val="24"/>
          <w:szCs w:val="24"/>
        </w:rPr>
        <w:t xml:space="preserve">(1) Следователь при расследовании уголовного дела управомочен:</w:t>
      </w:r>
    </w:p>
    <w:p>
      <w:pPr>
        <w:spacing w:after="120"/>
        <w:jc w:val="both"/>
      </w:pPr>
      <w:r>
        <w:rPr>
          <w:rFonts w:ascii="Arial" w:cs="Arial" w:eastAsia="Arial" w:hAnsi="Arial"/>
          <w:sz w:val="24"/>
          <w:szCs w:val="24"/>
        </w:rPr>
        <w:t xml:space="preserve">1) допрашивать подозреваемого, обвиняемого, потерпевшего, свидетеля, эксперта и специалиста, назначить экспертизу, производить осмотры, обыски, выемки и другие следственные действия в соответствии с требованиями настоящего Кодекса;</w:t>
      </w:r>
    </w:p>
    <w:p>
      <w:pPr>
        <w:spacing w:after="120"/>
        <w:jc w:val="both"/>
      </w:pPr>
      <w:r>
        <w:rPr>
          <w:rFonts w:ascii="Arial" w:cs="Arial" w:eastAsia="Arial" w:hAnsi="Arial"/>
          <w:sz w:val="24"/>
          <w:szCs w:val="24"/>
        </w:rPr>
        <w:t xml:space="preserve">2) принимать меры к возмещению ущерба потерпевшему;</w:t>
      </w:r>
    </w:p>
    <w:p>
      <w:pPr>
        <w:spacing w:after="120"/>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4) требовать проведения ревизии, инвентаризации, ведомственной экспертизы, иных проверочных действий;</w:t>
      </w:r>
    </w:p>
    <w:p>
      <w:pPr>
        <w:spacing w:after="120"/>
        <w:jc w:val="both"/>
      </w:pPr>
      <w:r>
        <w:rPr>
          <w:rFonts w:ascii="Arial" w:cs="Arial" w:eastAsia="Arial" w:hAnsi="Arial"/>
          <w:sz w:val="24"/>
          <w:szCs w:val="24"/>
        </w:rPr>
        <w:t xml:space="preserve">5) получать от органа дознания в связи с расследуемым делом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оперативно-розыскных мероприятий в связи с производством по уголовному делу;</w:t>
      </w:r>
    </w:p>
    <w:p>
      <w:pPr>
        <w:spacing w:after="120"/>
        <w:jc w:val="both"/>
      </w:pPr>
      <w:r>
        <w:rPr>
          <w:rFonts w:ascii="Arial" w:cs="Arial" w:eastAsia="Arial" w:hAnsi="Arial"/>
          <w:sz w:val="24"/>
          <w:szCs w:val="24"/>
        </w:rPr>
        <w:t xml:space="preserve">7) поручать органу дознания исполнение постановлений о задержании, приводе, аресте, производстве других процессуальных действий, а также получать по первому своему требованию от органа дознания содействие при осуществлении следственных и других процессуальных действий;</w:t>
      </w:r>
    </w:p>
    <w:p>
      <w:pPr>
        <w:spacing w:after="120"/>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поручать органу дознания производство отдельных следственных действий;</w:t>
      </w:r>
    </w:p>
    <w:p>
      <w:pPr>
        <w:spacing w:after="120"/>
        <w:jc w:val="both"/>
      </w:pPr>
      <w:r>
        <w:rPr>
          <w:rFonts w:ascii="Arial" w:cs="Arial" w:eastAsia="Arial" w:hAnsi="Arial"/>
          <w:sz w:val="24"/>
          <w:szCs w:val="24"/>
        </w:rPr>
        <w:t xml:space="preserve">10) требовать выделения переводчиков, специалистов, экспертов;</w:t>
      </w:r>
    </w:p>
    <w:p>
      <w:pPr>
        <w:spacing w:after="120"/>
        <w:jc w:val="both"/>
      </w:pPr>
      <w:r>
        <w:rPr>
          <w:rFonts w:ascii="Arial" w:cs="Arial" w:eastAsia="Arial" w:hAnsi="Arial"/>
          <w:sz w:val="24"/>
          <w:szCs w:val="24"/>
        </w:rPr>
        <w:t xml:space="preserve">11) задерживать лицо, подозреваемое в совершении преступления;</w:t>
      </w:r>
    </w:p>
    <w:p>
      <w:pPr>
        <w:spacing w:after="120"/>
        <w:jc w:val="both"/>
      </w:pPr>
      <w:r>
        <w:rPr>
          <w:rFonts w:ascii="Arial" w:cs="Arial" w:eastAsia="Arial" w:hAnsi="Arial"/>
          <w:sz w:val="24"/>
          <w:szCs w:val="24"/>
        </w:rPr>
        <w:t xml:space="preserve">12) обеспечивать защитника к участию в производстве по уголовному делу, а в отношении лиц, имеющих право на юридическую помощь за счет государства, требовать назначения защитника от уполномоченных должностных лиц, ответственных за предоставление гарантированной государством юридической помощи;</w:t>
      </w:r>
    </w:p>
    <w:p>
      <w:pPr>
        <w:spacing w:after="120"/>
        <w:jc w:val="both"/>
      </w:pPr>
      <w:r>
        <w:rPr>
          <w:rFonts w:ascii="Arial" w:cs="Arial" w:eastAsia="Arial" w:hAnsi="Arial"/>
          <w:sz w:val="24"/>
          <w:szCs w:val="24"/>
        </w:rPr>
        <w:t xml:space="preserve">13) выносить постановление о привлечении лица в качестве обвиняемого и предъявлять обвинение;</w:t>
      </w:r>
    </w:p>
    <w:p>
      <w:pPr>
        <w:spacing w:after="120"/>
        <w:jc w:val="both"/>
      </w:pPr>
      <w:r>
        <w:rPr>
          <w:rFonts w:ascii="Arial" w:cs="Arial" w:eastAsia="Arial" w:hAnsi="Arial"/>
          <w:sz w:val="24"/>
          <w:szCs w:val="24"/>
        </w:rPr>
        <w:t xml:space="preserve">14) признавать потерпевшим, гражданским истцом, гражданским ответчиком и допускать их представителей к участию в производстве по уголовному делу;</w:t>
      </w:r>
    </w:p>
    <w:p>
      <w:pPr>
        <w:spacing w:after="120"/>
        <w:jc w:val="both"/>
      </w:pPr>
      <w:r>
        <w:rPr>
          <w:rFonts w:ascii="Arial" w:cs="Arial" w:eastAsia="Arial" w:hAnsi="Arial"/>
          <w:sz w:val="24"/>
          <w:szCs w:val="24"/>
        </w:rPr>
        <w:t xml:space="preserve">15) 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16) разрешать ходатайства в связи с производством по уголовному делу;</w:t>
      </w:r>
    </w:p>
    <w:p>
      <w:pPr>
        <w:spacing w:after="120"/>
        <w:jc w:val="both"/>
      </w:pPr>
      <w:r>
        <w:rPr>
          <w:rFonts w:ascii="Arial" w:cs="Arial" w:eastAsia="Arial" w:hAnsi="Arial"/>
          <w:sz w:val="24"/>
          <w:szCs w:val="24"/>
        </w:rPr>
        <w:t xml:space="preserve">17) разрешать жалобы в пределах компетенции;</w:t>
      </w:r>
    </w:p>
    <w:p>
      <w:pPr>
        <w:spacing w:after="120"/>
        <w:jc w:val="both"/>
      </w:pPr>
      <w:r>
        <w:rPr>
          <w:rFonts w:ascii="Arial" w:cs="Arial" w:eastAsia="Arial" w:hAnsi="Arial"/>
          <w:sz w:val="24"/>
          <w:szCs w:val="24"/>
        </w:rPr>
        <w:t xml:space="preserve">18) выносить постановления об избрании, изменении, отмене мер пресечения и о применении других мер процессуального принуждения, если настоящим Кодексом не требуются санкция прокурора или решение суда;</w:t>
      </w:r>
    </w:p>
    <w:p>
      <w:pPr>
        <w:spacing w:after="120"/>
        <w:jc w:val="both"/>
      </w:pPr>
      <w:r>
        <w:rPr>
          <w:rFonts w:ascii="Arial" w:cs="Arial" w:eastAsia="Arial" w:hAnsi="Arial"/>
          <w:sz w:val="24"/>
          <w:szCs w:val="24"/>
        </w:rPr>
        <w:t xml:space="preserve">19) выносить постановления о приостановлении, прекращении производства по уголовному делу;</w:t>
      </w:r>
    </w:p>
    <w:p>
      <w:pPr>
        <w:spacing w:after="120"/>
        <w:jc w:val="both"/>
      </w:pPr>
      <w:r>
        <w:rPr>
          <w:rFonts w:ascii="Arial" w:cs="Arial" w:eastAsia="Arial" w:hAnsi="Arial"/>
          <w:sz w:val="24"/>
          <w:szCs w:val="24"/>
        </w:rPr>
        <w:t xml:space="preserve">19-1) осуществляет ускоренное досудебное производство в порядке, предусмотренном в главе 45-1 настоящего Кодекса;</w:t>
      </w:r>
    </w:p>
    <w:p>
      <w:pPr>
        <w:spacing w:after="120"/>
        <w:jc w:val="both"/>
      </w:pPr>
      <w:r>
        <w:rPr>
          <w:rFonts w:ascii="Arial" w:cs="Arial" w:eastAsia="Arial" w:hAnsi="Arial"/>
          <w:sz w:val="24"/>
          <w:szCs w:val="24"/>
        </w:rPr>
        <w:t xml:space="preserve">20) выполнять указания прокурора;</w:t>
      </w:r>
    </w:p>
    <w:p>
      <w:pPr>
        <w:spacing w:after="120"/>
        <w:jc w:val="both"/>
      </w:pPr>
      <w:r>
        <w:rPr>
          <w:rFonts w:ascii="Arial" w:cs="Arial" w:eastAsia="Arial" w:hAnsi="Arial"/>
          <w:sz w:val="24"/>
          <w:szCs w:val="24"/>
        </w:rPr>
        <w:t xml:space="preserve">21) 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(2) Постановление следователя по уголовному делу обязательно для исполнения гражданами, руководителями организаций. Неисполнение постановления следователя влечет ответственность в соответствии с законом.</w:t>
      </w:r>
    </w:p>
    <w:p>
      <w:pPr>
        <w:spacing w:after="120"/>
        <w:jc w:val="both"/>
      </w:pPr>
      <w:r>
        <w:rPr>
          <w:rFonts w:ascii="Arial" w:cs="Arial" w:eastAsia="Arial" w:hAnsi="Arial"/>
          <w:i/>
          <w:iCs/>
          <w:sz w:val="24"/>
          <w:szCs w:val="24"/>
        </w:rPr>
        <w:t xml:space="preserve">(В редакции Законов КР от </w:t>
      </w:r>
      <w:hyperlink w:history="1" r:id="rIdbwj10r4yjx307sb8tugs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0qqhdpxr4pm8ad4rge78_">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4nm5e9izsov9jr76s7fwh">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2n2_bwshsaeugkenemisj">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 Полномочия руководителя следственного подразделения</w:t>
      </w:r>
    </w:p>
    <w:p>
      <w:pPr>
        <w:spacing w:after="120"/>
        <w:jc w:val="both"/>
      </w:pPr>
      <w:r>
        <w:rPr>
          <w:rFonts w:ascii="Arial" w:cs="Arial" w:eastAsia="Arial" w:hAnsi="Arial"/>
          <w:sz w:val="24"/>
          <w:szCs w:val="24"/>
        </w:rPr>
        <w:t xml:space="preserve">(1) Руководитель следственного подразделения поручает производство следствия следователю; осуществляет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указаний прокурора, поручений других следователей в случаях, установленных настоящим Кодексом; дает указания по делам; передает дело от одного следователя другому; поручает производство следствия нескольким следователям. Руководитель следственного подразделения вправе участвовать в расследовании по делу, находящемуся в производстве следователя, а начальник отдела, отделения и их заместители -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(2) Указания руководителя следственного подразделения по уголовному делу не могут ограничивать самостоятельность следователя, его права, установленные статьей 36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jc w:val="both"/>
      </w:pPr>
      <w:r>
        <w:rPr>
          <w:rFonts w:ascii="Arial" w:cs="Arial" w:eastAsia="Arial" w:hAnsi="Arial"/>
          <w:i/>
          <w:iCs/>
          <w:sz w:val="24"/>
          <w:szCs w:val="24"/>
        </w:rPr>
        <w:t xml:space="preserve">(В редакции Закона КР от </w:t>
      </w:r>
      <w:hyperlink w:history="1" r:id="rIdcgzhnuksyhvfnf0qwu8oq">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Орган дознания</w:t>
      </w:r>
    </w:p>
    <w:p>
      <w:pPr>
        <w:spacing w:after="120"/>
        <w:jc w:val="both"/>
      </w:pPr>
      <w:r>
        <w:rPr>
          <w:rFonts w:ascii="Arial" w:cs="Arial" w:eastAsia="Arial" w:hAnsi="Arial"/>
          <w:sz w:val="24"/>
          <w:szCs w:val="24"/>
        </w:rPr>
        <w:t xml:space="preserve">(1) Органами дознания являются:</w:t>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2) начальники исправительных учреждений и следственных изоляторов - по делам о преступлениях, совершенных сотрудниками этих учреждений в связи с исполнением ими служебных обязанностей, а равно по делам о преступлениях, совершенных в расположении указанных частей;</w:t>
      </w:r>
    </w:p>
    <w:p>
      <w:pPr>
        <w:spacing w:after="120"/>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120"/>
        <w:jc w:val="both"/>
      </w:pPr>
      <w:r>
        <w:rPr>
          <w:rFonts w:ascii="Arial" w:cs="Arial" w:eastAsia="Arial" w:hAnsi="Arial"/>
          <w:sz w:val="24"/>
          <w:szCs w:val="24"/>
        </w:rPr>
        <w:t xml:space="preserve">4) органы национальной безопасности;</w:t>
      </w:r>
    </w:p>
    <w:p>
      <w:pPr>
        <w:spacing w:after="120"/>
        <w:jc w:val="both"/>
      </w:pPr>
      <w:r>
        <w:rPr>
          <w:rFonts w:ascii="Arial" w:cs="Arial" w:eastAsia="Arial" w:hAnsi="Arial"/>
          <w:i/>
          <w:iCs/>
          <w:sz w:val="24"/>
          <w:szCs w:val="24"/>
        </w:rPr>
        <w:t xml:space="preserve">5) (утратил силу в соответствии с </w:t>
      </w:r>
      <w:hyperlink w:history="1" r:id="rIdzd7dyw3hkzddxoxd8lm4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sz w:val="24"/>
          <w:szCs w:val="24"/>
        </w:rPr>
        <w:t xml:space="preserve">6) командиры пограничных частей;</w:t>
      </w:r>
    </w:p>
    <w:p>
      <w:pPr>
        <w:spacing w:after="120"/>
        <w:jc w:val="both"/>
      </w:pPr>
      <w:r>
        <w:rPr>
          <w:rFonts w:ascii="Arial" w:cs="Arial" w:eastAsia="Arial" w:hAnsi="Arial"/>
          <w:sz w:val="24"/>
          <w:szCs w:val="24"/>
        </w:rPr>
        <w:t xml:space="preserve">7) начальники геологоразведочных партий, экспедиций и начальники зимовок в отдаленных местностях;</w:t>
      </w:r>
    </w:p>
    <w:p>
      <w:pPr>
        <w:spacing w:after="120"/>
        <w:jc w:val="both"/>
      </w:pPr>
      <w:r>
        <w:rPr>
          <w:rFonts w:ascii="Arial" w:cs="Arial" w:eastAsia="Arial" w:hAnsi="Arial"/>
          <w:sz w:val="24"/>
          <w:szCs w:val="24"/>
        </w:rPr>
        <w:t xml:space="preserve">8) таможенные органы;</w:t>
      </w:r>
    </w:p>
    <w:p>
      <w:pPr>
        <w:spacing w:after="120"/>
        <w:jc w:val="both"/>
      </w:pPr>
      <w:r>
        <w:rPr>
          <w:rFonts w:ascii="Arial" w:cs="Arial" w:eastAsia="Arial" w:hAnsi="Arial"/>
          <w:sz w:val="24"/>
          <w:szCs w:val="24"/>
        </w:rPr>
        <w:t xml:space="preserve">9) органы по борьбе с экономическими преступлениями;</w:t>
      </w:r>
    </w:p>
    <w:p>
      <w:pPr>
        <w:spacing w:after="120"/>
        <w:jc w:val="both"/>
      </w:pPr>
      <w:r>
        <w:rPr>
          <w:rFonts w:ascii="Arial" w:cs="Arial" w:eastAsia="Arial" w:hAnsi="Arial"/>
          <w:sz w:val="24"/>
          <w:szCs w:val="24"/>
        </w:rPr>
        <w:t xml:space="preserve">10) органы Государственной противопожарной службы.</w:t>
      </w:r>
    </w:p>
    <w:p>
      <w:pPr>
        <w:spacing w:after="120"/>
        <w:jc w:val="both"/>
      </w:pPr>
      <w:r>
        <w:rPr>
          <w:rFonts w:ascii="Arial" w:cs="Arial" w:eastAsia="Arial" w:hAnsi="Arial"/>
          <w:sz w:val="24"/>
          <w:szCs w:val="24"/>
        </w:rPr>
        <w:t xml:space="preserve">(2) Орган дознания в пределах своей компетенции:</w:t>
      </w:r>
    </w:p>
    <w:p>
      <w:pPr>
        <w:spacing w:after="120"/>
        <w:jc w:val="both"/>
      </w:pPr>
      <w:r>
        <w:rPr>
          <w:rFonts w:ascii="Arial" w:cs="Arial" w:eastAsia="Arial" w:hAnsi="Arial"/>
          <w:sz w:val="24"/>
          <w:szCs w:val="24"/>
        </w:rPr>
        <w:t xml:space="preserve">1) обеспечивает регистрацию заявлений, сообщений о совершенном преступлении;</w:t>
      </w:r>
    </w:p>
    <w:p>
      <w:pPr>
        <w:spacing w:after="120"/>
        <w:jc w:val="both"/>
      </w:pPr>
      <w:r>
        <w:rPr>
          <w:rFonts w:ascii="Arial" w:cs="Arial" w:eastAsia="Arial" w:hAnsi="Arial"/>
          <w:sz w:val="24"/>
          <w:szCs w:val="24"/>
        </w:rPr>
        <w:t xml:space="preserve">2) принимает меры к сохранению следов происшествия;</w:t>
      </w:r>
    </w:p>
    <w:p>
      <w:pPr>
        <w:spacing w:after="120"/>
        <w:jc w:val="both"/>
      </w:pPr>
      <w:r>
        <w:rPr>
          <w:rFonts w:ascii="Arial" w:cs="Arial" w:eastAsia="Arial" w:hAnsi="Arial"/>
          <w:sz w:val="24"/>
          <w:szCs w:val="24"/>
        </w:rPr>
        <w:t xml:space="preserve">3) принимает оперативно-розыскные меры для пресечения преступлений, а также для обнаружения лиц, его совершивших;</w:t>
      </w:r>
    </w:p>
    <w:p>
      <w:pPr>
        <w:spacing w:after="120"/>
        <w:jc w:val="both"/>
      </w:pPr>
      <w:r>
        <w:rPr>
          <w:rFonts w:ascii="Arial" w:cs="Arial" w:eastAsia="Arial" w:hAnsi="Arial"/>
          <w:sz w:val="24"/>
          <w:szCs w:val="24"/>
        </w:rPr>
        <w:t xml:space="preserve">4) предоставляет прокурору и следователю, действующим в пределах своей компетенции, истребуемые ими сведения и материалы;</w:t>
      </w:r>
    </w:p>
    <w:p>
      <w:pPr>
        <w:spacing w:after="120"/>
        <w:jc w:val="both"/>
      </w:pPr>
      <w:r>
        <w:rPr>
          <w:rFonts w:ascii="Arial" w:cs="Arial" w:eastAsia="Arial" w:hAnsi="Arial"/>
          <w:sz w:val="24"/>
          <w:szCs w:val="24"/>
        </w:rPr>
        <w:t xml:space="preserve">5) организует выполнение поручений прокурора и следователя, в том числе поручений о производстве отдельных следственных действий и применении мер защиты потерпевших, свидетелей, других лиц, участвующих в уголовном судопроизводстве, а также принимает решения об их применении;</w:t>
      </w:r>
    </w:p>
    <w:p>
      <w:pPr>
        <w:spacing w:after="120"/>
        <w:jc w:val="both"/>
      </w:pPr>
      <w:r>
        <w:rPr>
          <w:rFonts w:ascii="Arial" w:cs="Arial" w:eastAsia="Arial" w:hAnsi="Arial"/>
          <w:sz w:val="24"/>
          <w:szCs w:val="24"/>
        </w:rPr>
        <w:t xml:space="preserve">6) выполняет поручения суда;</w:t>
      </w:r>
    </w:p>
    <w:p>
      <w:pPr>
        <w:spacing w:after="120"/>
        <w:jc w:val="both"/>
      </w:pPr>
      <w:r>
        <w:rPr>
          <w:rFonts w:ascii="Arial" w:cs="Arial" w:eastAsia="Arial" w:hAnsi="Arial"/>
          <w:sz w:val="24"/>
          <w:szCs w:val="24"/>
        </w:rPr>
        <w:t xml:space="preserve">7) осуществляет контроль за соблюдением меры пресечения, избранной следователем, прокурором, судом в отношении обвиняемого, за исключением меры пресечения в виде заключения под стражу;</w:t>
      </w:r>
    </w:p>
    <w:p>
      <w:pPr>
        <w:spacing w:after="120"/>
        <w:jc w:val="both"/>
      </w:pPr>
      <w:r>
        <w:rPr>
          <w:rFonts w:ascii="Arial" w:cs="Arial" w:eastAsia="Arial" w:hAnsi="Arial"/>
          <w:sz w:val="24"/>
          <w:szCs w:val="24"/>
        </w:rPr>
        <w:t xml:space="preserve">8) уполномочивает должностное лицо осуществлять ускоренное досудебное производство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vhsr9i-k1t96jqmekrpnp">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4-omq1efk2hnodxjeh56m">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seyktkxjosy2rs0krkdla">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xgbg8zdyuof6dvxvcxpu8">
        <w:r>
          <w:rPr>
            <w:rFonts w:ascii="Arial" w:cs="Arial" w:eastAsia="Arial" w:hAnsi="Arial"/>
            <w:i/>
            <w:iCs/>
            <w:color w:val="1D4ED8"/>
            <w:sz w:val="24"/>
            <w:szCs w:val="24"/>
            <w:u w:val="single"/>
          </w:rPr>
          <w:t xml:space="preserve">28 марта 2004 года № 52,</w:t>
        </w:r>
      </w:hyperlink>
      <w:hyperlink w:history="1" r:id="rIdipyflnpfgsu_xk1ovnjcu">
        <w:r>
          <w:rPr>
            <w:rFonts w:ascii="Arial" w:cs="Arial" w:eastAsia="Arial" w:hAnsi="Arial"/>
            <w:i/>
            <w:iCs/>
            <w:color w:val="1D4ED8"/>
            <w:sz w:val="24"/>
            <w:szCs w:val="24"/>
            <w:u w:val="single"/>
          </w:rPr>
          <w:t xml:space="preserve">22 июля 2005 года № 112</w:t>
        </w:r>
      </w:hyperlink>
      <w:r>
        <w:rPr>
          <w:rFonts w:ascii="Arial" w:cs="Arial" w:eastAsia="Arial" w:hAnsi="Arial"/>
          <w:i/>
          <w:iCs/>
          <w:sz w:val="24"/>
          <w:szCs w:val="24"/>
        </w:rPr>
        <w:t xml:space="preserve">, </w:t>
      </w:r>
      <w:hyperlink w:history="1" r:id="rIdlzr7_ncorx76vwkgcbnhn">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qetp6sqdsmqix59tw5kd6">
        <w:r>
          <w:rPr>
            <w:rFonts w:ascii="Arial" w:cs="Arial" w:eastAsia="Arial" w:hAnsi="Arial"/>
            <w:i/>
            <w:iCs/>
            <w:color w:val="1D4ED8"/>
            <w:sz w:val="24"/>
            <w:szCs w:val="24"/>
            <w:u w:val="single"/>
          </w:rPr>
          <w:t xml:space="preserve">15 января 2014 года № 11</w:t>
        </w:r>
      </w:hyperlink>
      <w:r>
        <w:rPr>
          <w:rFonts w:ascii="Arial" w:cs="Arial" w:eastAsia="Arial" w:hAnsi="Arial"/>
          <w:sz w:val="24"/>
          <w:szCs w:val="24"/>
        </w:rPr>
        <w:t xml:space="preserve">, </w:t>
      </w:r>
      <w:hyperlink w:history="1" r:id="rIdub9jyxprzwdsuyc8ch21-">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Участники процесса, защищающие свои или представляемые права и интересы</w:t>
      </w:r>
    </w:p>
    <w:p>
      <w:pPr>
        <w:spacing w:after="120"/>
        <w:jc w:val="both"/>
      </w:pPr>
      <w:r>
        <w:rPr>
          <w:rFonts w:ascii="Arial" w:cs="Arial" w:eastAsia="Arial" w:hAnsi="Arial"/>
          <w:b/>
          <w:bCs/>
          <w:sz w:val="24"/>
          <w:szCs w:val="24"/>
        </w:rPr>
        <w:t xml:space="preserve">Статья 39. Подозреваемый</w:t>
      </w:r>
    </w:p>
    <w:p>
      <w:pPr>
        <w:spacing w:after="120"/>
        <w:jc w:val="both"/>
      </w:pPr>
      <w:r>
        <w:rPr>
          <w:rFonts w:ascii="Arial" w:cs="Arial" w:eastAsia="Arial" w:hAnsi="Arial"/>
          <w:sz w:val="24"/>
          <w:szCs w:val="24"/>
        </w:rPr>
        <w:t xml:space="preserve">(1) Подозреваемым является лицо:</w:t>
      </w:r>
    </w:p>
    <w:p>
      <w:pPr>
        <w:spacing w:after="120"/>
        <w:jc w:val="both"/>
      </w:pPr>
      <w:r>
        <w:rPr>
          <w:rFonts w:ascii="Arial" w:cs="Arial" w:eastAsia="Arial" w:hAnsi="Arial"/>
          <w:sz w:val="24"/>
          <w:szCs w:val="24"/>
        </w:rPr>
        <w:t xml:space="preserve">1) в отношении которого возбуждено уголовное дело;</w:t>
      </w:r>
    </w:p>
    <w:p>
      <w:pPr>
        <w:spacing w:after="120"/>
        <w:jc w:val="both"/>
      </w:pPr>
      <w:r>
        <w:rPr>
          <w:rFonts w:ascii="Arial" w:cs="Arial" w:eastAsia="Arial" w:hAnsi="Arial"/>
          <w:sz w:val="24"/>
          <w:szCs w:val="24"/>
        </w:rPr>
        <w:t xml:space="preserve">2) в отношении которого по подозрению в совершении преступления применено задержание до избрания меры пресечения.</w:t>
      </w:r>
    </w:p>
    <w:p>
      <w:pPr>
        <w:spacing w:after="120"/>
        <w:jc w:val="both"/>
      </w:pPr>
      <w:r>
        <w:rPr>
          <w:rFonts w:ascii="Arial" w:cs="Arial" w:eastAsia="Arial" w:hAnsi="Arial"/>
          <w:sz w:val="24"/>
          <w:szCs w:val="24"/>
        </w:rPr>
        <w:t xml:space="preserve">(2) Орган следствия не вправе держать задержанного в положении подозреваемого свыше сорока восьми часов. К моменту истечения указанного срока орган следствия обязан освободить задержанного либо предъявить обвинение и избрать меру пресечения.</w:t>
      </w:r>
    </w:p>
    <w:p>
      <w:pPr>
        <w:spacing w:after="120"/>
        <w:jc w:val="both"/>
      </w:pPr>
      <w:r>
        <w:rPr>
          <w:rFonts w:ascii="Arial" w:cs="Arial" w:eastAsia="Arial" w:hAnsi="Arial"/>
          <w:sz w:val="24"/>
          <w:szCs w:val="24"/>
        </w:rPr>
        <w:t xml:space="preserve">При необходимости избрания в отношении обвиняемого меры пресечения в виде заключения под стражу или домашнего ареста следователь с согласия прокурора обращается с ходатайством в суд в порядке, установленном настоящим Кодексом.</w:t>
      </w:r>
    </w:p>
    <w:p>
      <w:pPr>
        <w:spacing w:after="120"/>
        <w:jc w:val="both"/>
      </w:pPr>
      <w:r>
        <w:rPr>
          <w:rFonts w:ascii="Arial" w:cs="Arial" w:eastAsia="Arial" w:hAnsi="Arial"/>
          <w:sz w:val="24"/>
          <w:szCs w:val="24"/>
        </w:rPr>
        <w:t xml:space="preserve">(3) Орган следствия обязан уведомить близких родственников задержанного о времени и месте его содержания.</w:t>
      </w:r>
    </w:p>
    <w:p>
      <w:pPr>
        <w:spacing w:after="120"/>
        <w:jc w:val="both"/>
      </w:pPr>
      <w:r>
        <w:rPr>
          <w:rFonts w:ascii="Arial" w:cs="Arial" w:eastAsia="Arial" w:hAnsi="Arial"/>
          <w:sz w:val="24"/>
          <w:szCs w:val="24"/>
        </w:rPr>
        <w:t xml:space="preserve">(4) Лицо перестает пребывать в положении подозреваемого с момента вынесения органом следствия постановления о прекращении уголовного дела или привлечении его в качестве обвиняемого.</w:t>
      </w:r>
    </w:p>
    <w:p>
      <w:pPr>
        <w:spacing w:after="120"/>
        <w:jc w:val="both"/>
      </w:pPr>
      <w:r>
        <w:rPr>
          <w:rFonts w:ascii="Arial" w:cs="Arial" w:eastAsia="Arial" w:hAnsi="Arial"/>
          <w:i/>
          <w:iCs/>
          <w:sz w:val="24"/>
          <w:szCs w:val="24"/>
        </w:rPr>
        <w:t xml:space="preserve">(В редакции Законов КР от </w:t>
      </w:r>
      <w:hyperlink w:history="1" r:id="rIdl5pk2abp4kxf-bhkzmrj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zbs3rpj-ckcgoqbba1dj">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 Права и обязанности подозреваемого</w:t>
      </w:r>
    </w:p>
    <w:p>
      <w:pPr>
        <w:spacing w:after="120"/>
        <w:jc w:val="both"/>
      </w:pPr>
      <w:r>
        <w:rPr>
          <w:rFonts w:ascii="Arial" w:cs="Arial" w:eastAsia="Arial" w:hAnsi="Arial"/>
          <w:sz w:val="24"/>
          <w:szCs w:val="24"/>
        </w:rPr>
        <w:t xml:space="preserve">(1) Подозреваемый имеет право:</w:t>
      </w:r>
    </w:p>
    <w:p>
      <w:pPr>
        <w:spacing w:after="120"/>
        <w:jc w:val="both"/>
      </w:pPr>
      <w:r>
        <w:rPr>
          <w:rFonts w:ascii="Arial" w:cs="Arial" w:eastAsia="Arial" w:hAnsi="Arial"/>
          <w:sz w:val="24"/>
          <w:szCs w:val="24"/>
        </w:rPr>
        <w:t xml:space="preserve">1) знать, в чем он подозревается;</w:t>
      </w:r>
    </w:p>
    <w:p>
      <w:pPr>
        <w:spacing w:after="120"/>
        <w:jc w:val="both"/>
      </w:pPr>
      <w:r>
        <w:rPr>
          <w:rFonts w:ascii="Arial" w:cs="Arial" w:eastAsia="Arial" w:hAnsi="Arial"/>
          <w:sz w:val="24"/>
          <w:szCs w:val="24"/>
        </w:rPr>
        <w:t xml:space="preserve">2) получить копии постановления о возбуждении против него уголовного дела, протокола задержания;</w:t>
      </w:r>
    </w:p>
    <w:p>
      <w:pPr>
        <w:spacing w:after="120"/>
        <w:jc w:val="both"/>
      </w:pPr>
      <w:r>
        <w:rPr>
          <w:rFonts w:ascii="Arial" w:cs="Arial" w:eastAsia="Arial" w:hAnsi="Arial"/>
          <w:sz w:val="24"/>
          <w:szCs w:val="24"/>
        </w:rPr>
        <w:t xml:space="preserve">3) получить письменное разъяснение его прав;</w:t>
      </w:r>
    </w:p>
    <w:p>
      <w:pPr>
        <w:spacing w:after="120"/>
        <w:jc w:val="both"/>
      </w:pPr>
      <w:r>
        <w:rPr>
          <w:rFonts w:ascii="Arial" w:cs="Arial" w:eastAsia="Arial" w:hAnsi="Arial"/>
          <w:sz w:val="24"/>
          <w:szCs w:val="24"/>
        </w:rPr>
        <w:t xml:space="preserve">4) иметь защитника с момента первого допроса, а при задержании - с момента фактического доставления его в орган дознания;</w:t>
      </w:r>
    </w:p>
    <w:p>
      <w:pPr>
        <w:spacing w:after="120"/>
        <w:jc w:val="both"/>
      </w:pPr>
      <w:r>
        <w:rPr>
          <w:rFonts w:ascii="Arial" w:cs="Arial" w:eastAsia="Arial" w:hAnsi="Arial"/>
          <w:sz w:val="24"/>
          <w:szCs w:val="24"/>
        </w:rPr>
        <w:t xml:space="preserve">5) давать показания или отказаться от дачи показания;</w:t>
      </w:r>
    </w:p>
    <w:p>
      <w:pPr>
        <w:spacing w:after="120"/>
        <w:jc w:val="both"/>
      </w:pPr>
      <w:r>
        <w:rPr>
          <w:rFonts w:ascii="Arial" w:cs="Arial" w:eastAsia="Arial" w:hAnsi="Arial"/>
          <w:sz w:val="24"/>
          <w:szCs w:val="24"/>
        </w:rPr>
        <w:t xml:space="preserve">6) давать показания на родном языке или языке, которым владеет;</w:t>
      </w:r>
    </w:p>
    <w:p>
      <w:pPr>
        <w:spacing w:after="120"/>
        <w:jc w:val="both"/>
      </w:pPr>
      <w:r>
        <w:rPr>
          <w:rFonts w:ascii="Arial" w:cs="Arial" w:eastAsia="Arial" w:hAnsi="Arial"/>
          <w:sz w:val="24"/>
          <w:szCs w:val="24"/>
        </w:rPr>
        <w:t xml:space="preserve">7) пользоваться услугами переводчика;</w:t>
      </w:r>
    </w:p>
    <w:p>
      <w:pPr>
        <w:spacing w:after="120"/>
        <w:jc w:val="both"/>
      </w:pPr>
      <w:r>
        <w:rPr>
          <w:rFonts w:ascii="Arial" w:cs="Arial" w:eastAsia="Arial" w:hAnsi="Arial"/>
          <w:sz w:val="24"/>
          <w:szCs w:val="24"/>
        </w:rPr>
        <w:t xml:space="preserve">8) представлять доказательства;</w:t>
      </w:r>
    </w:p>
    <w:p>
      <w:pPr>
        <w:spacing w:after="120"/>
        <w:jc w:val="both"/>
      </w:pPr>
      <w:r>
        <w:rPr>
          <w:rFonts w:ascii="Arial" w:cs="Arial" w:eastAsia="Arial" w:hAnsi="Arial"/>
          <w:sz w:val="24"/>
          <w:szCs w:val="24"/>
        </w:rPr>
        <w:t xml:space="preserve">9) заявлять ходатайства и отводы;</w:t>
      </w:r>
    </w:p>
    <w:p>
      <w:pPr>
        <w:spacing w:after="120"/>
        <w:jc w:val="both"/>
      </w:pPr>
      <w:r>
        <w:rPr>
          <w:rFonts w:ascii="Arial" w:cs="Arial" w:eastAsia="Arial" w:hAnsi="Arial"/>
          <w:sz w:val="24"/>
          <w:szCs w:val="24"/>
        </w:rPr>
        <w:t xml:space="preserve">10) знакомиться с протоколами следственных действий, проведенных с его участием, и подавать замечания, которые вносятся в протокол;</w:t>
      </w:r>
    </w:p>
    <w:p>
      <w:pPr>
        <w:spacing w:after="120"/>
        <w:jc w:val="both"/>
      </w:pPr>
      <w:r>
        <w:rPr>
          <w:rFonts w:ascii="Arial" w:cs="Arial" w:eastAsia="Arial" w:hAnsi="Arial"/>
          <w:sz w:val="24"/>
          <w:szCs w:val="24"/>
        </w:rPr>
        <w:t xml:space="preserve">11) участвовать с разрешения следователя в следственных действиях, проводимых по его ходатайству или ходатайству защитника либо законного представителя;</w:t>
      </w:r>
    </w:p>
    <w:p>
      <w:pPr>
        <w:spacing w:after="120"/>
        <w:jc w:val="both"/>
      </w:pPr>
      <w:r>
        <w:rPr>
          <w:rFonts w:ascii="Arial" w:cs="Arial" w:eastAsia="Arial" w:hAnsi="Arial"/>
          <w:sz w:val="24"/>
          <w:szCs w:val="24"/>
        </w:rPr>
        <w:t xml:space="preserve">12) приносить жалобы на действия работника органов дознания, действия и решения следователя, прокурора.</w:t>
      </w:r>
    </w:p>
    <w:p>
      <w:pPr>
        <w:spacing w:after="120"/>
        <w:jc w:val="both"/>
      </w:pPr>
      <w:r>
        <w:rPr>
          <w:rFonts w:ascii="Arial" w:cs="Arial" w:eastAsia="Arial" w:hAnsi="Arial"/>
          <w:sz w:val="24"/>
          <w:szCs w:val="24"/>
        </w:rPr>
        <w:t xml:space="preserve">(2) Подозреваемый обязан:</w:t>
      </w:r>
    </w:p>
    <w:p>
      <w:pPr>
        <w:spacing w:after="120"/>
        <w:jc w:val="both"/>
      </w:pPr>
      <w:r>
        <w:rPr>
          <w:rFonts w:ascii="Arial" w:cs="Arial" w:eastAsia="Arial" w:hAnsi="Arial"/>
          <w:sz w:val="24"/>
          <w:szCs w:val="24"/>
        </w:rPr>
        <w:t xml:space="preserve">1) являться по вызову органа, ведущего расследование дела;</w:t>
      </w:r>
    </w:p>
    <w:p>
      <w:pPr>
        <w:spacing w:after="120"/>
        <w:jc w:val="both"/>
      </w:pPr>
      <w:r>
        <w:rPr>
          <w:rFonts w:ascii="Arial" w:cs="Arial" w:eastAsia="Arial" w:hAnsi="Arial"/>
          <w:sz w:val="24"/>
          <w:szCs w:val="24"/>
        </w:rPr>
        <w:t xml:space="preserve">2) подчиняться распоряжениям следователя, прокурора.</w:t>
      </w:r>
    </w:p>
    <w:p>
      <w:pPr>
        <w:spacing w:after="120"/>
        <w:jc w:val="both"/>
      </w:pPr>
      <w:r>
        <w:rPr>
          <w:rFonts w:ascii="Arial" w:cs="Arial" w:eastAsia="Arial" w:hAnsi="Arial"/>
          <w:sz w:val="24"/>
          <w:szCs w:val="24"/>
        </w:rPr>
        <w:t xml:space="preserve">(3) Подозреваемый может подвергаться по требованию органа, ведущего расследование дела:</w:t>
      </w:r>
    </w:p>
    <w:p>
      <w:pPr>
        <w:spacing w:after="120"/>
        <w:jc w:val="both"/>
      </w:pPr>
      <w:r>
        <w:rPr>
          <w:rFonts w:ascii="Arial" w:cs="Arial" w:eastAsia="Arial" w:hAnsi="Arial"/>
          <w:sz w:val="24"/>
          <w:szCs w:val="24"/>
        </w:rPr>
        <w:t xml:space="preserve">1) досмотру, а также личному обыску;</w:t>
      </w:r>
    </w:p>
    <w:p>
      <w:pPr>
        <w:spacing w:after="120"/>
        <w:jc w:val="both"/>
      </w:pPr>
      <w:r>
        <w:rPr>
          <w:rFonts w:ascii="Arial" w:cs="Arial" w:eastAsia="Arial" w:hAnsi="Arial"/>
          <w:sz w:val="24"/>
          <w:szCs w:val="24"/>
        </w:rPr>
        <w:t xml:space="preserve">2) врачебному осмотру, дактилоскопированию, запечатлению,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3) освидетельствованию;</w:t>
      </w:r>
    </w:p>
    <w:p>
      <w:pPr>
        <w:spacing w:after="120"/>
        <w:jc w:val="both"/>
      </w:pPr>
      <w:r>
        <w:rPr>
          <w:rFonts w:ascii="Arial" w:cs="Arial" w:eastAsia="Arial" w:hAnsi="Arial"/>
          <w:sz w:val="24"/>
          <w:szCs w:val="24"/>
        </w:rPr>
        <w:t xml:space="preserve">4) экспертизе.</w:t>
      </w:r>
    </w:p>
    <w:p>
      <w:pPr>
        <w:spacing w:after="120"/>
        <w:jc w:val="both"/>
      </w:pPr>
      <w:r>
        <w:rPr>
          <w:rFonts w:ascii="Arial" w:cs="Arial" w:eastAsia="Arial" w:hAnsi="Arial"/>
          <w:sz w:val="24"/>
          <w:szCs w:val="24"/>
        </w:rPr>
        <w:t xml:space="preserve">(4) Подозреваемый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При каждом доставлении подозреваемого в изолятор временного содержания,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b/>
          <w:bCs/>
          <w:sz w:val="24"/>
          <w:szCs w:val="24"/>
        </w:rPr>
        <w:t xml:space="preserve">Статья 41. Обвиняемый, подсудимый, осужденный</w:t>
      </w:r>
    </w:p>
    <w:p>
      <w:pPr>
        <w:spacing w:after="120"/>
        <w:jc w:val="both"/>
      </w:pPr>
      <w:r>
        <w:rPr>
          <w:rFonts w:ascii="Arial" w:cs="Arial" w:eastAsia="Arial" w:hAnsi="Arial"/>
          <w:sz w:val="24"/>
          <w:szCs w:val="24"/>
        </w:rPr>
        <w:t xml:space="preserve">(1) Обвиняемым признается лицо, в отношении которого вынесено в установленном настоящим Кодексом порядке постановление о привлечении его в качестве обвиняемого или которым дано письменное согласие на ускоренное досудебное производство.</w:t>
      </w:r>
    </w:p>
    <w:p>
      <w:pPr>
        <w:spacing w:after="120"/>
        <w:jc w:val="both"/>
      </w:pPr>
      <w:r>
        <w:rPr>
          <w:rFonts w:ascii="Arial" w:cs="Arial" w:eastAsia="Arial" w:hAnsi="Arial"/>
          <w:sz w:val="24"/>
          <w:szCs w:val="24"/>
        </w:rPr>
        <w:t xml:space="preserve">(2) Обвиняемый, в отношении которого дело принято в производство суда, именуется подсудимым, подсудимый, в отношении которого вынесен приговор, - осужденным.</w:t>
      </w:r>
    </w:p>
    <w:p>
      <w:pPr>
        <w:spacing w:after="120"/>
        <w:jc w:val="both"/>
      </w:pPr>
      <w:r>
        <w:rPr>
          <w:rFonts w:ascii="Arial" w:cs="Arial" w:eastAsia="Arial" w:hAnsi="Arial"/>
          <w:i/>
          <w:iCs/>
          <w:sz w:val="24"/>
          <w:szCs w:val="24"/>
        </w:rPr>
        <w:t xml:space="preserve">(В редакции Закона КР от </w:t>
      </w:r>
      <w:hyperlink w:history="1" r:id="rIdstzyc_xu_4zdss7wbbckn">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Права и обязанности обвиняемого, подсудимого, осужденного (оправданного)</w:t>
      </w:r>
    </w:p>
    <w:p>
      <w:pPr>
        <w:spacing w:after="120"/>
        <w:jc w:val="both"/>
      </w:pPr>
      <w:r>
        <w:rPr>
          <w:rFonts w:ascii="Arial" w:cs="Arial" w:eastAsia="Arial" w:hAnsi="Arial"/>
          <w:sz w:val="24"/>
          <w:szCs w:val="24"/>
        </w:rPr>
        <w:t xml:space="preserve">(1) Обвиняемый имеет право:</w:t>
      </w:r>
    </w:p>
    <w:p>
      <w:pPr>
        <w:spacing w:after="120"/>
        <w:jc w:val="both"/>
      </w:pPr>
      <w:r>
        <w:rPr>
          <w:rFonts w:ascii="Arial" w:cs="Arial" w:eastAsia="Arial" w:hAnsi="Arial"/>
          <w:sz w:val="24"/>
          <w:szCs w:val="24"/>
        </w:rPr>
        <w:t xml:space="preserve">1) получить копии постановлений о привлечении его в качестве обвиняемого, назначении экспертиз, обвинительного заключения и копию протокола ускоренного досудебного производства;</w:t>
      </w:r>
    </w:p>
    <w:p>
      <w:pPr>
        <w:spacing w:after="120"/>
        <w:jc w:val="both"/>
      </w:pPr>
      <w:r>
        <w:rPr>
          <w:rFonts w:ascii="Arial" w:cs="Arial" w:eastAsia="Arial" w:hAnsi="Arial"/>
          <w:sz w:val="24"/>
          <w:szCs w:val="24"/>
        </w:rPr>
        <w:t xml:space="preserve">2) давать показания по предъявленному ему обвинению или отказаться от дачи показаний;</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 а также защитника, в том числе при рассмотрении судом ходатайства следователя об избрании меры пресечения в виде заключения под стражу;</w:t>
      </w:r>
    </w:p>
    <w:p>
      <w:pPr>
        <w:spacing w:after="120"/>
        <w:jc w:val="both"/>
      </w:pPr>
      <w:r>
        <w:rPr>
          <w:rFonts w:ascii="Arial" w:cs="Arial" w:eastAsia="Arial" w:hAnsi="Arial"/>
          <w:sz w:val="24"/>
          <w:szCs w:val="24"/>
        </w:rPr>
        <w:t xml:space="preserve">7) участвовать в следственных действиях, проводимых по его ходатайству и ходатайству его защитника;</w:t>
      </w:r>
    </w:p>
    <w:p>
      <w:pPr>
        <w:spacing w:after="120"/>
        <w:jc w:val="both"/>
      </w:pPr>
      <w:r>
        <w:rPr>
          <w:rFonts w:ascii="Arial" w:cs="Arial" w:eastAsia="Arial" w:hAnsi="Arial"/>
          <w:sz w:val="24"/>
          <w:szCs w:val="24"/>
        </w:rPr>
        <w:t xml:space="preserve">8) знакомиться с заключением эксперта;</w:t>
      </w:r>
    </w:p>
    <w:p>
      <w:pPr>
        <w:spacing w:after="120"/>
        <w:jc w:val="both"/>
      </w:pPr>
      <w:r>
        <w:rPr>
          <w:rFonts w:ascii="Arial" w:cs="Arial" w:eastAsia="Arial" w:hAnsi="Arial"/>
          <w:sz w:val="24"/>
          <w:szCs w:val="24"/>
        </w:rPr>
        <w:t xml:space="preserve">9) беспрепятственно общаться со своим защитником наедине и без ограничения количества и продолжительности бесед;</w:t>
      </w:r>
    </w:p>
    <w:p>
      <w:pPr>
        <w:spacing w:after="120"/>
        <w:jc w:val="both"/>
      </w:pPr>
      <w:r>
        <w:rPr>
          <w:rFonts w:ascii="Arial" w:cs="Arial" w:eastAsia="Arial" w:hAnsi="Arial"/>
          <w:sz w:val="24"/>
          <w:szCs w:val="24"/>
        </w:rPr>
        <w:t xml:space="preserve">10) знакомиться по окончании следствия со всеми материалами дела и выписывать из него необходимые сведения;</w:t>
      </w:r>
    </w:p>
    <w:p>
      <w:pPr>
        <w:spacing w:after="120"/>
        <w:jc w:val="both"/>
      </w:pPr>
      <w:r>
        <w:rPr>
          <w:rFonts w:ascii="Arial" w:cs="Arial" w:eastAsia="Arial" w:hAnsi="Arial"/>
          <w:sz w:val="24"/>
          <w:szCs w:val="24"/>
        </w:rPr>
        <w:t xml:space="preserve">11) приносить жалобы на действия работника органа дознания, действия и решения следователя, прокурора;</w:t>
      </w:r>
    </w:p>
    <w:p>
      <w:pPr>
        <w:spacing w:after="120"/>
        <w:jc w:val="both"/>
      </w:pPr>
      <w:r>
        <w:rPr>
          <w:rFonts w:ascii="Arial" w:cs="Arial" w:eastAsia="Arial" w:hAnsi="Arial"/>
          <w:sz w:val="24"/>
          <w:szCs w:val="24"/>
        </w:rPr>
        <w:t xml:space="preserve">12)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jc w:val="both"/>
      </w:pPr>
      <w:r>
        <w:rPr>
          <w:rFonts w:ascii="Arial" w:cs="Arial" w:eastAsia="Arial" w:hAnsi="Arial"/>
          <w:sz w:val="24"/>
          <w:szCs w:val="24"/>
        </w:rPr>
        <w:t xml:space="preserve">13) давать письменное согласие на ускоренное досудебное производство.</w:t>
      </w:r>
    </w:p>
    <w:p>
      <w:pPr>
        <w:spacing w:after="120"/>
        <w:jc w:val="both"/>
      </w:pPr>
      <w:r>
        <w:rPr>
          <w:rFonts w:ascii="Arial" w:cs="Arial" w:eastAsia="Arial" w:hAnsi="Arial"/>
          <w:sz w:val="24"/>
          <w:szCs w:val="24"/>
        </w:rPr>
        <w:t xml:space="preserve">(2) Подсудимый имеет право участвовать в судебном разбирательстве дела, пользоваться всеми правами стороны, на последнее слово, обжаловать действия и решения суда.</w:t>
      </w:r>
    </w:p>
    <w:p>
      <w:pPr>
        <w:spacing w:after="120"/>
        <w:jc w:val="both"/>
      </w:pPr>
      <w:r>
        <w:rPr>
          <w:rFonts w:ascii="Arial" w:cs="Arial" w:eastAsia="Arial" w:hAnsi="Arial"/>
          <w:sz w:val="24"/>
          <w:szCs w:val="24"/>
        </w:rPr>
        <w:t xml:space="preserve">Подсудимый не может быть лишен права на рассмотрение его уголовного дела в том суде и тем судьей, к подсудности которых оно отнесено настоящим Кодексом.</w:t>
      </w:r>
    </w:p>
    <w:p>
      <w:pPr>
        <w:spacing w:after="120"/>
        <w:jc w:val="both"/>
      </w:pPr>
      <w:r>
        <w:rPr>
          <w:rFonts w:ascii="Arial" w:cs="Arial" w:eastAsia="Arial" w:hAnsi="Arial"/>
          <w:sz w:val="24"/>
          <w:szCs w:val="24"/>
        </w:rPr>
        <w:t xml:space="preserve">(3) Обвиняемый обязан:</w:t>
      </w:r>
    </w:p>
    <w:p>
      <w:pPr>
        <w:spacing w:after="120"/>
        <w:jc w:val="both"/>
      </w:pPr>
      <w:r>
        <w:rPr>
          <w:rFonts w:ascii="Arial" w:cs="Arial" w:eastAsia="Arial" w:hAnsi="Arial"/>
          <w:sz w:val="24"/>
          <w:szCs w:val="24"/>
        </w:rPr>
        <w:t xml:space="preserve">1) являться по вызову органа, ведущего расследование;</w:t>
      </w:r>
    </w:p>
    <w:p>
      <w:pPr>
        <w:spacing w:after="120"/>
        <w:jc w:val="both"/>
      </w:pPr>
      <w:r>
        <w:rPr>
          <w:rFonts w:ascii="Arial" w:cs="Arial" w:eastAsia="Arial" w:hAnsi="Arial"/>
          <w:sz w:val="24"/>
          <w:szCs w:val="24"/>
        </w:rPr>
        <w:t xml:space="preserve">2) будучи взятым под стражу, подвергаться личному обыску;</w:t>
      </w:r>
    </w:p>
    <w:p>
      <w:pPr>
        <w:spacing w:after="120"/>
        <w:jc w:val="both"/>
      </w:pPr>
      <w:r>
        <w:rPr>
          <w:rFonts w:ascii="Arial" w:cs="Arial" w:eastAsia="Arial" w:hAnsi="Arial"/>
          <w:sz w:val="24"/>
          <w:szCs w:val="24"/>
        </w:rPr>
        <w:t xml:space="preserve">3) подвергаться врачебному осмотру, дактилоскопированию, запечатлению, освидетельствованию, экспертизе,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4) подчиняться распоряжениям следователя, прокурора.</w:t>
      </w:r>
    </w:p>
    <w:p>
      <w:pPr>
        <w:spacing w:after="120"/>
        <w:jc w:val="both"/>
      </w:pPr>
      <w:r>
        <w:rPr>
          <w:rFonts w:ascii="Arial" w:cs="Arial" w:eastAsia="Arial" w:hAnsi="Arial"/>
          <w:sz w:val="24"/>
          <w:szCs w:val="24"/>
        </w:rPr>
        <w:t xml:space="preserve">(4) Подсудимый обязан:</w:t>
      </w:r>
    </w:p>
    <w:p>
      <w:pPr>
        <w:spacing w:after="120"/>
        <w:jc w:val="both"/>
      </w:pPr>
      <w:r>
        <w:rPr>
          <w:rFonts w:ascii="Arial" w:cs="Arial" w:eastAsia="Arial" w:hAnsi="Arial"/>
          <w:sz w:val="24"/>
          <w:szCs w:val="24"/>
        </w:rPr>
        <w:t xml:space="preserve">1) являться в суд по вызову;</w:t>
      </w:r>
    </w:p>
    <w:p>
      <w:pPr>
        <w:spacing w:after="120"/>
        <w:jc w:val="both"/>
      </w:pPr>
      <w:r>
        <w:rPr>
          <w:rFonts w:ascii="Arial" w:cs="Arial" w:eastAsia="Arial" w:hAnsi="Arial"/>
          <w:sz w:val="24"/>
          <w:szCs w:val="24"/>
        </w:rPr>
        <w:t xml:space="preserve">2) подчиняться распоряжениям председательствующего в суде;</w:t>
      </w:r>
    </w:p>
    <w:p>
      <w:pPr>
        <w:spacing w:after="120"/>
        <w:jc w:val="both"/>
      </w:pPr>
      <w:r>
        <w:rPr>
          <w:rFonts w:ascii="Arial" w:cs="Arial" w:eastAsia="Arial" w:hAnsi="Arial"/>
          <w:sz w:val="24"/>
          <w:szCs w:val="24"/>
        </w:rPr>
        <w:t xml:space="preserve">3) не покидать зал судебного заседания без разрешения председательствующего;</w:t>
      </w:r>
    </w:p>
    <w:p>
      <w:pPr>
        <w:spacing w:after="120"/>
        <w:jc w:val="both"/>
      </w:pPr>
      <w:r>
        <w:rPr>
          <w:rFonts w:ascii="Arial" w:cs="Arial" w:eastAsia="Arial" w:hAnsi="Arial"/>
          <w:sz w:val="24"/>
          <w:szCs w:val="24"/>
        </w:rPr>
        <w:t xml:space="preserve">4) соблюдать порядок в заседании суда.</w:t>
      </w:r>
    </w:p>
    <w:p>
      <w:pPr>
        <w:spacing w:after="120"/>
        <w:jc w:val="both"/>
      </w:pPr>
      <w:r>
        <w:rPr>
          <w:rFonts w:ascii="Arial" w:cs="Arial" w:eastAsia="Arial" w:hAnsi="Arial"/>
          <w:sz w:val="24"/>
          <w:szCs w:val="24"/>
        </w:rPr>
        <w:t xml:space="preserve">(5) Обвиняемый, подсудимый имеют также другие права и несут другие обязанности, предусмотренные настоящим Кодексом.</w:t>
      </w:r>
    </w:p>
    <w:p>
      <w:pPr>
        <w:spacing w:after="120"/>
        <w:jc w:val="both"/>
      </w:pPr>
      <w:r>
        <w:rPr>
          <w:rFonts w:ascii="Arial" w:cs="Arial" w:eastAsia="Arial" w:hAnsi="Arial"/>
          <w:sz w:val="24"/>
          <w:szCs w:val="24"/>
        </w:rPr>
        <w:t xml:space="preserve">(6) В порядке, предусмотренном настоящим Кодексом, права несовершеннолетнего или недееспособного обвиняемого, подсудимого осуществляет его законный представитель.</w:t>
      </w:r>
    </w:p>
    <w:p>
      <w:pPr>
        <w:spacing w:after="120"/>
        <w:jc w:val="both"/>
      </w:pPr>
      <w:r>
        <w:rPr>
          <w:rFonts w:ascii="Arial" w:cs="Arial" w:eastAsia="Arial" w:hAnsi="Arial"/>
          <w:sz w:val="24"/>
          <w:szCs w:val="24"/>
        </w:rPr>
        <w:t xml:space="preserve">(7) При каждом доставлении обвиняемого в изолятор временного содержания или следственный изолятор,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 или следственного изолятора.</w:t>
      </w:r>
    </w:p>
    <w:p>
      <w:pPr>
        <w:spacing w:after="120"/>
        <w:jc w:val="both"/>
      </w:pPr>
      <w:r>
        <w:rPr>
          <w:rFonts w:ascii="Arial" w:cs="Arial" w:eastAsia="Arial" w:hAnsi="Arial"/>
          <w:sz w:val="24"/>
          <w:szCs w:val="24"/>
        </w:rPr>
        <w:t xml:space="preserve">(8) Осужденный или оправданный имеет право:</w:t>
      </w:r>
    </w:p>
    <w:p>
      <w:pPr>
        <w:spacing w:after="120"/>
        <w:jc w:val="both"/>
      </w:pPr>
      <w:r>
        <w:rPr>
          <w:rFonts w:ascii="Arial" w:cs="Arial" w:eastAsia="Arial" w:hAnsi="Arial"/>
          <w:sz w:val="24"/>
          <w:szCs w:val="24"/>
        </w:rPr>
        <w:t xml:space="preserve">1)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2) получить копии решений суда и обжаловать их;</w:t>
      </w:r>
    </w:p>
    <w:p>
      <w:pPr>
        <w:spacing w:after="120"/>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4) участвовать в судебном рассмотрении жалоб и представлений.</w:t>
      </w:r>
    </w:p>
    <w:p>
      <w:pPr>
        <w:spacing w:after="120"/>
        <w:jc w:val="both"/>
      </w:pPr>
      <w:r>
        <w:rPr>
          <w:rFonts w:ascii="Arial" w:cs="Arial" w:eastAsia="Arial" w:hAnsi="Arial"/>
          <w:i/>
          <w:iCs/>
          <w:sz w:val="24"/>
          <w:szCs w:val="24"/>
        </w:rPr>
        <w:t xml:space="preserve">(В редакции Законов КР от </w:t>
      </w:r>
      <w:hyperlink w:history="1" r:id="rIddzqkmslhjhyn4uptlmw0w">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oout-uurglzhh3anlcyr0">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dkwhpw-oect4sxv2dffs">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sbtrj9otxe7_pujqnbe_f">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blbrc8whppem_hcmy7czy">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Законные представители несовершеннолетнего подозреваемого, обвиняемого, подсудимого и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(1) По делам о преступлениях,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несовершеннолетнего подозреваемого, обвиняемого, подсудимого осуществляется в порядке, установленном в главе 44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5w8zj3lyu-rmka7xl_nb_">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 Защитник</w:t>
      </w:r>
    </w:p>
    <w:p>
      <w:pPr>
        <w:spacing w:after="120"/>
        <w:jc w:val="both"/>
      </w:pPr>
      <w:r>
        <w:rPr>
          <w:rFonts w:ascii="Arial" w:cs="Arial" w:eastAsia="Arial" w:hAnsi="Arial"/>
          <w:sz w:val="24"/>
          <w:szCs w:val="24"/>
        </w:rPr>
        <w:t xml:space="preserve">(1) Защитник - лицо, осуществляющее защиту прав и интересов подозреваемого, обвиняемого, подсудимого, свидетеля по уголовному делу и оказывающее им юридическую помощь.</w:t>
      </w:r>
    </w:p>
    <w:p>
      <w:pPr>
        <w:spacing w:after="120"/>
        <w:jc w:val="both"/>
      </w:pPr>
      <w:r>
        <w:rPr>
          <w:rFonts w:ascii="Arial" w:cs="Arial" w:eastAsia="Arial" w:hAnsi="Arial"/>
          <w:sz w:val="24"/>
          <w:szCs w:val="24"/>
        </w:rPr>
        <w:t xml:space="preserve">(2) В качестве защитников на следствии участвуют адвокаты. В суде в качестве защитника могут быть допущены близкие родственники, законные представители подсудимого и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(3) Защитник участвует в деле с момента первого допроса подозреваемого (обвиняемого), свидетеля или фактического задержания подозреваемого (обвиняемого), а по делам ускоренного досудебного производства - с момента письменного согласия лица, совершившего преступление, на ускоренное досудебное производство.</w:t>
      </w:r>
    </w:p>
    <w:p>
      <w:pPr>
        <w:spacing w:after="120"/>
        <w:jc w:val="both"/>
      </w:pPr>
      <w:r>
        <w:rPr>
          <w:rFonts w:ascii="Arial" w:cs="Arial" w:eastAsia="Arial" w:hAnsi="Arial"/>
          <w:sz w:val="24"/>
          <w:szCs w:val="24"/>
        </w:rPr>
        <w:t xml:space="preserve">(4) Если явка защитника, избранного подозреваемым или обвиняемым, невозможна в течение двадцати четырех часов с момента фактического задержания или заключения под стражу, следователь вправе предложить подозреваемому или обвиняемому пригласить другого защитника либо принимает меры к назначению защитника через профессиональную организацию адвокатов.</w:t>
      </w:r>
    </w:p>
    <w:p>
      <w:pPr>
        <w:spacing w:after="120"/>
        <w:jc w:val="both"/>
      </w:pPr>
      <w:r>
        <w:rPr>
          <w:rFonts w:ascii="Arial" w:cs="Arial" w:eastAsia="Arial" w:hAnsi="Arial"/>
          <w:sz w:val="24"/>
          <w:szCs w:val="24"/>
        </w:rPr>
        <w:t xml:space="preserve">(5) Одно и то же лицо не может быть защитником двух подозреваемых, обвиняемых, подсудимых, свидетелей, если интересы одного из них противоречат интересам другого.</w:t>
      </w:r>
    </w:p>
    <w:p>
      <w:pPr>
        <w:spacing w:after="120"/>
        <w:jc w:val="both"/>
      </w:pPr>
      <w:r>
        <w:rPr>
          <w:rFonts w:ascii="Arial" w:cs="Arial" w:eastAsia="Arial" w:hAnsi="Arial"/>
          <w:i/>
          <w:iCs/>
          <w:sz w:val="24"/>
          <w:szCs w:val="24"/>
        </w:rPr>
        <w:t xml:space="preserve">(В редакции Законов КР от </w:t>
      </w:r>
      <w:hyperlink w:history="1" r:id="rId0x9zm2vxd64fku2c76jc3">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ktwdj9z-8akhbyen1rqlh">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i_ma8nmopgt3y8now6f45">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 Приглашение, назначение, замена защитника, оплата его труда</w:t>
      </w:r>
    </w:p>
    <w:p>
      <w:pPr>
        <w:spacing w:after="120"/>
        <w:jc w:val="both"/>
      </w:pPr>
      <w:r>
        <w:rPr>
          <w:rFonts w:ascii="Arial" w:cs="Arial" w:eastAsia="Arial" w:hAnsi="Arial"/>
          <w:sz w:val="24"/>
          <w:szCs w:val="24"/>
        </w:rPr>
        <w:t xml:space="preserve">(1) Защитник приглашается подозреваемым, обвиняемым, подсудимым, свидетелем, их законными представителями, а также другими лицами по поручению или с согласия подозреваемого, обвиняемого, подсудимого, свидетеля.</w:t>
      </w:r>
    </w:p>
    <w:p>
      <w:pPr>
        <w:spacing w:after="120"/>
        <w:jc w:val="both"/>
      </w:pPr>
      <w:r>
        <w:rPr>
          <w:rFonts w:ascii="Arial" w:cs="Arial" w:eastAsia="Arial" w:hAnsi="Arial"/>
          <w:sz w:val="24"/>
          <w:szCs w:val="24"/>
        </w:rPr>
        <w:t xml:space="preserve">(2) Право подозреваемого, обвиняемого, подсудимого на участие защитника в производстве по уголовному делу обеспечивается следователем, судом.</w:t>
      </w:r>
    </w:p>
    <w:p>
      <w:pPr>
        <w:spacing w:after="120"/>
        <w:jc w:val="both"/>
      </w:pPr>
      <w:r>
        <w:rPr>
          <w:rFonts w:ascii="Arial" w:cs="Arial" w:eastAsia="Arial" w:hAnsi="Arial"/>
          <w:sz w:val="24"/>
          <w:szCs w:val="24"/>
        </w:rPr>
        <w:t xml:space="preserve">(3) Лица, имеющие право на получение юридической помощи за счет государства, обеспечиваются защитником в соответствии с законодательством Кыргызской Республики. Оплата труда адвоката, оказывающего юридическую помощь за счет государства,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тех случаях, когда участие избранного или назначенного защитника невозможно, следователь, суд вправе предложить подозреваемому, обвиняемому, подсудимому, свидетелю пригласить или назначить другого защитника,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cbfnh8cgxo-f72wpjt3m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17 июля 2009 года № 231)</w:t>
      </w:r>
    </w:p>
    <w:p>
      <w:pPr>
        <w:spacing w:after="120"/>
        <w:jc w:val="both"/>
      </w:pPr>
      <w:r>
        <w:rPr>
          <w:rFonts w:ascii="Arial" w:cs="Arial" w:eastAsia="Arial" w:hAnsi="Arial"/>
          <w:b/>
          <w:bCs/>
          <w:sz w:val="24"/>
          <w:szCs w:val="24"/>
        </w:rPr>
        <w:t xml:space="preserve">Статья 46. Обязательность участия защитника</w:t>
      </w:r>
    </w:p>
    <w:p>
      <w:pPr>
        <w:spacing w:after="120"/>
        <w:jc w:val="both"/>
      </w:pPr>
      <w:r>
        <w:rPr>
          <w:rFonts w:ascii="Arial" w:cs="Arial" w:eastAsia="Arial" w:hAnsi="Arial"/>
          <w:sz w:val="24"/>
          <w:szCs w:val="24"/>
        </w:rPr>
        <w:t xml:space="preserve">Участие защитника в производстве по уголовному делу обязательно в случаях, если:</w:t>
      </w:r>
    </w:p>
    <w:p>
      <w:pPr>
        <w:spacing w:after="120"/>
        <w:jc w:val="both"/>
      </w:pPr>
      <w:r>
        <w:rPr>
          <w:rFonts w:ascii="Arial" w:cs="Arial" w:eastAsia="Arial" w:hAnsi="Arial"/>
          <w:i/>
          <w:iCs/>
          <w:sz w:val="24"/>
          <w:szCs w:val="24"/>
        </w:rPr>
        <w:t xml:space="preserve">1) (Исключен в соответствии с </w:t>
      </w:r>
      <w:hyperlink w:history="1" r:id="rIdfelvmhzzrvphgnjwfs2s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2009 года № 231)</w:t>
      </w:r>
    </w:p>
    <w:p>
      <w:pPr>
        <w:spacing w:after="120"/>
        <w:jc w:val="both"/>
      </w:pPr>
      <w:r>
        <w:rPr>
          <w:rFonts w:ascii="Arial" w:cs="Arial" w:eastAsia="Arial" w:hAnsi="Arial"/>
          <w:sz w:val="24"/>
          <w:szCs w:val="24"/>
        </w:rPr>
        <w:t xml:space="preserve">2) подозреваемому, обвиняемому или подсудимому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jc w:val="both"/>
      </w:pPr>
      <w:r>
        <w:rPr>
          <w:rFonts w:ascii="Arial" w:cs="Arial" w:eastAsia="Arial" w:hAnsi="Arial"/>
          <w:sz w:val="24"/>
          <w:szCs w:val="24"/>
        </w:rPr>
        <w:t xml:space="preserve">3) подозреваемый, обвиняемый или подсудимый не владеет или недостаточно владеет языком уголовного судопроизводства;</w:t>
      </w:r>
    </w:p>
    <w:p>
      <w:pPr>
        <w:spacing w:after="120"/>
        <w:jc w:val="both"/>
      </w:pPr>
      <w:r>
        <w:rPr>
          <w:rFonts w:ascii="Arial" w:cs="Arial" w:eastAsia="Arial" w:hAnsi="Arial"/>
          <w:sz w:val="24"/>
          <w:szCs w:val="24"/>
        </w:rPr>
        <w:t xml:space="preserve">4) подозреваемый, обвиняемый или подсудимый не достиг совершеннолетия;</w:t>
      </w:r>
    </w:p>
    <w:p>
      <w:pPr>
        <w:spacing w:after="120"/>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jc w:val="both"/>
      </w:pPr>
      <w:r>
        <w:rPr>
          <w:rFonts w:ascii="Arial" w:cs="Arial" w:eastAsia="Arial" w:hAnsi="Arial"/>
          <w:sz w:val="24"/>
          <w:szCs w:val="24"/>
        </w:rPr>
        <w:t xml:space="preserve">6) подозреваемый, обвиняемый или подсудимый является военнослужащим срочной службы;</w:t>
      </w:r>
    </w:p>
    <w:p>
      <w:pPr>
        <w:spacing w:after="120"/>
        <w:jc w:val="both"/>
      </w:pPr>
      <w:r>
        <w:rPr>
          <w:rFonts w:ascii="Arial" w:cs="Arial" w:eastAsia="Arial" w:hAnsi="Arial"/>
          <w:sz w:val="24"/>
          <w:szCs w:val="24"/>
        </w:rPr>
        <w:t xml:space="preserve">7) между интересами подозреваемых, обвиняемых или подсудимых имеются противоречия и если хотя бы один из них имеет защитника;</w:t>
      </w:r>
    </w:p>
    <w:p>
      <w:pPr>
        <w:spacing w:after="120"/>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 или гражданского истца;</w:t>
      </w:r>
    </w:p>
    <w:p>
      <w:pPr>
        <w:spacing w:after="120"/>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jc w:val="both"/>
      </w:pPr>
      <w:r>
        <w:rPr>
          <w:rFonts w:ascii="Arial" w:cs="Arial" w:eastAsia="Arial" w:hAnsi="Arial"/>
          <w:sz w:val="24"/>
          <w:szCs w:val="24"/>
        </w:rPr>
        <w:t xml:space="preserve">Участие защитника обязательно при рассмотрении судом ходатайства следователя об избрании в отношении обвиняемого меры пресечения в виде заключения под стражу. Это требование распространяется и на процедуру продления сроков содержания обвиняемого под стражей.</w:t>
      </w:r>
    </w:p>
    <w:p>
      <w:pPr>
        <w:spacing w:after="120"/>
        <w:jc w:val="both"/>
      </w:pPr>
      <w:r>
        <w:rPr>
          <w:rFonts w:ascii="Arial" w:cs="Arial" w:eastAsia="Arial" w:hAnsi="Arial"/>
          <w:i/>
          <w:iCs/>
          <w:sz w:val="24"/>
          <w:szCs w:val="24"/>
        </w:rPr>
        <w:t xml:space="preserve">(В редакции Законов КР от </w:t>
      </w:r>
      <w:hyperlink w:history="1" r:id="rIdpemp1gt0hfx4vpbllbp-n">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ocndtkdc6ldtiiforf9bk">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hfohxcr1fjhihzsmao3c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mlpaahzmvswk18jzuddp">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v34oxijiarc7rkbv9g0fa">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47. Отказ от защитника</w:t>
      </w:r>
    </w:p>
    <w:p>
      <w:pPr>
        <w:spacing w:after="120"/>
        <w:jc w:val="both"/>
      </w:pPr>
      <w:r>
        <w:rPr>
          <w:rFonts w:ascii="Arial" w:cs="Arial" w:eastAsia="Arial" w:hAnsi="Arial"/>
          <w:sz w:val="24"/>
          <w:szCs w:val="24"/>
        </w:rPr>
        <w:t xml:space="preserve">(1) Подозреваемый, обвиняемый, подсудимый вправе отказаться от защитника. Такой отказ допускается только по инициативе самого подозреваемого, обвиняемого, подсудимого и не является препятствием для участия в деле прокурора, а равно защитников других подозреваемых, обвиняемых, подсудимых.</w:t>
      </w:r>
    </w:p>
    <w:p>
      <w:pPr>
        <w:spacing w:after="120"/>
        <w:jc w:val="both"/>
      </w:pPr>
      <w:r>
        <w:rPr>
          <w:rFonts w:ascii="Arial" w:cs="Arial" w:eastAsia="Arial" w:hAnsi="Arial"/>
          <w:sz w:val="24"/>
          <w:szCs w:val="24"/>
        </w:rPr>
        <w:t xml:space="preserve">(2) Отказ от защитника осуществляется при присутствии защитника.</w:t>
      </w:r>
    </w:p>
    <w:p>
      <w:pPr>
        <w:spacing w:after="120"/>
        <w:jc w:val="both"/>
      </w:pPr>
      <w:r>
        <w:rPr>
          <w:rFonts w:ascii="Arial" w:cs="Arial" w:eastAsia="Arial" w:hAnsi="Arial"/>
          <w:sz w:val="24"/>
          <w:szCs w:val="24"/>
        </w:rPr>
        <w:t xml:space="preserve">(3) При отказе от защитника защита осуществляется самим подозреваемым, обвиняемым, подсудимым.</w:t>
      </w:r>
    </w:p>
    <w:p>
      <w:pPr>
        <w:spacing w:after="120"/>
        <w:jc w:val="both"/>
      </w:pPr>
      <w:r>
        <w:rPr>
          <w:rFonts w:ascii="Arial" w:cs="Arial" w:eastAsia="Arial" w:hAnsi="Arial"/>
          <w:sz w:val="24"/>
          <w:szCs w:val="24"/>
        </w:rPr>
        <w:t xml:space="preserve">(4) Отказ от защитника, заявленный подозреваемым, обвиняемым, подсудимым в случаях, предусмотренных пунктами 2-5, 9 </w:t>
      </w:r>
      <w:hyperlink w:history="1" r:id="rIdqzj7p2o-xss7wc-n4ksl2">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настоящего Кодекса, не является обязательным для следователя, суда.</w:t>
      </w:r>
    </w:p>
    <w:p>
      <w:pPr>
        <w:spacing w:after="120"/>
        <w:jc w:val="both"/>
      </w:pPr>
      <w:r>
        <w:rPr>
          <w:rFonts w:ascii="Arial" w:cs="Arial" w:eastAsia="Arial" w:hAnsi="Arial"/>
          <w:sz w:val="24"/>
          <w:szCs w:val="24"/>
        </w:rPr>
        <w:t xml:space="preserve">(5) Освобождение защитника подозреваемого, обвиняемого, подсудимого от участия в деле оформляется постановлением следователя, судьи, определением суда.</w:t>
      </w:r>
    </w:p>
    <w:p>
      <w:pPr>
        <w:spacing w:after="120"/>
        <w:jc w:val="both"/>
      </w:pPr>
      <w:r>
        <w:rPr>
          <w:rFonts w:ascii="Arial" w:cs="Arial" w:eastAsia="Arial" w:hAnsi="Arial"/>
          <w:i/>
          <w:iCs/>
          <w:sz w:val="24"/>
          <w:szCs w:val="24"/>
        </w:rPr>
        <w:t xml:space="preserve">(В редакции Законов КР от </w:t>
      </w:r>
      <w:hyperlink w:history="1" r:id="rIdvutdqz0_2i4s8cyp2v4ex">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wb_5-wc_el-cgxor6ftz_">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48. Права и обязанности защитника</w:t>
      </w:r>
    </w:p>
    <w:p>
      <w:pPr>
        <w:spacing w:after="120"/>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или другого представителя на началах состязательности и равноправия сторон.</w:t>
      </w:r>
    </w:p>
    <w:p>
      <w:pPr>
        <w:spacing w:after="120"/>
        <w:jc w:val="both"/>
      </w:pPr>
      <w:r>
        <w:rPr>
          <w:rFonts w:ascii="Arial" w:cs="Arial" w:eastAsia="Arial" w:hAnsi="Arial"/>
          <w:sz w:val="24"/>
          <w:szCs w:val="24"/>
        </w:rPr>
        <w:t xml:space="preserve">(2) Защитник должен использовать все указанные в законе средства и способы защиты в целях выявления и представления доказательств, оправдывающих подозреваемого, обвиняемого, подсудимого или смягчающих их ответственность, и оказать им необходимую юридическую помощь.</w:t>
      </w:r>
    </w:p>
    <w:p>
      <w:pPr>
        <w:spacing w:after="120"/>
        <w:jc w:val="both"/>
      </w:pPr>
      <w:r>
        <w:rPr>
          <w:rFonts w:ascii="Arial" w:cs="Arial" w:eastAsia="Arial" w:hAnsi="Arial"/>
          <w:sz w:val="24"/>
          <w:szCs w:val="24"/>
        </w:rPr>
        <w:t xml:space="preserve">(3) С момента участия в деле защитник имеет право:</w:t>
      </w:r>
    </w:p>
    <w:p>
      <w:pPr>
        <w:spacing w:after="120"/>
        <w:jc w:val="both"/>
      </w:pPr>
      <w:r>
        <w:rPr>
          <w:rFonts w:ascii="Arial" w:cs="Arial" w:eastAsia="Arial" w:hAnsi="Arial"/>
          <w:sz w:val="24"/>
          <w:szCs w:val="24"/>
        </w:rPr>
        <w:t xml:space="preserve">1) собирать материалы, свидетельствующие в пользу подозреваемого, обвиняемого, подсудимого, свидетеля лично или с использованием частного детектива;</w:t>
      </w:r>
    </w:p>
    <w:p>
      <w:pPr>
        <w:spacing w:after="120"/>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 местности;</w:t>
      </w:r>
    </w:p>
    <w:p>
      <w:pPr>
        <w:spacing w:after="120"/>
        <w:jc w:val="both"/>
      </w:pPr>
      <w:r>
        <w:rPr>
          <w:rFonts w:ascii="Arial" w:cs="Arial" w:eastAsia="Arial" w:hAnsi="Arial"/>
          <w:sz w:val="24"/>
          <w:szCs w:val="24"/>
        </w:rPr>
        <w:t xml:space="preserve">3) представлять доказательства на следствии и в суде;</w:t>
      </w:r>
    </w:p>
    <w:p>
      <w:pPr>
        <w:spacing w:after="120"/>
        <w:jc w:val="both"/>
      </w:pPr>
      <w:r>
        <w:rPr>
          <w:rFonts w:ascii="Arial" w:cs="Arial" w:eastAsia="Arial" w:hAnsi="Arial"/>
          <w:sz w:val="24"/>
          <w:szCs w:val="24"/>
        </w:rPr>
        <w:t xml:space="preserve">4) присутствовать при предъявлении обвинения;</w:t>
      </w:r>
    </w:p>
    <w:p>
      <w:pPr>
        <w:spacing w:after="120"/>
        <w:jc w:val="both"/>
      </w:pPr>
      <w:r>
        <w:rPr>
          <w:rFonts w:ascii="Arial" w:cs="Arial" w:eastAsia="Arial" w:hAnsi="Arial"/>
          <w:sz w:val="24"/>
          <w:szCs w:val="24"/>
        </w:rPr>
        <w:t xml:space="preserve">5) участвовать в допросе подозреваемого, обвиняемого, свидетеля, а также во всех следственных действиях, проводимых с их участием или по их ходатайству, а также в следственных действиях, проводимых по ходатайству самого защитника;</w:t>
      </w:r>
    </w:p>
    <w:p>
      <w:pPr>
        <w:spacing w:after="120"/>
        <w:jc w:val="both"/>
      </w:pPr>
      <w:r>
        <w:rPr>
          <w:rFonts w:ascii="Arial" w:cs="Arial" w:eastAsia="Arial" w:hAnsi="Arial"/>
          <w:sz w:val="24"/>
          <w:szCs w:val="24"/>
        </w:rPr>
        <w:t xml:space="preserve">6) иметь с подозреваемым, обвиняемым, подсудимым свидание наедине и без ограничений их количества и продолжительности;</w:t>
      </w:r>
    </w:p>
    <w:p>
      <w:pPr>
        <w:spacing w:after="120"/>
        <w:jc w:val="both"/>
      </w:pPr>
      <w:r>
        <w:rPr>
          <w:rFonts w:ascii="Arial" w:cs="Arial" w:eastAsia="Arial" w:hAnsi="Arial"/>
          <w:sz w:val="24"/>
          <w:szCs w:val="24"/>
        </w:rPr>
        <w:t xml:space="preserve">7) знакомиться с протоколом задержания,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по окончании следствия - со всеми материалами дела;</w:t>
      </w:r>
    </w:p>
    <w:p>
      <w:pPr>
        <w:spacing w:after="120"/>
        <w:jc w:val="both"/>
      </w:pPr>
      <w:r>
        <w:rPr>
          <w:rFonts w:ascii="Arial" w:cs="Arial" w:eastAsia="Arial" w:hAnsi="Arial"/>
          <w:sz w:val="24"/>
          <w:szCs w:val="24"/>
        </w:rPr>
        <w:t xml:space="preserve">8) снимать с материалов дела копии, выписывать из них необходимые сведения;</w:t>
      </w:r>
    </w:p>
    <w:p>
      <w:pPr>
        <w:spacing w:after="120"/>
        <w:jc w:val="both"/>
      </w:pPr>
      <w:r>
        <w:rPr>
          <w:rFonts w:ascii="Arial" w:cs="Arial" w:eastAsia="Arial" w:hAnsi="Arial"/>
          <w:sz w:val="24"/>
          <w:szCs w:val="24"/>
        </w:rPr>
        <w:t xml:space="preserve">9) заявлять ходатайства;</w:t>
      </w:r>
    </w:p>
    <w:p>
      <w:pPr>
        <w:spacing w:after="120"/>
        <w:jc w:val="both"/>
      </w:pPr>
      <w:r>
        <w:rPr>
          <w:rFonts w:ascii="Arial" w:cs="Arial" w:eastAsia="Arial" w:hAnsi="Arial"/>
          <w:sz w:val="24"/>
          <w:szCs w:val="24"/>
        </w:rPr>
        <w:t xml:space="preserve">10) участвовать в суде;</w:t>
      </w:r>
    </w:p>
    <w:p>
      <w:pPr>
        <w:spacing w:after="120"/>
        <w:jc w:val="both"/>
      </w:pPr>
      <w:r>
        <w:rPr>
          <w:rFonts w:ascii="Arial" w:cs="Arial" w:eastAsia="Arial" w:hAnsi="Arial"/>
          <w:sz w:val="24"/>
          <w:szCs w:val="24"/>
        </w:rPr>
        <w:t xml:space="preserve">11) заявлять отводы;</w:t>
      </w:r>
    </w:p>
    <w:p>
      <w:pPr>
        <w:spacing w:after="120"/>
        <w:jc w:val="both"/>
      </w:pPr>
      <w:r>
        <w:rPr>
          <w:rFonts w:ascii="Arial" w:cs="Arial" w:eastAsia="Arial" w:hAnsi="Arial"/>
          <w:sz w:val="24"/>
          <w:szCs w:val="24"/>
        </w:rPr>
        <w:t xml:space="preserve">12) приносить жалобы на действия работника органа дознания, действия и решения следователя, прокурора, суда и участвовать в их рассмотрении;</w:t>
      </w:r>
    </w:p>
    <w:p>
      <w:pPr>
        <w:spacing w:after="120"/>
        <w:jc w:val="both"/>
      </w:pPr>
      <w:r>
        <w:rPr>
          <w:rFonts w:ascii="Arial" w:cs="Arial" w:eastAsia="Arial" w:hAnsi="Arial"/>
          <w:sz w:val="24"/>
          <w:szCs w:val="24"/>
        </w:rPr>
        <w:t xml:space="preserve">13) использовать любые другие средства и способы защиты, не противоречащие закону.</w:t>
      </w:r>
    </w:p>
    <w:p>
      <w:pPr>
        <w:spacing w:after="120"/>
        <w:jc w:val="both"/>
      </w:pPr>
      <w:r>
        <w:rPr>
          <w:rFonts w:ascii="Arial" w:cs="Arial" w:eastAsia="Arial" w:hAnsi="Arial"/>
          <w:sz w:val="24"/>
          <w:szCs w:val="24"/>
        </w:rPr>
        <w:t xml:space="preserve">(4) Защитник, участвующий при проведении следственного действия, вправе с разрешения следователя задавать вопросы допрашиваемым лицам. Следователь может отвести вопросы защитника, но обязан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jc w:val="both"/>
      </w:pPr>
      <w:r>
        <w:rPr>
          <w:rFonts w:ascii="Arial" w:cs="Arial" w:eastAsia="Arial" w:hAnsi="Arial"/>
          <w:sz w:val="24"/>
          <w:szCs w:val="24"/>
        </w:rPr>
        <w:t xml:space="preserve">(5) Адвокат не вправе отказаться от принятой на себя защиты подозреваемого, обвиняемого или подсудимого.</w:t>
      </w:r>
    </w:p>
    <w:p>
      <w:pPr>
        <w:spacing w:after="120"/>
        <w:jc w:val="both"/>
      </w:pPr>
      <w:r>
        <w:rPr>
          <w:rFonts w:ascii="Arial" w:cs="Arial" w:eastAsia="Arial" w:hAnsi="Arial"/>
          <w:sz w:val="24"/>
          <w:szCs w:val="24"/>
        </w:rPr>
        <w:t xml:space="preserve">(6) Защитник не вправе совершать каких-либо действий против интересов подзащитного, разглашать сведения, сообщенные ему в связи с осуществлением защиты и оказанием другой юридической помощи.</w:t>
      </w:r>
    </w:p>
    <w:p>
      <w:pPr>
        <w:spacing w:after="120"/>
        <w:jc w:val="both"/>
      </w:pPr>
      <w:r>
        <w:rPr>
          <w:rFonts w:ascii="Arial" w:cs="Arial" w:eastAsia="Arial" w:hAnsi="Arial"/>
          <w:sz w:val="24"/>
          <w:szCs w:val="24"/>
        </w:rPr>
        <w:t xml:space="preserve">(7) Собранные защитником материалы по его требованию обязательны для приобщения к делу. Эти материалы подлежат исследованию, оценке в соответствии с требованием настоящего Кодекса следователем, прокурором, судом.</w:t>
      </w:r>
    </w:p>
    <w:p>
      <w:pPr>
        <w:spacing w:after="120"/>
        <w:jc w:val="both"/>
      </w:pPr>
      <w:r>
        <w:rPr>
          <w:rFonts w:ascii="Arial" w:cs="Arial" w:eastAsia="Arial" w:hAnsi="Arial"/>
          <w:i/>
          <w:iCs/>
          <w:sz w:val="24"/>
          <w:szCs w:val="24"/>
        </w:rPr>
        <w:t xml:space="preserve">(В редакции Закона КР от </w:t>
      </w:r>
      <w:hyperlink w:history="1" r:id="rIdc9euyh3rc2ranllkigl_m">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49. Потерпевший</w:t>
      </w:r>
    </w:p>
    <w:p>
      <w:pPr>
        <w:spacing w:after="120"/>
        <w:jc w:val="both"/>
      </w:pPr>
      <w:r>
        <w:rPr>
          <w:rFonts w:ascii="Arial" w:cs="Arial" w:eastAsia="Arial" w:hAnsi="Arial"/>
          <w:sz w:val="24"/>
          <w:szCs w:val="24"/>
        </w:rPr>
        <w:t xml:space="preserve">Потерпевшим признается лицо, которому преступлением причинен моральный, физический или имущественный ущерб. О признании лица потерпевшим следователь, судья выносят постановление. Решение о признании лица потерпевшим принимается после установления события преступления, повлекшего причинение вреда, и не зависит от его возраста, психического и физического состояния.</w:t>
      </w:r>
    </w:p>
    <w:p>
      <w:pPr>
        <w:spacing w:after="120"/>
        <w:jc w:val="both"/>
      </w:pPr>
      <w:r>
        <w:rPr>
          <w:rFonts w:ascii="Arial" w:cs="Arial" w:eastAsia="Arial" w:hAnsi="Arial"/>
          <w:b/>
          <w:bCs/>
          <w:sz w:val="24"/>
          <w:szCs w:val="24"/>
        </w:rPr>
        <w:t xml:space="preserve">Статья 50. Права и обязанности потерпевшего</w:t>
      </w:r>
    </w:p>
    <w:p>
      <w:pPr>
        <w:spacing w:after="120"/>
        <w:jc w:val="both"/>
      </w:pPr>
      <w:r>
        <w:rPr>
          <w:rFonts w:ascii="Arial" w:cs="Arial" w:eastAsia="Arial" w:hAnsi="Arial"/>
          <w:sz w:val="24"/>
          <w:szCs w:val="24"/>
        </w:rPr>
        <w:t xml:space="preserve">(1) Потерпевший имеет право:</w:t>
      </w:r>
    </w:p>
    <w:p>
      <w:pPr>
        <w:spacing w:after="120"/>
        <w:jc w:val="both"/>
      </w:pPr>
      <w:r>
        <w:rPr>
          <w:rFonts w:ascii="Arial" w:cs="Arial" w:eastAsia="Arial" w:hAnsi="Arial"/>
          <w:sz w:val="24"/>
          <w:szCs w:val="24"/>
        </w:rPr>
        <w:t xml:space="preserve">1) знать сущность обвинения, предъявленного обвиняемому;</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представителя;</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либо ходатайству его представителя;</w:t>
      </w:r>
    </w:p>
    <w:p>
      <w:pPr>
        <w:spacing w:after="120"/>
        <w:jc w:val="both"/>
      </w:pPr>
      <w:r>
        <w:rPr>
          <w:rFonts w:ascii="Arial" w:cs="Arial" w:eastAsia="Arial" w:hAnsi="Arial"/>
          <w:sz w:val="24"/>
          <w:szCs w:val="24"/>
        </w:rPr>
        <w:t xml:space="preserve">9) знакомиться с протоколами следственных действий, проводимых с его участием, и подавать на них замечания;</w:t>
      </w:r>
    </w:p>
    <w:p>
      <w:pPr>
        <w:spacing w:after="120"/>
        <w:jc w:val="both"/>
      </w:pPr>
      <w:r>
        <w:rPr>
          <w:rFonts w:ascii="Arial" w:cs="Arial" w:eastAsia="Arial" w:hAnsi="Arial"/>
          <w:sz w:val="24"/>
          <w:szCs w:val="24"/>
        </w:rPr>
        <w:t xml:space="preserve">10) знакомиться по окончании следствия со всеми материалами дела и выписывать из него необходимые сведения;</w:t>
      </w:r>
    </w:p>
    <w:p>
      <w:pPr>
        <w:spacing w:after="120"/>
        <w:jc w:val="both"/>
      </w:pPr>
      <w:r>
        <w:rPr>
          <w:rFonts w:ascii="Arial" w:cs="Arial" w:eastAsia="Arial" w:hAnsi="Arial"/>
          <w:sz w:val="24"/>
          <w:szCs w:val="24"/>
        </w:rPr>
        <w:t xml:space="preserve">11) получать копии постановлений о возбуждении уголовного дела, признании потерпевшим или об отказе в этом, о прекращении уголовного преследования, привлечении в качестве обвиняемого, а также копии судебных решений;</w:t>
      </w:r>
    </w:p>
    <w:p>
      <w:pPr>
        <w:spacing w:after="120"/>
        <w:jc w:val="both"/>
      </w:pPr>
      <w:r>
        <w:rPr>
          <w:rFonts w:ascii="Arial" w:cs="Arial" w:eastAsia="Arial" w:hAnsi="Arial"/>
          <w:sz w:val="24"/>
          <w:szCs w:val="24"/>
        </w:rPr>
        <w:t xml:space="preserve">12) участвовать в суде;</w:t>
      </w:r>
    </w:p>
    <w:p>
      <w:pPr>
        <w:spacing w:after="120"/>
        <w:jc w:val="both"/>
      </w:pPr>
      <w:r>
        <w:rPr>
          <w:rFonts w:ascii="Arial" w:cs="Arial" w:eastAsia="Arial" w:hAnsi="Arial"/>
          <w:sz w:val="24"/>
          <w:szCs w:val="24"/>
        </w:rPr>
        <w:t xml:space="preserve">13) выступать в судебных прениях, поддерживать обвинение;</w:t>
      </w:r>
    </w:p>
    <w:p>
      <w:pPr>
        <w:spacing w:after="120"/>
        <w:jc w:val="both"/>
      </w:pPr>
      <w:r>
        <w:rPr>
          <w:rFonts w:ascii="Arial" w:cs="Arial" w:eastAsia="Arial" w:hAnsi="Arial"/>
          <w:sz w:val="24"/>
          <w:szCs w:val="24"/>
        </w:rPr>
        <w:t xml:space="preserve">14)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 и суда;</w:t>
      </w:r>
    </w:p>
    <w:p>
      <w:pPr>
        <w:spacing w:after="120"/>
        <w:jc w:val="both"/>
      </w:pPr>
      <w:r>
        <w:rPr>
          <w:rFonts w:ascii="Arial" w:cs="Arial" w:eastAsia="Arial" w:hAnsi="Arial"/>
          <w:sz w:val="24"/>
          <w:szCs w:val="24"/>
        </w:rPr>
        <w:t xml:space="preserve">16) обжаловать судебные решения;</w:t>
      </w:r>
    </w:p>
    <w:p>
      <w:pPr>
        <w:spacing w:after="120"/>
        <w:jc w:val="both"/>
      </w:pPr>
      <w:r>
        <w:rPr>
          <w:rFonts w:ascii="Arial" w:cs="Arial" w:eastAsia="Arial" w:hAnsi="Arial"/>
          <w:sz w:val="24"/>
          <w:szCs w:val="24"/>
        </w:rPr>
        <w:t xml:space="preserve">17)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18) участвовать в судебном рассмотрении жалоб и представлений;</w:t>
      </w:r>
    </w:p>
    <w:p>
      <w:pPr>
        <w:spacing w:after="120"/>
        <w:jc w:val="both"/>
      </w:pPr>
      <w:r>
        <w:rPr>
          <w:rFonts w:ascii="Arial" w:cs="Arial" w:eastAsia="Arial" w:hAnsi="Arial"/>
          <w:sz w:val="24"/>
          <w:szCs w:val="24"/>
        </w:rPr>
        <w:t xml:space="preserve">19) примириться с подсудимым в случаях, допускаемых настоящим Кодексом;</w:t>
      </w:r>
    </w:p>
    <w:p>
      <w:pPr>
        <w:spacing w:after="120"/>
        <w:jc w:val="both"/>
      </w:pPr>
      <w:r>
        <w:rPr>
          <w:rFonts w:ascii="Arial" w:cs="Arial" w:eastAsia="Arial" w:hAnsi="Arial"/>
          <w:sz w:val="24"/>
          <w:szCs w:val="24"/>
        </w:rPr>
        <w:t xml:space="preserve">20) получать за счет государства компенсацию ущерба, причиненного преступлением;</w:t>
      </w:r>
    </w:p>
    <w:p>
      <w:pPr>
        <w:spacing w:after="120"/>
        <w:jc w:val="both"/>
      </w:pPr>
      <w:r>
        <w:rPr>
          <w:rFonts w:ascii="Arial" w:cs="Arial" w:eastAsia="Arial" w:hAnsi="Arial"/>
          <w:sz w:val="24"/>
          <w:szCs w:val="24"/>
        </w:rPr>
        <w:t xml:space="preserve">21) получить обратно имущество, изъятое у него ведущим уголовный процесс органом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jc w:val="both"/>
      </w:pPr>
      <w:r>
        <w:rPr>
          <w:rFonts w:ascii="Arial" w:cs="Arial" w:eastAsia="Arial" w:hAnsi="Arial"/>
          <w:sz w:val="24"/>
          <w:szCs w:val="24"/>
        </w:rPr>
        <w:t xml:space="preserve">22) требовать с осужденного возмещения морального вреда, причиненного преступлением.</w:t>
      </w:r>
    </w:p>
    <w:p>
      <w:pPr>
        <w:spacing w:after="120"/>
        <w:jc w:val="both"/>
      </w:pPr>
      <w:r>
        <w:rPr>
          <w:rFonts w:ascii="Arial" w:cs="Arial" w:eastAsia="Arial" w:hAnsi="Arial"/>
          <w:sz w:val="24"/>
          <w:szCs w:val="24"/>
        </w:rPr>
        <w:t xml:space="preserve">(2) Потерпевший обязан:</w:t>
      </w:r>
    </w:p>
    <w:p>
      <w:pPr>
        <w:spacing w:after="120"/>
        <w:jc w:val="both"/>
      </w:pPr>
      <w:r>
        <w:rPr>
          <w:rFonts w:ascii="Arial" w:cs="Arial" w:eastAsia="Arial" w:hAnsi="Arial"/>
          <w:sz w:val="24"/>
          <w:szCs w:val="24"/>
        </w:rPr>
        <w:t xml:space="preserve">1) являться по вызову следователя, прокурора, суда;</w:t>
      </w:r>
    </w:p>
    <w:p>
      <w:pPr>
        <w:spacing w:after="120"/>
        <w:jc w:val="both"/>
      </w:pPr>
      <w:r>
        <w:rPr>
          <w:rFonts w:ascii="Arial" w:cs="Arial" w:eastAsia="Arial" w:hAnsi="Arial"/>
          <w:sz w:val="24"/>
          <w:szCs w:val="24"/>
        </w:rPr>
        <w:t xml:space="preserve">2) давать показания, правдиво сообщать все известное по делу;</w:t>
      </w:r>
    </w:p>
    <w:p>
      <w:pPr>
        <w:spacing w:after="120"/>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jc w:val="both"/>
      </w:pPr>
      <w:r>
        <w:rPr>
          <w:rFonts w:ascii="Arial" w:cs="Arial" w:eastAsia="Arial" w:hAnsi="Arial"/>
          <w:sz w:val="24"/>
          <w:szCs w:val="24"/>
        </w:rPr>
        <w:t xml:space="preserve">4) подвергаться освидетельствованию по требованию следователя, прокурора, суда;</w:t>
      </w:r>
    </w:p>
    <w:p>
      <w:pPr>
        <w:spacing w:after="120"/>
        <w:jc w:val="both"/>
      </w:pPr>
      <w:r>
        <w:rPr>
          <w:rFonts w:ascii="Arial" w:cs="Arial" w:eastAsia="Arial" w:hAnsi="Arial"/>
          <w:sz w:val="24"/>
          <w:szCs w:val="24"/>
        </w:rPr>
        <w:t xml:space="preserve">5) не разглашать сведения об обстоятельствах, известных ему по делу;</w:t>
      </w:r>
    </w:p>
    <w:p>
      <w:pPr>
        <w:spacing w:after="120"/>
        <w:jc w:val="both"/>
      </w:pPr>
      <w:r>
        <w:rPr>
          <w:rFonts w:ascii="Arial" w:cs="Arial" w:eastAsia="Arial" w:hAnsi="Arial"/>
          <w:sz w:val="24"/>
          <w:szCs w:val="24"/>
        </w:rPr>
        <w:t xml:space="preserve">6) подчиняться распоряжениям следователя, прокурора, суда;</w:t>
      </w:r>
    </w:p>
    <w:p>
      <w:pPr>
        <w:spacing w:after="120"/>
        <w:jc w:val="both"/>
      </w:pPr>
      <w:r>
        <w:rPr>
          <w:rFonts w:ascii="Arial" w:cs="Arial" w:eastAsia="Arial" w:hAnsi="Arial"/>
          <w:sz w:val="24"/>
          <w:szCs w:val="24"/>
        </w:rPr>
        <w:t xml:space="preserve">7) соблюдать порядок в заседании суда.</w:t>
      </w:r>
    </w:p>
    <w:p>
      <w:pPr>
        <w:spacing w:after="120"/>
        <w:jc w:val="both"/>
      </w:pPr>
      <w:r>
        <w:rPr>
          <w:rFonts w:ascii="Arial" w:cs="Arial" w:eastAsia="Arial" w:hAnsi="Arial"/>
          <w:sz w:val="24"/>
          <w:szCs w:val="24"/>
        </w:rPr>
        <w:t xml:space="preserve">(3) При неявке потерпевшего по вызову без уважительных причин он может быть подвергнут принудительному приводу и денежному взысканию в размере до двух расчетных показателей, в порядке предусмотренном статьями </w:t>
      </w:r>
      <w:hyperlink w:history="1" r:id="rIdhmbg5tlgs4ym70qdbl_oe">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jawmaeyjw7howvvn7y6pc">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За отказ от дачи показаний и дачу заведомо ложных показаний потерпевший несет ответственность по статьям 330, 331 Уголовного </w:t>
      </w:r>
      <w:hyperlink w:history="1" r:id="rIdhrno6dl9yub2o-xscgnb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 делам о преступлениях, последствием которых явилась смерть потерпевшего, права, предусмотренные настоящей статьей, осуществляют его близкие родственники.</w:t>
      </w:r>
    </w:p>
    <w:p>
      <w:pPr>
        <w:spacing w:after="120"/>
        <w:jc w:val="both"/>
      </w:pPr>
      <w:r>
        <w:rPr>
          <w:rFonts w:ascii="Arial" w:cs="Arial" w:eastAsia="Arial" w:hAnsi="Arial"/>
          <w:b/>
          <w:bCs/>
          <w:sz w:val="24"/>
          <w:szCs w:val="24"/>
        </w:rPr>
        <w:t xml:space="preserve">Статья 51. Частный обвинитель</w:t>
      </w:r>
    </w:p>
    <w:p>
      <w:pPr>
        <w:spacing w:after="120"/>
        <w:jc w:val="both"/>
      </w:pPr>
      <w:r>
        <w:rPr>
          <w:rFonts w:ascii="Arial" w:cs="Arial" w:eastAsia="Arial" w:hAnsi="Arial"/>
          <w:sz w:val="24"/>
          <w:szCs w:val="24"/>
        </w:rPr>
        <w:t xml:space="preserve">(1) Частным обвинителем являются лицо, подавшее жалобу в суд по делу частного обвинения и поддерживающее обвинение в суде, а также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(2) Частный обвинитель наделяется правами, предусмотренными статьей </w:t>
      </w:r>
      <w:hyperlink w:history="1" r:id="rIdqlhfc1d185vuv3lsjwkdb">
        <w:r>
          <w:rPr>
            <w:rFonts w:ascii="Arial" w:cs="Arial" w:eastAsia="Arial" w:hAnsi="Arial"/>
            <w:color w:val="1D4ED8"/>
            <w:sz w:val="24"/>
            <w:szCs w:val="24"/>
            <w:u w:val="single"/>
          </w:rPr>
          <w:t xml:space="preserve">258</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52. Гражданский истец</w:t>
      </w:r>
    </w:p>
    <w:p>
      <w:pPr>
        <w:spacing w:after="120"/>
        <w:jc w:val="both"/>
      </w:pPr>
      <w:r>
        <w:rPr>
          <w:rFonts w:ascii="Arial" w:cs="Arial" w:eastAsia="Arial" w:hAnsi="Arial"/>
          <w:sz w:val="24"/>
          <w:szCs w:val="24"/>
        </w:rPr>
        <w:t xml:space="preserve">(1) Гражданским истцом признается физическое или юридическое лицо, понесшее имущественный ущерб от преступления и предъявившее требования о его возмещении. Гражданский иск может быть предъявлен и для компенсации морального вреда. О признании гражданским истцом следователь и судья выносят постановление.</w:t>
      </w:r>
    </w:p>
    <w:p>
      <w:pPr>
        <w:spacing w:after="120"/>
        <w:jc w:val="both"/>
      </w:pPr>
      <w:r>
        <w:rPr>
          <w:rFonts w:ascii="Arial" w:cs="Arial" w:eastAsia="Arial" w:hAnsi="Arial"/>
          <w:sz w:val="24"/>
          <w:szCs w:val="24"/>
        </w:rPr>
        <w:t xml:space="preserve">(2) В защиту интересов несовершеннолетних, а также лиц, признанных в установленном порядке недееспособными, гражданский иск может быть предъявлен их законными представителями или прокурором.</w:t>
      </w:r>
    </w:p>
    <w:p>
      <w:pPr>
        <w:spacing w:after="120"/>
        <w:jc w:val="both"/>
      </w:pPr>
      <w:r>
        <w:rPr>
          <w:rFonts w:ascii="Arial" w:cs="Arial" w:eastAsia="Arial" w:hAnsi="Arial"/>
          <w:b/>
          <w:bCs/>
          <w:sz w:val="24"/>
          <w:szCs w:val="24"/>
        </w:rPr>
        <w:t xml:space="preserve">Статья 53. Права и обязанности гражданского истца</w:t>
      </w:r>
    </w:p>
    <w:p>
      <w:pPr>
        <w:spacing w:after="120"/>
        <w:jc w:val="both"/>
      </w:pPr>
      <w:r>
        <w:rPr>
          <w:rFonts w:ascii="Arial" w:cs="Arial" w:eastAsia="Arial" w:hAnsi="Arial"/>
          <w:sz w:val="24"/>
          <w:szCs w:val="24"/>
        </w:rPr>
        <w:t xml:space="preserve">(1) Гражданский истец имеет право:</w:t>
      </w:r>
    </w:p>
    <w:p>
      <w:pPr>
        <w:spacing w:after="120"/>
        <w:jc w:val="both"/>
      </w:pPr>
      <w:r>
        <w:rPr>
          <w:rFonts w:ascii="Arial" w:cs="Arial" w:eastAsia="Arial" w:hAnsi="Arial"/>
          <w:sz w:val="24"/>
          <w:szCs w:val="24"/>
        </w:rPr>
        <w:t xml:space="preserve">1) поддерживать гражданский иск;</w:t>
      </w:r>
    </w:p>
    <w:p>
      <w:pPr>
        <w:spacing w:after="120"/>
        <w:jc w:val="both"/>
      </w:pPr>
      <w:r>
        <w:rPr>
          <w:rFonts w:ascii="Arial" w:cs="Arial" w:eastAsia="Arial" w:hAnsi="Arial"/>
          <w:sz w:val="24"/>
          <w:szCs w:val="24"/>
        </w:rPr>
        <w:t xml:space="preserve">2) представлять доказательства;</w:t>
      </w:r>
    </w:p>
    <w:p>
      <w:pPr>
        <w:spacing w:after="120"/>
        <w:jc w:val="both"/>
      </w:pPr>
      <w:r>
        <w:rPr>
          <w:rFonts w:ascii="Arial" w:cs="Arial" w:eastAsia="Arial" w:hAnsi="Arial"/>
          <w:sz w:val="24"/>
          <w:szCs w:val="24"/>
        </w:rPr>
        <w:t xml:space="preserve">3) давать объяснения по предъявленному иску;</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представителя;</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или по ходатайству его представителя;</w:t>
      </w:r>
    </w:p>
    <w:p>
      <w:pPr>
        <w:spacing w:after="120"/>
        <w:jc w:val="both"/>
      </w:pPr>
      <w:r>
        <w:rPr>
          <w:rFonts w:ascii="Arial" w:cs="Arial" w:eastAsia="Arial" w:hAnsi="Arial"/>
          <w:sz w:val="24"/>
          <w:szCs w:val="24"/>
        </w:rPr>
        <w:t xml:space="preserve">9) знакомиться с протоколами следственных действий, проведенных с его участием;</w:t>
      </w:r>
    </w:p>
    <w:p>
      <w:pPr>
        <w:spacing w:after="120"/>
        <w:jc w:val="both"/>
      </w:pPr>
      <w:r>
        <w:rPr>
          <w:rFonts w:ascii="Arial" w:cs="Arial" w:eastAsia="Arial" w:hAnsi="Arial"/>
          <w:sz w:val="24"/>
          <w:szCs w:val="24"/>
        </w:rPr>
        <w:t xml:space="preserve">10) знакомиться по окончании следствия с материалами дела, относящимися к гражданскому иску, и выписывать из него необходимые сведения;</w:t>
      </w:r>
    </w:p>
    <w:p>
      <w:pPr>
        <w:spacing w:after="120"/>
        <w:jc w:val="both"/>
      </w:pPr>
      <w:r>
        <w:rPr>
          <w:rFonts w:ascii="Arial" w:cs="Arial" w:eastAsia="Arial" w:hAnsi="Arial"/>
          <w:sz w:val="24"/>
          <w:szCs w:val="24"/>
        </w:rPr>
        <w:t xml:space="preserve">11) знать о принятых решениях, затрагивающих его интересы, и получать копии процессуальных решений, относящихся к заявленному гражданскому иску;</w:t>
      </w:r>
    </w:p>
    <w:p>
      <w:pPr>
        <w:spacing w:after="120"/>
        <w:jc w:val="both"/>
      </w:pPr>
      <w:r>
        <w:rPr>
          <w:rFonts w:ascii="Arial" w:cs="Arial" w:eastAsia="Arial" w:hAnsi="Arial"/>
          <w:sz w:val="24"/>
          <w:szCs w:val="24"/>
        </w:rPr>
        <w:t xml:space="preserve">12) участвовать в суде;</w:t>
      </w:r>
    </w:p>
    <w:p>
      <w:pPr>
        <w:spacing w:after="120"/>
        <w:jc w:val="both"/>
      </w:pPr>
      <w:r>
        <w:rPr>
          <w:rFonts w:ascii="Arial" w:cs="Arial" w:eastAsia="Arial" w:hAnsi="Arial"/>
          <w:sz w:val="24"/>
          <w:szCs w:val="24"/>
        </w:rPr>
        <w:t xml:space="preserve">13) выступать в прениях сторон;</w:t>
      </w:r>
    </w:p>
    <w:p>
      <w:pPr>
        <w:spacing w:after="120"/>
        <w:jc w:val="both"/>
      </w:pPr>
      <w:r>
        <w:rPr>
          <w:rFonts w:ascii="Arial" w:cs="Arial" w:eastAsia="Arial" w:hAnsi="Arial"/>
          <w:sz w:val="24"/>
          <w:szCs w:val="24"/>
        </w:rPr>
        <w:t xml:space="preserve">14)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 суда;</w:t>
      </w:r>
    </w:p>
    <w:p>
      <w:pPr>
        <w:spacing w:after="120"/>
        <w:jc w:val="both"/>
      </w:pPr>
      <w:r>
        <w:rPr>
          <w:rFonts w:ascii="Arial" w:cs="Arial" w:eastAsia="Arial" w:hAnsi="Arial"/>
          <w:sz w:val="24"/>
          <w:szCs w:val="24"/>
        </w:rPr>
        <w:t xml:space="preserve">16) обжаловать судебные решения в части, касающейся гражданского иска;</w:t>
      </w:r>
    </w:p>
    <w:p>
      <w:pPr>
        <w:spacing w:after="120"/>
        <w:jc w:val="both"/>
      </w:pPr>
      <w:r>
        <w:rPr>
          <w:rFonts w:ascii="Arial" w:cs="Arial" w:eastAsia="Arial" w:hAnsi="Arial"/>
          <w:sz w:val="24"/>
          <w:szCs w:val="24"/>
        </w:rPr>
        <w:t xml:space="preserve">17)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18) участвовать в судебном рассмотрении жалоб и представлений, просить орган дознания, следователя и суд о принятии мер обеспечения заявленного им иска;</w:t>
      </w:r>
    </w:p>
    <w:p>
      <w:pPr>
        <w:spacing w:after="120"/>
        <w:jc w:val="both"/>
      </w:pPr>
      <w:r>
        <w:rPr>
          <w:rFonts w:ascii="Arial" w:cs="Arial" w:eastAsia="Arial" w:hAnsi="Arial"/>
          <w:sz w:val="24"/>
          <w:szCs w:val="24"/>
        </w:rPr>
        <w:t xml:space="preserve">19) отказаться от иска в любой момент производства по уголовному делу.</w:t>
      </w:r>
    </w:p>
    <w:p>
      <w:pPr>
        <w:spacing w:after="120"/>
        <w:jc w:val="both"/>
      </w:pPr>
      <w:r>
        <w:rPr>
          <w:rFonts w:ascii="Arial" w:cs="Arial" w:eastAsia="Arial" w:hAnsi="Arial"/>
          <w:sz w:val="24"/>
          <w:szCs w:val="24"/>
        </w:rPr>
        <w:t xml:space="preserve">(2) Гражданский истец обязан:</w:t>
      </w:r>
    </w:p>
    <w:p>
      <w:pPr>
        <w:spacing w:after="120"/>
        <w:jc w:val="both"/>
      </w:pPr>
      <w:r>
        <w:rPr>
          <w:rFonts w:ascii="Arial" w:cs="Arial" w:eastAsia="Arial" w:hAnsi="Arial"/>
          <w:sz w:val="24"/>
          <w:szCs w:val="24"/>
        </w:rPr>
        <w:t xml:space="preserve">1) являться по вызову следователя и суда;</w:t>
      </w:r>
    </w:p>
    <w:p>
      <w:pPr>
        <w:spacing w:after="120"/>
        <w:jc w:val="both"/>
      </w:pPr>
      <w:r>
        <w:rPr>
          <w:rFonts w:ascii="Arial" w:cs="Arial" w:eastAsia="Arial" w:hAnsi="Arial"/>
          <w:sz w:val="24"/>
          <w:szCs w:val="24"/>
        </w:rPr>
        <w:t xml:space="preserve">2) представлять в суд копии искового заявления по числу гражданских ответчиков;</w:t>
      </w:r>
    </w:p>
    <w:p>
      <w:pPr>
        <w:spacing w:after="120"/>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 по требованию органа, ведущего уголовный процесс;</w:t>
      </w:r>
    </w:p>
    <w:p>
      <w:pPr>
        <w:spacing w:after="120"/>
        <w:jc w:val="both"/>
      </w:pPr>
      <w:r>
        <w:rPr>
          <w:rFonts w:ascii="Arial" w:cs="Arial" w:eastAsia="Arial" w:hAnsi="Arial"/>
          <w:sz w:val="24"/>
          <w:szCs w:val="24"/>
        </w:rPr>
        <w:t xml:space="preserve">4) подчиняться распоряжениям следователя, прокурора, суда.</w:t>
      </w:r>
    </w:p>
    <w:p>
      <w:pPr>
        <w:spacing w:after="120"/>
        <w:jc w:val="both"/>
      </w:pPr>
      <w:r>
        <w:rPr>
          <w:rFonts w:ascii="Arial" w:cs="Arial" w:eastAsia="Arial" w:hAnsi="Arial"/>
          <w:sz w:val="24"/>
          <w:szCs w:val="24"/>
        </w:rPr>
        <w:t xml:space="preserve">(3) Гражданский истец может быть вызван в качестве свидетеля.</w:t>
      </w:r>
    </w:p>
    <w:p>
      <w:pPr>
        <w:spacing w:after="120"/>
        <w:jc w:val="both"/>
      </w:pPr>
      <w:r>
        <w:rPr>
          <w:rFonts w:ascii="Arial" w:cs="Arial" w:eastAsia="Arial" w:hAnsi="Arial"/>
          <w:sz w:val="24"/>
          <w:szCs w:val="24"/>
        </w:rPr>
        <w:t xml:space="preserve">(4) Гражданский истец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Гражданский истец пользуется принадлежащими ему правами и исполняет возложенные на него обязанности лично или через представителя. В порядке, предусмотренном настоящим Кодексом, права несовершеннолетнего или недееспособного гражданского истца осуществляет вместо него его законный представитель.</w:t>
      </w:r>
    </w:p>
    <w:p>
      <w:pPr>
        <w:spacing w:after="120"/>
        <w:jc w:val="both"/>
      </w:pPr>
      <w:r>
        <w:rPr>
          <w:rFonts w:ascii="Arial" w:cs="Arial" w:eastAsia="Arial" w:hAnsi="Arial"/>
          <w:b/>
          <w:bCs/>
          <w:sz w:val="24"/>
          <w:szCs w:val="24"/>
        </w:rPr>
        <w:t xml:space="preserve">Статья 54. Представители потерпевшего, гражданского истца</w:t>
      </w:r>
    </w:p>
    <w:p>
      <w:pPr>
        <w:spacing w:after="120"/>
        <w:jc w:val="both"/>
      </w:pPr>
      <w:r>
        <w:rPr>
          <w:rFonts w:ascii="Arial" w:cs="Arial" w:eastAsia="Arial" w:hAnsi="Arial"/>
          <w:sz w:val="24"/>
          <w:szCs w:val="24"/>
        </w:rPr>
        <w:t xml:space="preserve">(1) Представителями потерпевшего, гражданского истца признаются адвокаты, близкие родственники и иные лица, правомочные в силу закона представлять при производстве по уголовному делу законные интересы потерпевшего, гражданского истца.</w:t>
      </w:r>
    </w:p>
    <w:p>
      <w:pPr>
        <w:spacing w:after="120"/>
        <w:jc w:val="both"/>
      </w:pPr>
      <w:r>
        <w:rPr>
          <w:rFonts w:ascii="Arial" w:cs="Arial" w:eastAsia="Arial" w:hAnsi="Arial"/>
          <w:sz w:val="24"/>
          <w:szCs w:val="24"/>
        </w:rPr>
        <w:t xml:space="preserve">(2) Для защиты прав и законных интересов потерпевшего, гражданского истца,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w:t>
      </w:r>
    </w:p>
    <w:p>
      <w:pPr>
        <w:spacing w:after="120"/>
        <w:jc w:val="both"/>
      </w:pPr>
      <w:r>
        <w:rPr>
          <w:rFonts w:ascii="Arial" w:cs="Arial" w:eastAsia="Arial" w:hAnsi="Arial"/>
          <w:sz w:val="24"/>
          <w:szCs w:val="24"/>
        </w:rPr>
        <w:t xml:space="preserve">(3) Законные представители и представители потерпевшего, гражданского истца имеют те же процессуальные права и обязанности, что потерпевший и гражданский истец.</w:t>
      </w:r>
    </w:p>
    <w:p>
      <w:pPr>
        <w:spacing w:after="120"/>
        <w:jc w:val="both"/>
      </w:pPr>
      <w:r>
        <w:rPr>
          <w:rFonts w:ascii="Arial" w:cs="Arial" w:eastAsia="Arial" w:hAnsi="Arial"/>
          <w:sz w:val="24"/>
          <w:szCs w:val="24"/>
        </w:rPr>
        <w:t xml:space="preserve">(4) Личное участие в деле потерпевшего, гражданского истца не лишает их права иметь по этому делу представителя.</w:t>
      </w:r>
    </w:p>
    <w:p>
      <w:pPr>
        <w:spacing w:after="120"/>
        <w:jc w:val="both"/>
      </w:pPr>
      <w:r>
        <w:rPr>
          <w:rFonts w:ascii="Arial" w:cs="Arial" w:eastAsia="Arial" w:hAnsi="Arial"/>
          <w:b/>
          <w:bCs/>
          <w:sz w:val="24"/>
          <w:szCs w:val="24"/>
        </w:rPr>
        <w:t xml:space="preserve">Статья 55. Гражданский ответчик</w:t>
      </w:r>
    </w:p>
    <w:p>
      <w:pPr>
        <w:spacing w:after="120"/>
        <w:jc w:val="both"/>
      </w:pPr>
      <w:r>
        <w:rPr>
          <w:rFonts w:ascii="Arial" w:cs="Arial" w:eastAsia="Arial" w:hAnsi="Arial"/>
          <w:sz w:val="24"/>
          <w:szCs w:val="24"/>
        </w:rPr>
        <w:t xml:space="preserve">Гражданским ответчиком признается физическое или юридическое лицо, которое в силу закона несет имущественную ответственность за ущерб, причиненный преступлением или запрещенным Уголовным </w:t>
      </w:r>
      <w:hyperlink w:history="1" r:id="rIdifuogehathpoo7tck9kl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деянием невменяемого. О привлечении лица в качестве гражданского ответчика следователь и судья выносят постановление.</w:t>
      </w:r>
    </w:p>
    <w:p>
      <w:pPr>
        <w:spacing w:after="120"/>
        <w:jc w:val="both"/>
      </w:pPr>
      <w:r>
        <w:rPr>
          <w:rFonts w:ascii="Arial" w:cs="Arial" w:eastAsia="Arial" w:hAnsi="Arial"/>
          <w:b/>
          <w:bCs/>
          <w:sz w:val="24"/>
          <w:szCs w:val="24"/>
        </w:rPr>
        <w:t xml:space="preserve">Статья 56. Права и обязанности гражданского ответчика</w:t>
      </w:r>
    </w:p>
    <w:p>
      <w:pPr>
        <w:spacing w:after="120"/>
        <w:jc w:val="both"/>
      </w:pPr>
      <w:r>
        <w:rPr>
          <w:rFonts w:ascii="Arial" w:cs="Arial" w:eastAsia="Arial" w:hAnsi="Arial"/>
          <w:sz w:val="24"/>
          <w:szCs w:val="24"/>
        </w:rPr>
        <w:t xml:space="preserve">(1) Гражданский ответчик имеет право:</w:t>
      </w:r>
    </w:p>
    <w:p>
      <w:pPr>
        <w:spacing w:after="120"/>
        <w:jc w:val="both"/>
      </w:pPr>
      <w:r>
        <w:rPr>
          <w:rFonts w:ascii="Arial" w:cs="Arial" w:eastAsia="Arial" w:hAnsi="Arial"/>
          <w:sz w:val="24"/>
          <w:szCs w:val="24"/>
        </w:rPr>
        <w:t xml:space="preserve">1) знать сущность обвинения и гражданского иска;</w:t>
      </w:r>
    </w:p>
    <w:p>
      <w:pPr>
        <w:spacing w:after="120"/>
        <w:jc w:val="both"/>
      </w:pPr>
      <w:r>
        <w:rPr>
          <w:rFonts w:ascii="Arial" w:cs="Arial" w:eastAsia="Arial" w:hAnsi="Arial"/>
          <w:sz w:val="24"/>
          <w:szCs w:val="24"/>
        </w:rPr>
        <w:t xml:space="preserve">2) возражать против иска;</w:t>
      </w:r>
    </w:p>
    <w:p>
      <w:pPr>
        <w:spacing w:after="120"/>
        <w:jc w:val="both"/>
      </w:pPr>
      <w:r>
        <w:rPr>
          <w:rFonts w:ascii="Arial" w:cs="Arial" w:eastAsia="Arial" w:hAnsi="Arial"/>
          <w:sz w:val="24"/>
          <w:szCs w:val="24"/>
        </w:rPr>
        <w:t xml:space="preserve">3) уведомляться органом, ведущим уголовный процесс, о принятии затрагивающих его права и интересы решений, а по его просьбе - также получать копии этих решений, копию постановления о привлечении в качестве обвиняемого, а также копии судебных решений;</w:t>
      </w:r>
    </w:p>
    <w:p>
      <w:pPr>
        <w:spacing w:after="120"/>
        <w:jc w:val="both"/>
      </w:pPr>
      <w:r>
        <w:rPr>
          <w:rFonts w:ascii="Arial" w:cs="Arial" w:eastAsia="Arial" w:hAnsi="Arial"/>
          <w:sz w:val="24"/>
          <w:szCs w:val="24"/>
        </w:rPr>
        <w:t xml:space="preserve">4) давать объяснения, показания по существу предъявленного иска;</w:t>
      </w:r>
    </w:p>
    <w:p>
      <w:pPr>
        <w:spacing w:after="120"/>
        <w:jc w:val="both"/>
      </w:pPr>
      <w:r>
        <w:rPr>
          <w:rFonts w:ascii="Arial" w:cs="Arial" w:eastAsia="Arial" w:hAnsi="Arial"/>
          <w:sz w:val="24"/>
          <w:szCs w:val="24"/>
        </w:rPr>
        <w:t xml:space="preserve">5) иметь представителя;</w:t>
      </w:r>
    </w:p>
    <w:p>
      <w:pPr>
        <w:spacing w:after="120"/>
        <w:jc w:val="both"/>
      </w:pPr>
      <w:r>
        <w:rPr>
          <w:rFonts w:ascii="Arial" w:cs="Arial" w:eastAsia="Arial" w:hAnsi="Arial"/>
          <w:sz w:val="24"/>
          <w:szCs w:val="24"/>
        </w:rPr>
        <w:t xml:space="preserve">6) представлять доказательства;</w:t>
      </w:r>
    </w:p>
    <w:p>
      <w:pPr>
        <w:spacing w:after="120"/>
        <w:jc w:val="both"/>
      </w:pPr>
      <w:r>
        <w:rPr>
          <w:rFonts w:ascii="Arial" w:cs="Arial" w:eastAsia="Arial" w:hAnsi="Arial"/>
          <w:sz w:val="24"/>
          <w:szCs w:val="24"/>
        </w:rPr>
        <w:t xml:space="preserve">7) заявлять ходатайства и отводы;</w:t>
      </w:r>
    </w:p>
    <w:p>
      <w:pPr>
        <w:spacing w:after="120"/>
        <w:jc w:val="both"/>
      </w:pPr>
      <w:r>
        <w:rPr>
          <w:rFonts w:ascii="Arial" w:cs="Arial" w:eastAsia="Arial" w:hAnsi="Arial"/>
          <w:sz w:val="24"/>
          <w:szCs w:val="24"/>
        </w:rPr>
        <w:t xml:space="preserve">8) знакомиться по окончании следствия с материалами дела, относящимися к гражданскому иску, и выписывать необходимые сведения;</w:t>
      </w:r>
    </w:p>
    <w:p>
      <w:pPr>
        <w:spacing w:after="120"/>
        <w:jc w:val="both"/>
      </w:pPr>
      <w:r>
        <w:rPr>
          <w:rFonts w:ascii="Arial" w:cs="Arial" w:eastAsia="Arial" w:hAnsi="Arial"/>
          <w:sz w:val="24"/>
          <w:szCs w:val="24"/>
        </w:rPr>
        <w:t xml:space="preserve">9) участвовать в суде;</w:t>
      </w:r>
    </w:p>
    <w:p>
      <w:pPr>
        <w:spacing w:after="120"/>
        <w:jc w:val="both"/>
      </w:pPr>
      <w:r>
        <w:rPr>
          <w:rFonts w:ascii="Arial" w:cs="Arial" w:eastAsia="Arial" w:hAnsi="Arial"/>
          <w:sz w:val="24"/>
          <w:szCs w:val="24"/>
        </w:rPr>
        <w:t xml:space="preserve">10) выступать в прениях сторон, приносить жалобы на действия работника органа дознания, действия и решения следователя, прокурора, суда;</w:t>
      </w:r>
    </w:p>
    <w:p>
      <w:pPr>
        <w:spacing w:after="120"/>
        <w:jc w:val="both"/>
      </w:pPr>
      <w:r>
        <w:rPr>
          <w:rFonts w:ascii="Arial" w:cs="Arial" w:eastAsia="Arial" w:hAnsi="Arial"/>
          <w:sz w:val="24"/>
          <w:szCs w:val="24"/>
        </w:rPr>
        <w:t xml:space="preserve">11)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12) обжаловать судебные решения в части, касающейся гражданского иска;</w:t>
      </w:r>
    </w:p>
    <w:p>
      <w:pPr>
        <w:spacing w:after="120"/>
        <w:jc w:val="both"/>
      </w:pPr>
      <w:r>
        <w:rPr>
          <w:rFonts w:ascii="Arial" w:cs="Arial" w:eastAsia="Arial" w:hAnsi="Arial"/>
          <w:sz w:val="24"/>
          <w:szCs w:val="24"/>
        </w:rPr>
        <w:t xml:space="preserve">13) знать о принесенных по делу представлениях и жалобах и подавать на них возражения;</w:t>
      </w:r>
    </w:p>
    <w:p>
      <w:pPr>
        <w:spacing w:after="120"/>
        <w:jc w:val="both"/>
      </w:pPr>
      <w:r>
        <w:rPr>
          <w:rFonts w:ascii="Arial" w:cs="Arial" w:eastAsia="Arial" w:hAnsi="Arial"/>
          <w:sz w:val="24"/>
          <w:szCs w:val="24"/>
        </w:rPr>
        <w:t xml:space="preserve">14) участвовать в судебном рассмотрении жалоб и представлений.</w:t>
      </w:r>
    </w:p>
    <w:p>
      <w:pPr>
        <w:spacing w:after="120"/>
        <w:jc w:val="both"/>
      </w:pPr>
      <w:r>
        <w:rPr>
          <w:rFonts w:ascii="Arial" w:cs="Arial" w:eastAsia="Arial" w:hAnsi="Arial"/>
          <w:sz w:val="24"/>
          <w:szCs w:val="24"/>
        </w:rPr>
        <w:t xml:space="preserve">(2) Гражданский ответчик обязан:</w:t>
      </w:r>
    </w:p>
    <w:p>
      <w:pPr>
        <w:spacing w:after="120"/>
        <w:jc w:val="both"/>
      </w:pPr>
      <w:r>
        <w:rPr>
          <w:rFonts w:ascii="Arial" w:cs="Arial" w:eastAsia="Arial" w:hAnsi="Arial"/>
          <w:sz w:val="24"/>
          <w:szCs w:val="24"/>
        </w:rPr>
        <w:t xml:space="preserve">1) являться по вызову органа, ведущего уголовный процесс;</w:t>
      </w:r>
    </w:p>
    <w:p>
      <w:pPr>
        <w:spacing w:after="120"/>
        <w:jc w:val="both"/>
      </w:pPr>
      <w:r>
        <w:rPr>
          <w:rFonts w:ascii="Arial" w:cs="Arial" w:eastAsia="Arial" w:hAnsi="Arial"/>
          <w:sz w:val="24"/>
          <w:szCs w:val="24"/>
        </w:rPr>
        <w:t xml:space="preserve">2) предоставлять имеющиеся у него предметы, документы, а также образцы для сравнительного исследования по требованию органа, ведущего уголовный процесс;</w:t>
      </w:r>
    </w:p>
    <w:p>
      <w:pPr>
        <w:spacing w:after="120"/>
        <w:jc w:val="both"/>
      </w:pPr>
      <w:r>
        <w:rPr>
          <w:rFonts w:ascii="Arial" w:cs="Arial" w:eastAsia="Arial" w:hAnsi="Arial"/>
          <w:sz w:val="24"/>
          <w:szCs w:val="24"/>
        </w:rPr>
        <w:t xml:space="preserve">3) подчиняться распоряжениям следователя, суда.</w:t>
      </w:r>
    </w:p>
    <w:p>
      <w:pPr>
        <w:spacing w:after="120"/>
        <w:jc w:val="both"/>
      </w:pPr>
      <w:r>
        <w:rPr>
          <w:rFonts w:ascii="Arial" w:cs="Arial" w:eastAsia="Arial" w:hAnsi="Arial"/>
          <w:sz w:val="24"/>
          <w:szCs w:val="24"/>
        </w:rPr>
        <w:t xml:space="preserve">(3) Гражданский ответчик может быть вызван в качестве свидетеля.</w:t>
      </w:r>
    </w:p>
    <w:p>
      <w:pPr>
        <w:spacing w:after="120"/>
        <w:jc w:val="both"/>
      </w:pPr>
      <w:r>
        <w:rPr>
          <w:rFonts w:ascii="Arial" w:cs="Arial" w:eastAsia="Arial" w:hAnsi="Arial"/>
          <w:sz w:val="24"/>
          <w:szCs w:val="24"/>
        </w:rPr>
        <w:t xml:space="preserve">(4) Гражданский ответчик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Гражданский ответчик пользуется принадлежащими ему правами и исполняет возложенные на него обязанности лично или через представителя.</w:t>
      </w:r>
    </w:p>
    <w:p>
      <w:pPr>
        <w:spacing w:after="120"/>
        <w:jc w:val="both"/>
      </w:pPr>
      <w:r>
        <w:rPr>
          <w:rFonts w:ascii="Arial" w:cs="Arial" w:eastAsia="Arial" w:hAnsi="Arial"/>
          <w:b/>
          <w:bCs/>
          <w:sz w:val="24"/>
          <w:szCs w:val="24"/>
        </w:rPr>
        <w:t xml:space="preserve">Статья 57. Представители гражданского ответчика</w:t>
      </w:r>
    </w:p>
    <w:p>
      <w:pPr>
        <w:spacing w:after="120"/>
        <w:jc w:val="both"/>
      </w:pPr>
      <w:r>
        <w:rPr>
          <w:rFonts w:ascii="Arial" w:cs="Arial" w:eastAsia="Arial" w:hAnsi="Arial"/>
          <w:sz w:val="24"/>
          <w:szCs w:val="24"/>
        </w:rPr>
        <w:t xml:space="preserve">(1) Представителями гражданского ответчика признаются адвокаты, близкие родственники и иные лица, правомочные в силу закона представлять при производстве по уголовному делу законные интересы гражданского ответчика.</w:t>
      </w:r>
    </w:p>
    <w:p>
      <w:pPr>
        <w:spacing w:after="120"/>
        <w:jc w:val="both"/>
      </w:pPr>
      <w:r>
        <w:rPr>
          <w:rFonts w:ascii="Arial" w:cs="Arial" w:eastAsia="Arial" w:hAnsi="Arial"/>
          <w:sz w:val="24"/>
          <w:szCs w:val="24"/>
        </w:rPr>
        <w:t xml:space="preserve">(2) Представитель гражданского ответчика имеет те же процессуальные права, что и сам гражданский ответчик.</w:t>
      </w:r>
    </w:p>
    <w:p>
      <w:pPr>
        <w:spacing w:after="120"/>
        <w:jc w:val="both"/>
      </w:pPr>
      <w:r>
        <w:rPr>
          <w:rFonts w:ascii="Arial" w:cs="Arial" w:eastAsia="Arial" w:hAnsi="Arial"/>
          <w:sz w:val="24"/>
          <w:szCs w:val="24"/>
        </w:rPr>
        <w:t xml:space="preserve">(3) Личное участие в деле гражданского ответчика не лишает его права иметь по этому делу представителя.</w:t>
      </w:r>
    </w:p>
    <w:p>
      <w:pPr>
        <w:spacing w:after="120"/>
        <w:jc w:val="both"/>
      </w:pPr>
      <w:r>
        <w:rPr>
          <w:rFonts w:ascii="Arial" w:cs="Arial" w:eastAsia="Arial" w:hAnsi="Arial"/>
          <w:b/>
          <w:bCs/>
          <w:sz w:val="24"/>
          <w:szCs w:val="24"/>
        </w:rPr>
        <w:t xml:space="preserve">Статья 58. Обязанность разъяснения и обеспечения прав лицам, участвующим в деле</w:t>
      </w:r>
    </w:p>
    <w:p>
      <w:pPr>
        <w:spacing w:after="120"/>
        <w:jc w:val="both"/>
      </w:pPr>
      <w:r>
        <w:rPr>
          <w:rFonts w:ascii="Arial" w:cs="Arial" w:eastAsia="Arial" w:hAnsi="Arial"/>
          <w:sz w:val="24"/>
          <w:szCs w:val="24"/>
        </w:rPr>
        <w:t xml:space="preserve">Следователь, должностное лицо, уполномоченное органом дознания осуществлять ускоренное досудебное производство, и суд обязаны разъяснить участвующим в деле лицам их права и обязанности, а также обеспечить возможность осуществления этих прав.</w:t>
      </w:r>
    </w:p>
    <w:p>
      <w:pPr>
        <w:spacing w:after="120"/>
        <w:jc w:val="both"/>
      </w:pPr>
      <w:r>
        <w:rPr>
          <w:rFonts w:ascii="Arial" w:cs="Arial" w:eastAsia="Arial" w:hAnsi="Arial"/>
          <w:i/>
          <w:iCs/>
          <w:sz w:val="24"/>
          <w:szCs w:val="24"/>
        </w:rPr>
        <w:t xml:space="preserve">(В редакции Закона КР от </w:t>
      </w:r>
      <w:hyperlink w:history="1" r:id="rIdendcpkcuf4ojizrwfna4g">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59. Обязанность следователя, прокурора, суда по принятию мер к возмещению вреда, причиненного лицу незаконными действиями</w:t>
      </w:r>
    </w:p>
    <w:p>
      <w:pPr>
        <w:spacing w:after="120"/>
        <w:jc w:val="both"/>
      </w:pPr>
      <w:r>
        <w:rPr>
          <w:rFonts w:ascii="Arial" w:cs="Arial" w:eastAsia="Arial" w:hAnsi="Arial"/>
          <w:sz w:val="24"/>
          <w:szCs w:val="24"/>
        </w:rPr>
        <w:t xml:space="preserve">(1) При прекращении уголовного дела за отсутствием события преступления, отсутствием в деянии состава преступления, а также при постановлении оправдательного приговора следователь, прокурор, суд обязаны разъяснить лицу порядок восстановления его нарушенных прав и принять предусмотренные законом меры к возмещению вреда, причиненного ему в результате незаконного привлечения к уголовной ответственности, незаконного применения меры пресечения, незаконного осуждения.</w:t>
      </w:r>
    </w:p>
    <w:p>
      <w:pPr>
        <w:spacing w:after="120"/>
        <w:jc w:val="both"/>
      </w:pPr>
      <w:r>
        <w:rPr>
          <w:rFonts w:ascii="Arial" w:cs="Arial" w:eastAsia="Arial" w:hAnsi="Arial"/>
          <w:sz w:val="24"/>
          <w:szCs w:val="24"/>
        </w:rPr>
        <w:t xml:space="preserve">(2) Условия и порядок возмещения вреда определяются законодательством Кыргызской Республики.</w:t>
      </w:r>
    </w:p>
    <w:p>
      <w:pPr>
        <w:spacing w:after="120"/>
        <w:jc w:val="center"/>
      </w:pPr>
      <w:r>
        <w:rPr>
          <w:rFonts w:ascii="Arial" w:cs="Arial" w:eastAsia="Arial" w:hAnsi="Arial"/>
          <w:b/>
          <w:bCs/>
          <w:sz w:val="24"/>
          <w:szCs w:val="24"/>
        </w:rPr>
        <w:t xml:space="preserve">Глава 7 
 Иные лица, участвующие в уголовном процессе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Свидетель</w:t>
      </w:r>
    </w:p>
    <w:p>
      <w:pPr>
        <w:spacing w:after="120"/>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делу.</w:t>
      </w:r>
    </w:p>
    <w:p>
      <w:pPr>
        <w:spacing w:after="120"/>
        <w:jc w:val="both"/>
      </w:pPr>
      <w:r>
        <w:rPr>
          <w:rFonts w:ascii="Arial" w:cs="Arial" w:eastAsia="Arial" w:hAnsi="Arial"/>
          <w:sz w:val="24"/>
          <w:szCs w:val="24"/>
        </w:rPr>
        <w:t xml:space="preserve">(2) Свидетель не может участвовать в деле в качестве обвинителя, защитника, представителя интересов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Участие в деле законных представителей потерпевшего, обвиняемого или подсудимого не исключает возможности допроса этих лиц в качестве свидетелей.</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1) судья - об обстоятельствах уголовного дела, которые ему стали известны в связи с участием в производстве по уголовному делу;</w:t>
      </w:r>
    </w:p>
    <w:p>
      <w:pPr>
        <w:spacing w:after="120"/>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jc w:val="both"/>
      </w:pPr>
      <w:r>
        <w:rPr>
          <w:rFonts w:ascii="Arial" w:cs="Arial" w:eastAsia="Arial" w:hAnsi="Arial"/>
          <w:sz w:val="24"/>
          <w:szCs w:val="24"/>
        </w:rPr>
        <w:t xml:space="preserve">3) защитник, а равно представитель потерпевшего, гражданского истца или гражданского ответчика - об обстоятельствах, которые стали им известны в связи с выполнением своих обязанностей по уголовному делу;</w:t>
      </w:r>
    </w:p>
    <w:p>
      <w:pPr>
        <w:spacing w:after="120"/>
        <w:jc w:val="both"/>
      </w:pPr>
      <w:r>
        <w:rPr>
          <w:rFonts w:ascii="Arial" w:cs="Arial" w:eastAsia="Arial" w:hAnsi="Arial"/>
          <w:sz w:val="24"/>
          <w:szCs w:val="24"/>
        </w:rPr>
        <w:t xml:space="preserve">3-1)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 о сведениях личного характера, ставших известными ему в связи с осуществлением полномочий, предусмотренных соответствующим законом;</w:t>
      </w:r>
    </w:p>
    <w:p>
      <w:pPr>
        <w:spacing w:after="120"/>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sz w:val="24"/>
          <w:szCs w:val="24"/>
        </w:rPr>
        <w:t xml:space="preserve">6) священнослужитель - об обстоятельствах, известных ему из исповеди;</w:t>
      </w:r>
    </w:p>
    <w:p>
      <w:pPr>
        <w:spacing w:after="120"/>
        <w:jc w:val="both"/>
      </w:pPr>
      <w:r>
        <w:rPr>
          <w:rFonts w:ascii="Arial" w:cs="Arial" w:eastAsia="Arial" w:hAnsi="Arial"/>
          <w:sz w:val="24"/>
          <w:szCs w:val="24"/>
        </w:rPr>
        <w:t xml:space="preserve">7) близкие родственники подозреваемого, обвиняемого, подсудимого.</w:t>
      </w:r>
    </w:p>
    <w:p>
      <w:pPr>
        <w:spacing w:after="120"/>
        <w:jc w:val="both"/>
      </w:pPr>
      <w:r>
        <w:rPr>
          <w:rFonts w:ascii="Arial" w:cs="Arial" w:eastAsia="Arial" w:hAnsi="Arial"/>
          <w:sz w:val="24"/>
          <w:szCs w:val="24"/>
        </w:rPr>
        <w:t xml:space="preserve">(5) Если лица, названные в пункте шестом части четвертой настоящей статьи, желают давать показания, то они допрашиваются по правилам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2quvn0a9-ugnnloied7qm">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июля 2017 года </w:t>
      </w:r>
    </w:p>
    <w:p>
      <w:pPr>
        <w:spacing w:after="120"/>
        <w:jc w:val="both"/>
      </w:pPr>
      <w:r>
        <w:rPr>
          <w:rFonts w:ascii="Arial" w:cs="Arial" w:eastAsia="Arial" w:hAnsi="Arial"/>
          <w:i/>
          <w:iCs/>
          <w:sz w:val="24"/>
          <w:szCs w:val="24"/>
        </w:rPr>
        <w:t xml:space="preserve">(В редакции Законов КР от </w:t>
      </w:r>
      <w:hyperlink w:history="1" r:id="rIdj3vlo7nww9shnncofogyg">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xxz3zs5g1u3pmlb5jzdjd">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 Права и обязанности свидетеля</w:t>
      </w:r>
    </w:p>
    <w:p>
      <w:pPr>
        <w:spacing w:after="120"/>
        <w:jc w:val="both"/>
      </w:pPr>
      <w:r>
        <w:rPr>
          <w:rFonts w:ascii="Arial" w:cs="Arial" w:eastAsia="Arial" w:hAnsi="Arial"/>
          <w:sz w:val="24"/>
          <w:szCs w:val="24"/>
        </w:rPr>
        <w:t xml:space="preserve">(1) Свидетель имеет право:</w:t>
      </w:r>
    </w:p>
    <w:p>
      <w:pPr>
        <w:spacing w:after="120"/>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переводчика;</w:t>
      </w:r>
    </w:p>
    <w:p>
      <w:pPr>
        <w:spacing w:after="120"/>
        <w:jc w:val="both"/>
      </w:pPr>
      <w:r>
        <w:rPr>
          <w:rFonts w:ascii="Arial" w:cs="Arial" w:eastAsia="Arial" w:hAnsi="Arial"/>
          <w:sz w:val="24"/>
          <w:szCs w:val="24"/>
        </w:rPr>
        <w:t xml:space="preserve">2) заявлять отвод переводчику, участвующему в его допросе;</w:t>
      </w:r>
    </w:p>
    <w:p>
      <w:pPr>
        <w:spacing w:after="120"/>
        <w:jc w:val="both"/>
      </w:pPr>
      <w:r>
        <w:rPr>
          <w:rFonts w:ascii="Arial" w:cs="Arial" w:eastAsia="Arial" w:hAnsi="Arial"/>
          <w:sz w:val="24"/>
          <w:szCs w:val="24"/>
        </w:rPr>
        <w:t xml:space="preserve">3) собственноручно излагать свои показания;</w:t>
      </w:r>
    </w:p>
    <w:p>
      <w:pPr>
        <w:spacing w:after="120"/>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jc w:val="both"/>
      </w:pPr>
      <w:r>
        <w:rPr>
          <w:rFonts w:ascii="Arial" w:cs="Arial" w:eastAsia="Arial" w:hAnsi="Arial"/>
          <w:sz w:val="24"/>
          <w:szCs w:val="24"/>
        </w:rPr>
        <w:t xml:space="preserve">6) приносить жалобы на действия работника органа дознания, следователя, прокурора, суда;</w:t>
      </w:r>
    </w:p>
    <w:p>
      <w:pPr>
        <w:spacing w:after="120"/>
        <w:jc w:val="both"/>
      </w:pPr>
      <w:r>
        <w:rPr>
          <w:rFonts w:ascii="Arial" w:cs="Arial" w:eastAsia="Arial" w:hAnsi="Arial"/>
          <w:sz w:val="24"/>
          <w:szCs w:val="24"/>
        </w:rPr>
        <w:t xml:space="preserve">7) на возмещение расходов, понесенных при производстве по уголовному делу, и ущерба, незаконно причиненного действиями органа, ведущего уголовный процесс;</w:t>
      </w:r>
    </w:p>
    <w:p>
      <w:pPr>
        <w:spacing w:after="120"/>
        <w:jc w:val="both"/>
      </w:pPr>
      <w:r>
        <w:rPr>
          <w:rFonts w:ascii="Arial" w:cs="Arial" w:eastAsia="Arial" w:hAnsi="Arial"/>
          <w:sz w:val="24"/>
          <w:szCs w:val="24"/>
        </w:rPr>
        <w:t xml:space="preserve">8) 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jc w:val="both"/>
      </w:pPr>
      <w:r>
        <w:rPr>
          <w:rFonts w:ascii="Arial" w:cs="Arial" w:eastAsia="Arial" w:hAnsi="Arial"/>
          <w:sz w:val="24"/>
          <w:szCs w:val="24"/>
        </w:rPr>
        <w:t xml:space="preserve">9) иметь защитника при допросе.</w:t>
      </w:r>
    </w:p>
    <w:p>
      <w:pPr>
        <w:spacing w:after="120"/>
        <w:jc w:val="both"/>
      </w:pPr>
      <w:r>
        <w:rPr>
          <w:rFonts w:ascii="Arial" w:cs="Arial" w:eastAsia="Arial" w:hAnsi="Arial"/>
          <w:sz w:val="24"/>
          <w:szCs w:val="24"/>
        </w:rPr>
        <w:t xml:space="preserve">(2) Свидетель обязан:</w:t>
      </w:r>
    </w:p>
    <w:p>
      <w:pPr>
        <w:spacing w:after="120"/>
        <w:jc w:val="both"/>
      </w:pPr>
      <w:r>
        <w:rPr>
          <w:rFonts w:ascii="Arial" w:cs="Arial" w:eastAsia="Arial" w:hAnsi="Arial"/>
          <w:sz w:val="24"/>
          <w:szCs w:val="24"/>
        </w:rPr>
        <w:t xml:space="preserve">1) явиться по вызову следователя, прокурора, суда;</w:t>
      </w:r>
    </w:p>
    <w:p>
      <w:pPr>
        <w:spacing w:after="120"/>
        <w:jc w:val="both"/>
      </w:pPr>
      <w:r>
        <w:rPr>
          <w:rFonts w:ascii="Arial" w:cs="Arial" w:eastAsia="Arial" w:hAnsi="Arial"/>
          <w:sz w:val="24"/>
          <w:szCs w:val="24"/>
        </w:rPr>
        <w:t xml:space="preserve">2) правдиво сообщить все известное по делу и ответить на поставленные вопросы;</w:t>
      </w:r>
    </w:p>
    <w:p>
      <w:pPr>
        <w:spacing w:after="120"/>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jc w:val="both"/>
      </w:pPr>
      <w:r>
        <w:rPr>
          <w:rFonts w:ascii="Arial" w:cs="Arial" w:eastAsia="Arial" w:hAnsi="Arial"/>
          <w:sz w:val="24"/>
          <w:szCs w:val="24"/>
        </w:rPr>
        <w:t xml:space="preserve">(3) При неявке свидетеля без уважительных причин он может быть подвергнут приводу, а судом - наложению денежного взыскания в размере двух расчетных показателей в порядке, предусмотренном статьями </w:t>
      </w:r>
      <w:hyperlink w:history="1" r:id="rIdtlnxenitfwtac1zsveylz">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beasox8ottl-5kzgtduoj">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За дачу заведомо ложного показания, отказ или уклонение от дачи показаний свидетель несет ответственность по статьям 330, 331 Уголовного </w:t>
      </w:r>
      <w:hyperlink w:history="1" r:id="rIdmc-oklambjkbb1rbze0u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y-cig_kskas67ecfufv2">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62. Эксперт</w:t>
      </w:r>
    </w:p>
    <w:p>
      <w:pPr>
        <w:spacing w:after="120"/>
        <w:jc w:val="both"/>
      </w:pPr>
      <w:r>
        <w:rPr>
          <w:rFonts w:ascii="Arial" w:cs="Arial" w:eastAsia="Arial" w:hAnsi="Arial"/>
          <w:sz w:val="24"/>
          <w:szCs w:val="24"/>
        </w:rPr>
        <w:t xml:space="preserve">(1) Экспертом является не заинтересованное в уголовном деле лицо, назначенное следователем, судом или, по их требованию, руководителем экспертной организации для разрешения вопросов, возникших при производстве следствия или судебного разбирательства дела с использованием специальных знаний в области науки, техники, искусства, ремесел, и дачи на этой основе заключения. Эксперт может быть назначен из числа предложенных участниками процесса лиц или приглашен сторонами.</w:t>
      </w:r>
    </w:p>
    <w:p>
      <w:pPr>
        <w:spacing w:after="120"/>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jc w:val="both"/>
      </w:pPr>
      <w:r>
        <w:rPr>
          <w:rFonts w:ascii="Arial" w:cs="Arial" w:eastAsia="Arial" w:hAnsi="Arial"/>
          <w:sz w:val="24"/>
          <w:szCs w:val="24"/>
        </w:rPr>
        <w:t xml:space="preserve">(3) Лицо не может назначаться или иным образом привлекаться к производству по уголовному делу в качестве эксперта по правовым вопросам.</w:t>
      </w:r>
    </w:p>
    <w:p>
      <w:pPr>
        <w:spacing w:after="120"/>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настоящей главой.</w:t>
      </w:r>
    </w:p>
    <w:p>
      <w:pPr>
        <w:spacing w:after="120"/>
        <w:jc w:val="both"/>
      </w:pPr>
      <w:r>
        <w:rPr>
          <w:rFonts w:ascii="Arial" w:cs="Arial" w:eastAsia="Arial" w:hAnsi="Arial"/>
          <w:b/>
          <w:bCs/>
          <w:sz w:val="24"/>
          <w:szCs w:val="24"/>
        </w:rPr>
        <w:t xml:space="preserve">Статья 63. Права и обязанности эксперта</w:t>
      </w:r>
    </w:p>
    <w:p>
      <w:pPr>
        <w:spacing w:after="120"/>
        <w:jc w:val="both"/>
      </w:pPr>
      <w:r>
        <w:rPr>
          <w:rFonts w:ascii="Arial" w:cs="Arial" w:eastAsia="Arial" w:hAnsi="Arial"/>
          <w:sz w:val="24"/>
          <w:szCs w:val="24"/>
        </w:rPr>
        <w:t xml:space="preserve">(1) Эксперт имеет право:</w:t>
      </w:r>
    </w:p>
    <w:p>
      <w:pPr>
        <w:spacing w:after="120"/>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jc w:val="both"/>
      </w:pPr>
      <w:r>
        <w:rPr>
          <w:rFonts w:ascii="Arial" w:cs="Arial" w:eastAsia="Arial" w:hAnsi="Arial"/>
          <w:sz w:val="24"/>
          <w:szCs w:val="24"/>
        </w:rPr>
        <w:t xml:space="preserve">5) присутствовать при производстве следственных действий и задавать вопросы, относящиеся к предмету проводимой им экспертизы;</w:t>
      </w:r>
    </w:p>
    <w:p>
      <w:pPr>
        <w:spacing w:after="120"/>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jc w:val="both"/>
      </w:pPr>
      <w:r>
        <w:rPr>
          <w:rFonts w:ascii="Arial" w:cs="Arial" w:eastAsia="Arial" w:hAnsi="Arial"/>
          <w:sz w:val="24"/>
          <w:szCs w:val="24"/>
        </w:rPr>
        <w:t xml:space="preserve">(2) Эксперт обязан:</w:t>
      </w:r>
    </w:p>
    <w:p>
      <w:pPr>
        <w:spacing w:after="120"/>
        <w:jc w:val="both"/>
      </w:pPr>
      <w:r>
        <w:rPr>
          <w:rFonts w:ascii="Arial" w:cs="Arial" w:eastAsia="Arial" w:hAnsi="Arial"/>
          <w:sz w:val="24"/>
          <w:szCs w:val="24"/>
        </w:rPr>
        <w:t xml:space="preserve">1) являться по вызову следователя, суда;</w:t>
      </w:r>
    </w:p>
    <w:p>
      <w:pPr>
        <w:spacing w:after="120"/>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jc w:val="both"/>
      </w:pPr>
      <w:r>
        <w:rPr>
          <w:rFonts w:ascii="Arial" w:cs="Arial" w:eastAsia="Arial" w:hAnsi="Arial"/>
          <w:sz w:val="24"/>
          <w:szCs w:val="24"/>
        </w:rPr>
        <w:t xml:space="preserve">3) не разглашать материалы следствия;</w:t>
      </w:r>
    </w:p>
    <w:p>
      <w:pPr>
        <w:spacing w:after="120"/>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(3) При неявке эксперта без уважительных причин на него может быть наложено денежное взыскание в пределах пяти расчетных показателей в порядке, предусмотренном статьями </w:t>
      </w:r>
      <w:hyperlink w:history="1" r:id="rIdqjf4i0nwakvszb4qzg615">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k04uk2ixma2i-1i6eefhu">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отказа или уклонения эксперта от выполнения своих обязанностей без уважительных причин он несет ответственность по статье 331 Уголовного </w:t>
      </w:r>
      <w:hyperlink w:history="1" r:id="rIdkv_w0dyujlawdh0gv36t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за дачу заведомо ложного заключения - по статье 330 Уголовного кодекса Кыргызской Республики.</w:t>
      </w:r>
    </w:p>
    <w:p>
      <w:pPr>
        <w:spacing w:after="120"/>
        <w:jc w:val="both"/>
      </w:pPr>
      <w:r>
        <w:rPr>
          <w:rFonts w:ascii="Arial" w:cs="Arial" w:eastAsia="Arial" w:hAnsi="Arial"/>
          <w:sz w:val="24"/>
          <w:szCs w:val="24"/>
        </w:rPr>
        <w:t xml:space="preserve">(5) Эксперт не вправе:</w:t>
      </w:r>
    </w:p>
    <w:p>
      <w:pPr>
        <w:spacing w:after="120"/>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jc w:val="both"/>
      </w:pPr>
      <w:r>
        <w:rPr>
          <w:rFonts w:ascii="Arial" w:cs="Arial" w:eastAsia="Arial" w:hAnsi="Arial"/>
          <w:sz w:val="24"/>
          <w:szCs w:val="24"/>
        </w:rPr>
        <w:t xml:space="preserve">2) самостоятельно собирать материалы для исследования;</w:t>
      </w:r>
    </w:p>
    <w:p>
      <w:pPr>
        <w:spacing w:after="120"/>
        <w:jc w:val="both"/>
      </w:pPr>
      <w:r>
        <w:rPr>
          <w:rFonts w:ascii="Arial" w:cs="Arial" w:eastAsia="Arial" w:hAnsi="Arial"/>
          <w:sz w:val="24"/>
          <w:szCs w:val="24"/>
        </w:rPr>
        <w:t xml:space="preserve">3)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следователя, суда.</w:t>
      </w:r>
    </w:p>
    <w:p>
      <w:pPr>
        <w:spacing w:after="120"/>
        <w:jc w:val="both"/>
      </w:pPr>
      <w:r>
        <w:rPr>
          <w:rFonts w:ascii="Arial" w:cs="Arial" w:eastAsia="Arial" w:hAnsi="Arial"/>
          <w:b/>
          <w:bCs/>
          <w:sz w:val="24"/>
          <w:szCs w:val="24"/>
        </w:rPr>
        <w:t xml:space="preserve">Статья 64. Специалист</w:t>
      </w:r>
    </w:p>
    <w:p>
      <w:pPr>
        <w:spacing w:after="120"/>
        <w:jc w:val="both"/>
      </w:pPr>
      <w:r>
        <w:rPr>
          <w:rFonts w:ascii="Arial" w:cs="Arial" w:eastAsia="Arial" w:hAnsi="Arial"/>
          <w:sz w:val="24"/>
          <w:szCs w:val="24"/>
        </w:rPr>
        <w:t xml:space="preserve">Специалистом является не заинтересованное в уголовном деле лицо, привлеченное следователем, судом для содействия ему в производстве следственных или других процессуальных действий с использованием специальных навыков и знаний в области науки, техники, искусства, ремесел. Педагог, участвующий в допросе несовершеннолетних потерпевшего, подозреваемого, обвиняемого, подсудимого, свидетеля, также является специалистом. Специалист может быть назначен и из числа лиц, предложенных участниками процесса.</w:t>
      </w:r>
    </w:p>
    <w:p>
      <w:pPr>
        <w:spacing w:after="120"/>
        <w:jc w:val="both"/>
      </w:pPr>
      <w:r>
        <w:rPr>
          <w:rFonts w:ascii="Arial" w:cs="Arial" w:eastAsia="Arial" w:hAnsi="Arial"/>
          <w:b/>
          <w:bCs/>
          <w:sz w:val="24"/>
          <w:szCs w:val="24"/>
        </w:rPr>
        <w:t xml:space="preserve">Статья 65. Права и обязанности специалиста</w:t>
      </w:r>
    </w:p>
    <w:p>
      <w:pPr>
        <w:spacing w:after="120"/>
        <w:jc w:val="both"/>
      </w:pPr>
      <w:r>
        <w:rPr>
          <w:rFonts w:ascii="Arial" w:cs="Arial" w:eastAsia="Arial" w:hAnsi="Arial"/>
          <w:sz w:val="24"/>
          <w:szCs w:val="24"/>
        </w:rPr>
        <w:t xml:space="preserve">(1) Специалист имеет право:</w:t>
      </w:r>
    </w:p>
    <w:p>
      <w:pPr>
        <w:spacing w:after="120"/>
        <w:jc w:val="both"/>
      </w:pPr>
      <w:r>
        <w:rPr>
          <w:rFonts w:ascii="Arial" w:cs="Arial" w:eastAsia="Arial" w:hAnsi="Arial"/>
          <w:sz w:val="24"/>
          <w:szCs w:val="24"/>
        </w:rPr>
        <w:t xml:space="preserve">1) знать цель своего вызова;</w:t>
      </w:r>
    </w:p>
    <w:p>
      <w:pPr>
        <w:spacing w:after="120"/>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3) с разрешения следователя, суда задавать вопросы участникам следственного действия;</w:t>
      </w:r>
    </w:p>
    <w:p>
      <w:pPr>
        <w:spacing w:after="120"/>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jc w:val="both"/>
      </w:pPr>
      <w:r>
        <w:rPr>
          <w:rFonts w:ascii="Arial" w:cs="Arial" w:eastAsia="Arial" w:hAnsi="Arial"/>
          <w:sz w:val="24"/>
          <w:szCs w:val="24"/>
        </w:rPr>
        <w:t xml:space="preserve">5) приносить жалобы на действия следователя, суда;</w:t>
      </w:r>
    </w:p>
    <w:p>
      <w:pPr>
        <w:spacing w:after="120"/>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w:t>
      </w:r>
    </w:p>
    <w:p>
      <w:pPr>
        <w:spacing w:after="120"/>
        <w:jc w:val="both"/>
      </w:pPr>
      <w:r>
        <w:rPr>
          <w:rFonts w:ascii="Arial" w:cs="Arial" w:eastAsia="Arial" w:hAnsi="Arial"/>
          <w:sz w:val="24"/>
          <w:szCs w:val="24"/>
        </w:rPr>
        <w:t xml:space="preserve">(2) Специалист обязан:</w:t>
      </w:r>
    </w:p>
    <w:p>
      <w:pPr>
        <w:spacing w:after="120"/>
        <w:jc w:val="both"/>
      </w:pPr>
      <w:r>
        <w:rPr>
          <w:rFonts w:ascii="Arial" w:cs="Arial" w:eastAsia="Arial" w:hAnsi="Arial"/>
          <w:sz w:val="24"/>
          <w:szCs w:val="24"/>
        </w:rPr>
        <w:t xml:space="preserve">1) являться по вызову;</w:t>
      </w:r>
    </w:p>
    <w:p>
      <w:pPr>
        <w:spacing w:after="120"/>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jc w:val="both"/>
      </w:pPr>
      <w:r>
        <w:rPr>
          <w:rFonts w:ascii="Arial" w:cs="Arial" w:eastAsia="Arial" w:hAnsi="Arial"/>
          <w:sz w:val="24"/>
          <w:szCs w:val="24"/>
        </w:rPr>
        <w:t xml:space="preserve">3) давать пояснения по поводу выполняемых им действий;</w:t>
      </w:r>
    </w:p>
    <w:p>
      <w:pPr>
        <w:spacing w:after="120"/>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jc w:val="both"/>
      </w:pPr>
      <w:r>
        <w:rPr>
          <w:rFonts w:ascii="Arial" w:cs="Arial" w:eastAsia="Arial" w:hAnsi="Arial"/>
          <w:sz w:val="24"/>
          <w:szCs w:val="24"/>
        </w:rPr>
        <w:t xml:space="preserve">(3) За отказ или уклонение специалиста от выполнения своих обязанностей без уважительных причин на него может быть наложено денежное взыскание в размере до пяти расчетных показателей в порядке, предусмотренном статьями </w:t>
      </w:r>
      <w:hyperlink w:history="1" r:id="rIdzdeopejhdr5npadzyy5wa">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d3n1zzq-9labv9ygsfozo">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66. Переводчик</w:t>
      </w:r>
    </w:p>
    <w:p>
      <w:pPr>
        <w:spacing w:after="120"/>
        <w:jc w:val="both"/>
      </w:pPr>
      <w:r>
        <w:rPr>
          <w:rFonts w:ascii="Arial" w:cs="Arial" w:eastAsia="Arial" w:hAnsi="Arial"/>
          <w:sz w:val="24"/>
          <w:szCs w:val="24"/>
        </w:rPr>
        <w:t xml:space="preserve">(1) Переводчиком является лицо, не заинтересованное в уголовном деле, владеющее языком, а также понимающее знаки глухого или немого, знание которых необходимо для перевода, и привлеченное для участия в следственных и судебных действиях в случаях, когда подозреваемый, обвиняемый, подсудимый, их защитники либо потерпевший, гражданский истец, гражданский ответчик или их 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p>
      <w:pPr>
        <w:spacing w:after="120"/>
        <w:jc w:val="both"/>
      </w:pPr>
      <w:r>
        <w:rPr>
          <w:rFonts w:ascii="Arial" w:cs="Arial" w:eastAsia="Arial" w:hAnsi="Arial"/>
          <w:sz w:val="24"/>
          <w:szCs w:val="24"/>
        </w:rPr>
        <w:t xml:space="preserve">(2) О назначении лица переводчиком следователь и судья выносят постановление, а суд - определение.</w:t>
      </w:r>
    </w:p>
    <w:p>
      <w:pPr>
        <w:spacing w:after="120"/>
        <w:jc w:val="both"/>
      </w:pPr>
      <w:r>
        <w:rPr>
          <w:rFonts w:ascii="Arial" w:cs="Arial" w:eastAsia="Arial" w:hAnsi="Arial"/>
          <w:b/>
          <w:bCs/>
          <w:sz w:val="24"/>
          <w:szCs w:val="24"/>
        </w:rPr>
        <w:t xml:space="preserve">Статья 67. Права и обязанности переводчика</w:t>
      </w:r>
    </w:p>
    <w:p>
      <w:pPr>
        <w:spacing w:after="120"/>
        <w:jc w:val="both"/>
      </w:pPr>
      <w:r>
        <w:rPr>
          <w:rFonts w:ascii="Arial" w:cs="Arial" w:eastAsia="Arial" w:hAnsi="Arial"/>
          <w:sz w:val="24"/>
          <w:szCs w:val="24"/>
        </w:rPr>
        <w:t xml:space="preserve">(1) Переводчик имеет право:</w:t>
      </w:r>
    </w:p>
    <w:p>
      <w:pPr>
        <w:spacing w:after="120"/>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jc w:val="both"/>
      </w:pPr>
      <w:r>
        <w:rPr>
          <w:rFonts w:ascii="Arial" w:cs="Arial" w:eastAsia="Arial" w:hAnsi="Arial"/>
          <w:sz w:val="24"/>
          <w:szCs w:val="24"/>
        </w:rPr>
        <w:t xml:space="preserve">3) приносить жалобы на действия работника органа дознания, следователя, прокурора, суда;</w:t>
      </w:r>
    </w:p>
    <w:p>
      <w:pPr>
        <w:spacing w:after="120"/>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jc w:val="both"/>
      </w:pPr>
      <w:r>
        <w:rPr>
          <w:rFonts w:ascii="Arial" w:cs="Arial" w:eastAsia="Arial" w:hAnsi="Arial"/>
          <w:sz w:val="24"/>
          <w:szCs w:val="24"/>
        </w:rPr>
        <w:t xml:space="preserve">(2) Переводчик обязан:</w:t>
      </w:r>
    </w:p>
    <w:p>
      <w:pPr>
        <w:spacing w:after="120"/>
        <w:jc w:val="both"/>
      </w:pPr>
      <w:r>
        <w:rPr>
          <w:rFonts w:ascii="Arial" w:cs="Arial" w:eastAsia="Arial" w:hAnsi="Arial"/>
          <w:sz w:val="24"/>
          <w:szCs w:val="24"/>
        </w:rPr>
        <w:t xml:space="preserve">1) являться по вызову следователя, суда;</w:t>
      </w:r>
    </w:p>
    <w:p>
      <w:pPr>
        <w:spacing w:after="120"/>
        <w:jc w:val="both"/>
      </w:pPr>
      <w:r>
        <w:rPr>
          <w:rFonts w:ascii="Arial" w:cs="Arial" w:eastAsia="Arial" w:hAnsi="Arial"/>
          <w:sz w:val="24"/>
          <w:szCs w:val="24"/>
        </w:rPr>
        <w:t xml:space="preserve">2) выполнить точно и полно порученный ему перевод;</w:t>
      </w:r>
    </w:p>
    <w:p>
      <w:pPr>
        <w:spacing w:after="120"/>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привлечением в качестве переводчика;</w:t>
      </w:r>
    </w:p>
    <w:p>
      <w:pPr>
        <w:spacing w:after="120"/>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(3) При уклонении переводчика от явки или от исполнения возложенных обязанностей без уважительных причин на него может быть наложено денежное взыскание до пяти расчетных показателей в порядке, предусмотренном статьями </w:t>
      </w:r>
      <w:hyperlink w:history="1" r:id="rIdsjiatn0eb2sv6wpq8r0fy">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hbeurtclqgz1qdi5gnetu">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 В случае заведомо неправильного перевода переводчик несет ответственность по статье 330 Уголовного </w:t>
      </w:r>
      <w:hyperlink w:history="1" r:id="rIdrcfm1ztw-5pxoovz1jnh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68. Понятой</w:t>
      </w:r>
    </w:p>
    <w:p>
      <w:pPr>
        <w:spacing w:after="120"/>
        <w:jc w:val="both"/>
      </w:pPr>
      <w:r>
        <w:rPr>
          <w:rFonts w:ascii="Arial" w:cs="Arial" w:eastAsia="Arial" w:hAnsi="Arial"/>
          <w:sz w:val="24"/>
          <w:szCs w:val="24"/>
        </w:rPr>
        <w:t xml:space="preserve">Понятыми приглашаются совершеннолетние лица, не менее двух с их согласия, не заинтересованные в исходе дела, для участия в проведении следственных действий в случаях, предусмотренных настоящим Кодексом. В качестве понятого не могут привлекаться обвиняемый, потерпевший, гражданский истец, гражданский ответчик, родственники, защитник, работники, в том числе и нештатные, того органа следствия, прокуратуры и суда, в производстве которого находится данное уголовное дело.</w:t>
      </w:r>
    </w:p>
    <w:p>
      <w:pPr>
        <w:spacing w:after="120"/>
        <w:jc w:val="both"/>
      </w:pPr>
      <w:r>
        <w:rPr>
          <w:rFonts w:ascii="Arial" w:cs="Arial" w:eastAsia="Arial" w:hAnsi="Arial"/>
          <w:b/>
          <w:bCs/>
          <w:sz w:val="24"/>
          <w:szCs w:val="24"/>
        </w:rPr>
        <w:t xml:space="preserve">Статья 69. Права и обязанности понятого</w:t>
      </w:r>
    </w:p>
    <w:p>
      <w:pPr>
        <w:spacing w:after="120"/>
        <w:jc w:val="both"/>
      </w:pPr>
      <w:r>
        <w:rPr>
          <w:rFonts w:ascii="Arial" w:cs="Arial" w:eastAsia="Arial" w:hAnsi="Arial"/>
          <w:sz w:val="24"/>
          <w:szCs w:val="24"/>
        </w:rPr>
        <w:t xml:space="preserve">(1) Понятой имеет право:</w:t>
      </w:r>
    </w:p>
    <w:p>
      <w:pPr>
        <w:spacing w:after="120"/>
        <w:jc w:val="both"/>
      </w:pPr>
      <w:r>
        <w:rPr>
          <w:rFonts w:ascii="Arial" w:cs="Arial" w:eastAsia="Arial" w:hAnsi="Arial"/>
          <w:sz w:val="24"/>
          <w:szCs w:val="24"/>
        </w:rPr>
        <w:t xml:space="preserve">1) требовать внесения в протокол своих замечаний по поводу проведенных с его участием действий;</w:t>
      </w:r>
    </w:p>
    <w:p>
      <w:pPr>
        <w:spacing w:after="120"/>
        <w:jc w:val="both"/>
      </w:pPr>
      <w:r>
        <w:rPr>
          <w:rFonts w:ascii="Arial" w:cs="Arial" w:eastAsia="Arial" w:hAnsi="Arial"/>
          <w:sz w:val="24"/>
          <w:szCs w:val="24"/>
        </w:rPr>
        <w:t xml:space="preserve">2) получать возмещение расходов, понесенных в результате участия при производстве по уголовному делу.</w:t>
      </w:r>
    </w:p>
    <w:p>
      <w:pPr>
        <w:spacing w:after="120"/>
        <w:jc w:val="both"/>
      </w:pPr>
      <w:r>
        <w:rPr>
          <w:rFonts w:ascii="Arial" w:cs="Arial" w:eastAsia="Arial" w:hAnsi="Arial"/>
          <w:sz w:val="24"/>
          <w:szCs w:val="24"/>
        </w:rPr>
        <w:t xml:space="preserve">(2) Понятой обязан:</w:t>
      </w:r>
    </w:p>
    <w:p>
      <w:pPr>
        <w:spacing w:after="120"/>
        <w:jc w:val="both"/>
      </w:pPr>
      <w:r>
        <w:rPr>
          <w:rFonts w:ascii="Arial" w:cs="Arial" w:eastAsia="Arial" w:hAnsi="Arial"/>
          <w:sz w:val="24"/>
          <w:szCs w:val="24"/>
        </w:rPr>
        <w:t xml:space="preserve">1) присутствовать при производстве соответствующего следственного действия с момента начала и до его окончания;</w:t>
      </w:r>
    </w:p>
    <w:p>
      <w:pPr>
        <w:spacing w:after="120"/>
        <w:jc w:val="both"/>
      </w:pPr>
      <w:r>
        <w:rPr>
          <w:rFonts w:ascii="Arial" w:cs="Arial" w:eastAsia="Arial" w:hAnsi="Arial"/>
          <w:sz w:val="24"/>
          <w:szCs w:val="24"/>
        </w:rPr>
        <w:t xml:space="preserve">2) удостоверить факт, содержание и результаты действий, при производстве которых он присутствовал;</w:t>
      </w:r>
    </w:p>
    <w:p>
      <w:pPr>
        <w:spacing w:after="120"/>
        <w:jc w:val="both"/>
      </w:pPr>
      <w:r>
        <w:rPr>
          <w:rFonts w:ascii="Arial" w:cs="Arial" w:eastAsia="Arial" w:hAnsi="Arial"/>
          <w:sz w:val="24"/>
          <w:szCs w:val="24"/>
        </w:rPr>
        <w:t xml:space="preserve">3) подчиняться законным распоряжениям лица, производящего следственное действие;</w:t>
      </w:r>
    </w:p>
    <w:p>
      <w:pPr>
        <w:spacing w:after="120"/>
        <w:jc w:val="both"/>
      </w:pPr>
      <w:r>
        <w:rPr>
          <w:rFonts w:ascii="Arial" w:cs="Arial" w:eastAsia="Arial" w:hAnsi="Arial"/>
          <w:sz w:val="24"/>
          <w:szCs w:val="24"/>
        </w:rPr>
        <w:t xml:space="preserve">4) не разглашать материалы дела.</w:t>
      </w:r>
    </w:p>
    <w:p>
      <w:pPr>
        <w:spacing w:after="120"/>
        <w:jc w:val="center"/>
      </w:pPr>
      <w:r>
        <w:rPr>
          <w:rFonts w:ascii="Arial" w:cs="Arial" w:eastAsia="Arial" w:hAnsi="Arial"/>
          <w:b/>
          <w:bCs/>
          <w:sz w:val="24"/>
          <w:szCs w:val="24"/>
        </w:rPr>
        <w:t xml:space="preserve">Глава 8 
 Обстоятельства, исключающие участие в уголовном процессе. Отводы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Обстоятельства, устраняющие судью от участия в рассмотрении дела</w:t>
      </w:r>
    </w:p>
    <w:p>
      <w:pPr>
        <w:spacing w:after="120"/>
        <w:jc w:val="both"/>
      </w:pPr>
      <w:r>
        <w:rPr>
          <w:rFonts w:ascii="Arial" w:cs="Arial" w:eastAsia="Arial" w:hAnsi="Arial"/>
          <w:sz w:val="24"/>
          <w:szCs w:val="24"/>
        </w:rPr>
        <w:t xml:space="preserve">Судья не может участвовать в рассмотрении дела:</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следователя, прокурора,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обвинителя,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иные обстоятельства, вызывающие сомнение в беспристрастности судьи.</w:t>
      </w:r>
    </w:p>
    <w:p>
      <w:pPr>
        <w:spacing w:after="120"/>
        <w:jc w:val="both"/>
      </w:pPr>
      <w:r>
        <w:rPr>
          <w:rFonts w:ascii="Arial" w:cs="Arial" w:eastAsia="Arial" w:hAnsi="Arial"/>
          <w:i/>
          <w:iCs/>
          <w:sz w:val="24"/>
          <w:szCs w:val="24"/>
        </w:rPr>
        <w:t xml:space="preserve">(В редакции Закона КР от </w:t>
      </w:r>
      <w:hyperlink w:history="1" r:id="rId63fayno-trapyjmgci79q">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71. Недопустимость повторного участия судьи в рассмотрении дела</w:t>
      </w:r>
    </w:p>
    <w:p>
      <w:pPr>
        <w:spacing w:after="120"/>
        <w:jc w:val="both"/>
      </w:pPr>
      <w:r>
        <w:rPr>
          <w:rFonts w:ascii="Arial" w:cs="Arial" w:eastAsia="Arial" w:hAnsi="Arial"/>
          <w:sz w:val="24"/>
          <w:szCs w:val="24"/>
        </w:rPr>
        <w:t xml:space="preserve">(1)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в порядке надзора,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120"/>
        <w:jc w:val="both"/>
      </w:pPr>
      <w:r>
        <w:rPr>
          <w:rFonts w:ascii="Arial" w:cs="Arial" w:eastAsia="Arial" w:hAnsi="Arial"/>
          <w:sz w:val="24"/>
          <w:szCs w:val="24"/>
        </w:rPr>
        <w:t xml:space="preserve">(2) Судья, участвовавший в апелляционном и кассационном рассмотрении дела, не может участвовать при рассмотрении этого дела в порядке надзора.</w:t>
      </w:r>
    </w:p>
    <w:p>
      <w:pPr>
        <w:spacing w:after="120"/>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или в порядке надзора в случае отмены судебного решения, вынесенного с его участием.</w:t>
      </w:r>
    </w:p>
    <w:p>
      <w:pPr>
        <w:spacing w:after="120"/>
        <w:jc w:val="both"/>
      </w:pPr>
      <w:r>
        <w:rPr>
          <w:rFonts w:ascii="Arial" w:cs="Arial" w:eastAsia="Arial" w:hAnsi="Arial"/>
          <w:sz w:val="24"/>
          <w:szCs w:val="24"/>
        </w:rPr>
        <w:t xml:space="preserve">(4) Судья, участвовавший в рассмотрении дела в апелляционном, кассационном или надзорном порядках либо по новым или вновь открывшимся обстоятельствам, не может участвовать в рассмотрении этого дела в суде первой инстанции.</w:t>
      </w:r>
    </w:p>
    <w:p>
      <w:pPr>
        <w:spacing w:after="120"/>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или надзорном порядке, а также в случае отмены приговора суда с участием присяжных заседателей по результатам рассмотрения кассационных, надзорных жалоб и представлений и направления дела на новое рассмотрение.</w:t>
      </w:r>
    </w:p>
    <w:p>
      <w:pPr>
        <w:spacing w:after="120"/>
        <w:jc w:val="both"/>
      </w:pPr>
      <w:r>
        <w:rPr>
          <w:rFonts w:ascii="Arial" w:cs="Arial" w:eastAsia="Arial" w:hAnsi="Arial"/>
          <w:i/>
          <w:iCs/>
          <w:sz w:val="24"/>
          <w:szCs w:val="24"/>
        </w:rPr>
        <w:t xml:space="preserve">(В редакции Законов КР от </w:t>
      </w:r>
      <w:hyperlink w:history="1" r:id="rIdfiuuazyliaez6rwuaytdi">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wmf8d3cm0ov4izi7oz8nx">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hyperlink w:history="1" r:id="rIdty5toivr5s-jb46qj_w3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71, изложенную на государственном языке</w:t>
      </w:r>
    </w:p>
    <w:p>
      <w:pPr>
        <w:spacing w:after="120"/>
        <w:jc w:val="both"/>
      </w:pPr>
      <w:r>
        <w:rPr>
          <w:rFonts w:ascii="Arial" w:cs="Arial" w:eastAsia="Arial" w:hAnsi="Arial"/>
          <w:b/>
          <w:bCs/>
          <w:sz w:val="24"/>
          <w:szCs w:val="24"/>
        </w:rPr>
        <w:t xml:space="preserve">Статья 72. Отвод судьи</w:t>
      </w:r>
    </w:p>
    <w:p>
      <w:pPr>
        <w:spacing w:after="120"/>
        <w:jc w:val="both"/>
      </w:pPr>
      <w:r>
        <w:rPr>
          <w:rFonts w:ascii="Arial" w:cs="Arial" w:eastAsia="Arial" w:hAnsi="Arial"/>
          <w:sz w:val="24"/>
          <w:szCs w:val="24"/>
        </w:rPr>
        <w:t xml:space="preserve">(1) При наличии обстоятельств, указанных в статьях </w:t>
      </w:r>
      <w:hyperlink w:history="1" r:id="rIdnfj94xb6a_ksyhfrqxmqm">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tkrblormmk_wkgkvictzq">
        <w:r>
          <w:rPr>
            <w:rFonts w:ascii="Arial" w:cs="Arial" w:eastAsia="Arial" w:hAnsi="Arial"/>
            <w:color w:val="1D4ED8"/>
            <w:sz w:val="24"/>
            <w:szCs w:val="24"/>
            <w:u w:val="single"/>
          </w:rPr>
          <w:t xml:space="preserve">71</w:t>
        </w:r>
      </w:hyperlink>
      <w:r>
        <w:rPr>
          <w:rFonts w:ascii="Arial" w:cs="Arial" w:eastAsia="Arial" w:hAnsi="Arial"/>
          <w:sz w:val="24"/>
          <w:szCs w:val="24"/>
        </w:rPr>
        <w:t xml:space="preserve"> настоящего Кодекса, судья обязан устраниться от участия в деле. По тем же основаниям судье может быть заявлен отвод сторонами.</w:t>
      </w:r>
    </w:p>
    <w:p>
      <w:pPr>
        <w:spacing w:after="120"/>
        <w:jc w:val="both"/>
      </w:pPr>
      <w:r>
        <w:rPr>
          <w:rFonts w:ascii="Arial" w:cs="Arial" w:eastAsia="Arial" w:hAnsi="Arial"/>
          <w:sz w:val="24"/>
          <w:szCs w:val="24"/>
        </w:rPr>
        <w:t xml:space="preserve">(2) Отвод должен быть заявлен до начала судебного разбирательства, а в случае рассмотрения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jc w:val="both"/>
      </w:pPr>
      <w:r>
        <w:rPr>
          <w:rFonts w:ascii="Arial" w:cs="Arial" w:eastAsia="Arial" w:hAnsi="Arial"/>
          <w:i/>
          <w:iCs/>
          <w:sz w:val="24"/>
          <w:szCs w:val="24"/>
        </w:rPr>
        <w:t xml:space="preserve">(В редакции Законов КР от </w:t>
      </w:r>
      <w:hyperlink w:history="1" r:id="rIdjdb4k_1nugyge-qh_1cyb">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mlnzg3sozueyvm2guojsd">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73. Порядок разрешения отвода, заявленного участникам процесса</w:t>
      </w:r>
    </w:p>
    <w:p>
      <w:pPr>
        <w:spacing w:after="120"/>
        <w:jc w:val="both"/>
      </w:pPr>
      <w:r>
        <w:rPr>
          <w:rFonts w:ascii="Arial" w:cs="Arial" w:eastAsia="Arial" w:hAnsi="Arial"/>
          <w:sz w:val="24"/>
          <w:szCs w:val="24"/>
        </w:rPr>
        <w:t xml:space="preserve">(1) Вопрос об отводе судьи, а также участников процесса, разрешается судом в отдельном помещении.</w:t>
      </w:r>
    </w:p>
    <w:p>
      <w:pPr>
        <w:spacing w:after="120"/>
        <w:jc w:val="both"/>
      </w:pPr>
      <w:r>
        <w:rPr>
          <w:rFonts w:ascii="Arial" w:cs="Arial" w:eastAsia="Arial" w:hAnsi="Arial"/>
          <w:sz w:val="24"/>
          <w:szCs w:val="24"/>
        </w:rPr>
        <w:t xml:space="preserve">(2) Отвод, заявленный судье,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jc w:val="both"/>
      </w:pPr>
      <w:r>
        <w:rPr>
          <w:rFonts w:ascii="Arial" w:cs="Arial" w:eastAsia="Arial" w:hAnsi="Arial"/>
          <w:sz w:val="24"/>
          <w:szCs w:val="24"/>
        </w:rPr>
        <w:t xml:space="preserve">(3) Отвод, заявленный нескольким судьям или всему составу суда, разрешается судом в полном составе большинством голосов.</w:t>
      </w:r>
    </w:p>
    <w:p>
      <w:pPr>
        <w:spacing w:after="120"/>
        <w:jc w:val="both"/>
      </w:pPr>
      <w:r>
        <w:rPr>
          <w:rFonts w:ascii="Arial" w:cs="Arial" w:eastAsia="Arial" w:hAnsi="Arial"/>
          <w:sz w:val="24"/>
          <w:szCs w:val="24"/>
        </w:rPr>
        <w:t xml:space="preserve">(4) Отвод, заявленный судье, рассматривающему дело единолично, разрешается судьей единолично с вынесением постановления. На вынесенное постановление может быть подана частная жалоба по правилам, предусмотренным </w:t>
      </w:r>
      <w:hyperlink w:history="1" r:id="rId_zxmws6yixibqk3giyt6b">
        <w:r>
          <w:rPr>
            <w:rFonts w:ascii="Arial" w:cs="Arial" w:eastAsia="Arial" w:hAnsi="Arial"/>
            <w:color w:val="1D4ED8"/>
            <w:sz w:val="24"/>
            <w:szCs w:val="24"/>
            <w:u w:val="single"/>
          </w:rPr>
          <w:t xml:space="preserve">статьей 339</w:t>
        </w:r>
      </w:hyperlink>
      <w:r>
        <w:rPr>
          <w:rFonts w:ascii="Arial" w:cs="Arial" w:eastAsia="Arial" w:hAnsi="Arial"/>
          <w:sz w:val="24"/>
          <w:szCs w:val="24"/>
        </w:rPr>
        <w:t xml:space="preserve"> настоящего Кодекса. Частная жалоба рассматривается в течение пяти дней со дня ее поступления.</w:t>
      </w:r>
    </w:p>
    <w:p>
      <w:pPr>
        <w:spacing w:after="120"/>
        <w:jc w:val="both"/>
      </w:pPr>
      <w:r>
        <w:rPr>
          <w:rFonts w:ascii="Arial" w:cs="Arial" w:eastAsia="Arial" w:hAnsi="Arial"/>
          <w:sz w:val="24"/>
          <w:szCs w:val="24"/>
        </w:rPr>
        <w:t xml:space="preserve">(5) Если одновременно заявлен отвод судье, прокурору, защитнику, секретарю судебного заседания, переводчику, эксперту, специалисту, в первую очередь разрешается вопрос об отводе судьи. </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wxg1zhzq2oxyxthnoslo6">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18 января 2017 года №01-р</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8 августа 2004 года № 111</w:t>
      </w:r>
      <w:r>
        <w:rPr>
          <w:rFonts w:ascii="Arial" w:cs="Arial" w:eastAsia="Arial" w:hAnsi="Arial"/>
          <w:i/>
          <w:iCs/>
          <w:sz w:val="24"/>
          <w:szCs w:val="24"/>
        </w:rPr>
        <w:t xml:space="preserve">, </w:t>
      </w:r>
      <w:r>
        <w:rPr>
          <w:rFonts w:ascii="Arial" w:cs="Arial" w:eastAsia="Arial" w:hAnsi="Arial"/>
          <w:i/>
          <w:iCs/>
          <w:sz w:val="24"/>
          <w:szCs w:val="24"/>
        </w:rPr>
        <w:t xml:space="preserve">25 июня 2007 года № 93</w:t>
      </w:r>
      <w:r>
        <w:rPr>
          <w:rFonts w:ascii="Arial" w:cs="Arial" w:eastAsia="Arial" w:hAnsi="Arial"/>
          <w:i/>
          <w:iCs/>
          <w:sz w:val="24"/>
          <w:szCs w:val="24"/>
        </w:rPr>
        <w:t xml:space="preserve">, </w:t>
      </w:r>
      <w:r>
        <w:rPr>
          <w:rFonts w:ascii="Arial" w:cs="Arial" w:eastAsia="Arial" w:hAnsi="Arial"/>
          <w:i/>
          <w:iCs/>
          <w:sz w:val="24"/>
          <w:szCs w:val="24"/>
        </w:rPr>
        <w:t xml:space="preserve">12 октября 2009 года № 268</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74. Отвод прокурора</w:t>
      </w:r>
    </w:p>
    <w:p>
      <w:pPr>
        <w:spacing w:after="120"/>
        <w:jc w:val="both"/>
      </w:pPr>
      <w:r>
        <w:rPr>
          <w:rFonts w:ascii="Arial" w:cs="Arial" w:eastAsia="Arial" w:hAnsi="Arial"/>
          <w:sz w:val="24"/>
          <w:szCs w:val="24"/>
        </w:rPr>
        <w:t xml:space="preserve">(1) Прокурор не может принимать участие в производстве по делу при наличии следующих оснований:</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судьи,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судьи,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другие обстоятельства, вызывающие сомнение в беспристрастности прокурора.</w:t>
      </w:r>
    </w:p>
    <w:p>
      <w:pPr>
        <w:spacing w:after="120"/>
        <w:jc w:val="both"/>
      </w:pPr>
      <w:r>
        <w:rPr>
          <w:rFonts w:ascii="Arial" w:cs="Arial" w:eastAsia="Arial" w:hAnsi="Arial"/>
          <w:sz w:val="24"/>
          <w:szCs w:val="24"/>
        </w:rPr>
        <w:t xml:space="preserve">(2) При наличии оснований для отвода прокурор обязан устраниться от участия в деле. По этим же основаниям прокурору может быть заявлен отвод подозреваемым, обвиняемым, подсудимым,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об отводе прокурора в суде разрешается судом, рассматривающим дело.</w:t>
      </w:r>
    </w:p>
    <w:p>
      <w:pPr>
        <w:spacing w:after="120"/>
        <w:jc w:val="both"/>
      </w:pPr>
      <w:r>
        <w:rPr>
          <w:rFonts w:ascii="Arial" w:cs="Arial" w:eastAsia="Arial" w:hAnsi="Arial"/>
          <w:i/>
          <w:iCs/>
          <w:sz w:val="24"/>
          <w:szCs w:val="24"/>
        </w:rPr>
        <w:t xml:space="preserve">(В редакции Закона КР от </w:t>
      </w:r>
      <w:hyperlink w:history="1" r:id="rIdgspdpfayhfdzdwr-tlgfr">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75. Отвод следователя</w:t>
      </w:r>
    </w:p>
    <w:p>
      <w:pPr>
        <w:spacing w:after="120"/>
        <w:jc w:val="both"/>
      </w:pPr>
      <w:r>
        <w:rPr>
          <w:rFonts w:ascii="Arial" w:cs="Arial" w:eastAsia="Arial" w:hAnsi="Arial"/>
          <w:sz w:val="24"/>
          <w:szCs w:val="24"/>
        </w:rPr>
        <w:t xml:space="preserve">(1) Следователь не может принимать участие в производстве по делу при наличии оснований, предусмотренных </w:t>
      </w:r>
      <w:hyperlink w:history="1" r:id="rId5o1sxsp50iucvfah7pxhy">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 а равно в случаях, когда он участвовал в данном деле в качестве судьи.</w:t>
      </w:r>
    </w:p>
    <w:p>
      <w:pPr>
        <w:spacing w:after="120"/>
        <w:jc w:val="both"/>
      </w:pPr>
      <w:r>
        <w:rPr>
          <w:rFonts w:ascii="Arial" w:cs="Arial" w:eastAsia="Arial" w:hAnsi="Arial"/>
          <w:sz w:val="24"/>
          <w:szCs w:val="24"/>
        </w:rPr>
        <w:t xml:space="preserve">(2) При наличии оснований, указанных в части первой настоящей статьи, следователь обязан устранить себя от участия в деле. Ему может быть также заявлен отвод подозреваемым, обвиняемым, их законными представителями,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 самоотводе и отводе следователя разрешается прокурором.</w:t>
      </w:r>
    </w:p>
    <w:p>
      <w:pPr>
        <w:spacing w:after="120"/>
        <w:jc w:val="both"/>
      </w:pPr>
      <w:r>
        <w:rPr>
          <w:rFonts w:ascii="Arial" w:cs="Arial" w:eastAsia="Arial" w:hAnsi="Arial"/>
          <w:sz w:val="24"/>
          <w:szCs w:val="24"/>
        </w:rPr>
        <w:t xml:space="preserve">(4) Заявление об отводе следователя направляется не позднее двадцати четырех часов прокурору, который обязан в течение трех суток разрешить заявленный отвод.</w:t>
      </w:r>
    </w:p>
    <w:p>
      <w:pPr>
        <w:spacing w:after="120"/>
        <w:jc w:val="both"/>
      </w:pPr>
      <w:r>
        <w:rPr>
          <w:rFonts w:ascii="Arial" w:cs="Arial" w:eastAsia="Arial" w:hAnsi="Arial"/>
          <w:sz w:val="24"/>
          <w:szCs w:val="24"/>
        </w:rPr>
        <w:t xml:space="preserve">(5) До разрешения вопроса о самоотводе и отводе следователя производство следствия не приостанавливается.</w:t>
      </w:r>
    </w:p>
    <w:p>
      <w:pPr>
        <w:spacing w:after="120"/>
        <w:jc w:val="both"/>
      </w:pPr>
      <w:r>
        <w:rPr>
          <w:rFonts w:ascii="Arial" w:cs="Arial" w:eastAsia="Arial" w:hAnsi="Arial"/>
          <w:b/>
          <w:bCs/>
          <w:sz w:val="24"/>
          <w:szCs w:val="24"/>
        </w:rPr>
        <w:t xml:space="preserve">Статья 76. Отвод секретаря судебного заседания</w:t>
      </w:r>
    </w:p>
    <w:p>
      <w:pPr>
        <w:spacing w:after="120"/>
        <w:jc w:val="both"/>
      </w:pPr>
      <w:r>
        <w:rPr>
          <w:rFonts w:ascii="Arial" w:cs="Arial" w:eastAsia="Arial" w:hAnsi="Arial"/>
          <w:sz w:val="24"/>
          <w:szCs w:val="24"/>
        </w:rPr>
        <w:t xml:space="preserve">(1) Правила, изложенные в </w:t>
      </w:r>
      <w:hyperlink w:history="1" r:id="rIdjpvorvfqye93x5i5skrsy">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относятся и к секретарю судебного заседания. Предыдущее его участие в деле в качестве секретаря судебного заседания не является основанием для отвода.</w:t>
      </w:r>
    </w:p>
    <w:p>
      <w:pPr>
        <w:spacing w:after="120"/>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usjy9_d5znk2esw7yrmxa">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77. Отвод переводчика</w:t>
      </w:r>
    </w:p>
    <w:p>
      <w:pPr>
        <w:spacing w:after="120"/>
        <w:jc w:val="both"/>
      </w:pPr>
      <w:r>
        <w:rPr>
          <w:rFonts w:ascii="Arial" w:cs="Arial" w:eastAsia="Arial" w:hAnsi="Arial"/>
          <w:sz w:val="24"/>
          <w:szCs w:val="24"/>
        </w:rPr>
        <w:t xml:space="preserve">(1) Переводчик не может принимать участие в производстве по делу при наличии оснований, указанных в </w:t>
      </w:r>
      <w:hyperlink w:history="1" r:id="rIdnpxqrza_0q4uffhxdr47s">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а равно в случае, если обнаружится его некомпетентность.</w:t>
      </w:r>
    </w:p>
    <w:p>
      <w:pPr>
        <w:spacing w:after="120"/>
        <w:jc w:val="both"/>
      </w:pPr>
      <w:r>
        <w:rPr>
          <w:rFonts w:ascii="Arial" w:cs="Arial" w:eastAsia="Arial" w:hAnsi="Arial"/>
          <w:sz w:val="24"/>
          <w:szCs w:val="24"/>
        </w:rPr>
        <w:t xml:space="preserve">(2) При наличии оснований, указанных в части первой настоящей статьи, переводчику может быть заявлен отвод подозреваемым, обвиняемым, подсудимым, их законными представителями, защитником, обвинителем,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обнаружится некомпетентность переводчика.</w:t>
      </w:r>
    </w:p>
    <w:p>
      <w:pPr>
        <w:spacing w:after="120"/>
        <w:jc w:val="both"/>
      </w:pPr>
      <w:r>
        <w:rPr>
          <w:rFonts w:ascii="Arial" w:cs="Arial" w:eastAsia="Arial" w:hAnsi="Arial"/>
          <w:sz w:val="24"/>
          <w:szCs w:val="24"/>
        </w:rPr>
        <w:t xml:space="preserve">(4) Предыдущее участие в деле лица в качестве переводчика не является основанием для его отвода.</w:t>
      </w:r>
    </w:p>
    <w:p>
      <w:pPr>
        <w:spacing w:after="120"/>
        <w:jc w:val="both"/>
      </w:pPr>
      <w:r>
        <w:rPr>
          <w:rFonts w:ascii="Arial" w:cs="Arial" w:eastAsia="Arial" w:hAnsi="Arial"/>
          <w:sz w:val="24"/>
          <w:szCs w:val="24"/>
        </w:rPr>
        <w:t xml:space="preserve">(5) Вопрос об отводе переводчика разрешается при производстве следствия следователем, а в суде -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zp8gtzvrjrcmeix5n49rz">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78. Отвод эксперта</w:t>
      </w:r>
    </w:p>
    <w:p>
      <w:pPr>
        <w:spacing w:after="120"/>
        <w:jc w:val="both"/>
      </w:pPr>
      <w:r>
        <w:rPr>
          <w:rFonts w:ascii="Arial" w:cs="Arial" w:eastAsia="Arial" w:hAnsi="Arial"/>
          <w:sz w:val="24"/>
          <w:szCs w:val="24"/>
        </w:rPr>
        <w:t xml:space="preserve">(1) Эксперт не может принимать участие в производстве по делу:</w:t>
      </w:r>
    </w:p>
    <w:p>
      <w:pPr>
        <w:spacing w:after="120"/>
        <w:jc w:val="both"/>
      </w:pPr>
      <w:r>
        <w:rPr>
          <w:rFonts w:ascii="Arial" w:cs="Arial" w:eastAsia="Arial" w:hAnsi="Arial"/>
          <w:sz w:val="24"/>
          <w:szCs w:val="24"/>
        </w:rPr>
        <w:t xml:space="preserve">1) при наличии оснований, указанных в </w:t>
      </w:r>
      <w:hyperlink w:history="1" r:id="rId7fj9pfm34gqwwfgl0ldj7">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Предыдущее его участие в деле в качестве эксперта не является основанием для отвода;</w:t>
      </w:r>
    </w:p>
    <w:p>
      <w:pPr>
        <w:spacing w:after="120"/>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подсудимого, их защитников, законных представителей, потерпевшего, гражданского истца, гражданского ответчика или их представителей;</w:t>
      </w:r>
    </w:p>
    <w:p>
      <w:pPr>
        <w:spacing w:after="120"/>
        <w:jc w:val="both"/>
      </w:pPr>
      <w:r>
        <w:rPr>
          <w:rFonts w:ascii="Arial" w:cs="Arial" w:eastAsia="Arial" w:hAnsi="Arial"/>
          <w:sz w:val="24"/>
          <w:szCs w:val="24"/>
        </w:rPr>
        <w:t xml:space="preserve">3) если он производил по данному делу ревизию;</w:t>
      </w:r>
    </w:p>
    <w:p>
      <w:pPr>
        <w:spacing w:after="120"/>
        <w:jc w:val="both"/>
      </w:pPr>
      <w:r>
        <w:rPr>
          <w:rFonts w:ascii="Arial" w:cs="Arial" w:eastAsia="Arial" w:hAnsi="Arial"/>
          <w:sz w:val="24"/>
          <w:szCs w:val="24"/>
        </w:rPr>
        <w:t xml:space="preserve">4) если обнаружится его некомпетентность.</w:t>
      </w:r>
    </w:p>
    <w:p>
      <w:pPr>
        <w:spacing w:after="120"/>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и специалиста-криминалиста, принимавшего участие в осмотре места происшествия, не является основанием для отвода эксперта.</w:t>
      </w:r>
    </w:p>
    <w:p>
      <w:pPr>
        <w:spacing w:after="120"/>
        <w:jc w:val="both"/>
      </w:pPr>
      <w:r>
        <w:rPr>
          <w:rFonts w:ascii="Arial" w:cs="Arial" w:eastAsia="Arial" w:hAnsi="Arial"/>
          <w:sz w:val="24"/>
          <w:szCs w:val="24"/>
        </w:rPr>
        <w:t xml:space="preserve">(3) Вопрос об отводе эксперта решается в порядке, предусмотренном частью пятой </w:t>
      </w:r>
      <w:hyperlink w:history="1" r:id="rIdqndkid7fhk_tm-ni-fhgr">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79. Отвод специалиста</w:t>
      </w:r>
    </w:p>
    <w:p>
      <w:pPr>
        <w:spacing w:after="120"/>
        <w:jc w:val="both"/>
      </w:pPr>
      <w:r>
        <w:rPr>
          <w:rFonts w:ascii="Arial" w:cs="Arial" w:eastAsia="Arial" w:hAnsi="Arial"/>
          <w:sz w:val="24"/>
          <w:szCs w:val="24"/>
        </w:rPr>
        <w:t xml:space="preserve">(1) Специалист не может принимать участие в производстве по делу при наличии оснований, предусмотренных статьями </w:t>
      </w:r>
      <w:hyperlink w:history="1" r:id="rIdrpnctnpuwbjfkbf2pcfc_">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6vv4g_ubto44nt74myu-n">
        <w:r>
          <w:rPr>
            <w:rFonts w:ascii="Arial" w:cs="Arial" w:eastAsia="Arial" w:hAnsi="Arial"/>
            <w:color w:val="1D4ED8"/>
            <w:sz w:val="24"/>
            <w:szCs w:val="24"/>
            <w:u w:val="single"/>
          </w:rPr>
          <w:t xml:space="preserve">77</w:t>
        </w:r>
      </w:hyperlink>
      <w:r>
        <w:rPr>
          <w:rFonts w:ascii="Arial" w:cs="Arial" w:eastAsia="Arial" w:hAnsi="Arial"/>
          <w:sz w:val="24"/>
          <w:szCs w:val="24"/>
        </w:rPr>
        <w:t xml:space="preserve"> настоящего Кодекса. Предыдущее его участие в деле в качестве специалиста не является основанием для отвода.</w:t>
      </w:r>
    </w:p>
    <w:p>
      <w:pPr>
        <w:spacing w:after="120"/>
        <w:jc w:val="both"/>
      </w:pPr>
      <w:r>
        <w:rPr>
          <w:rFonts w:ascii="Arial" w:cs="Arial" w:eastAsia="Arial" w:hAnsi="Arial"/>
          <w:sz w:val="24"/>
          <w:szCs w:val="24"/>
        </w:rPr>
        <w:t xml:space="preserve">(2) Вопрос об отводе специалиста решается в порядке, предусмотренном </w:t>
      </w:r>
      <w:hyperlink w:history="1" r:id="rIderugf2bafia_pioajgbm_">
        <w:r>
          <w:rPr>
            <w:rFonts w:ascii="Arial" w:cs="Arial" w:eastAsia="Arial" w:hAnsi="Arial"/>
            <w:color w:val="1D4ED8"/>
            <w:sz w:val="24"/>
            <w:szCs w:val="24"/>
            <w:u w:val="single"/>
          </w:rPr>
          <w:t xml:space="preserve">статьей 77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80. Обстоятельства, исключающие участие в деле защитника, представителей потерпевшего, гражданского истца или гражданского ответчика</w:t>
      </w:r>
    </w:p>
    <w:p>
      <w:pPr>
        <w:spacing w:after="120"/>
        <w:jc w:val="both"/>
      </w:pPr>
      <w:r>
        <w:rPr>
          <w:rFonts w:ascii="Arial" w:cs="Arial" w:eastAsia="Arial" w:hAnsi="Arial"/>
          <w:sz w:val="24"/>
          <w:szCs w:val="24"/>
        </w:rPr>
        <w:t xml:space="preserve">(1) Защитник, а также представитель потерпевшего, гражданского истца или гражданского ответчика не вправе участвовать в производстве по уголовному делу:</w:t>
      </w:r>
    </w:p>
    <w:p>
      <w:pPr>
        <w:spacing w:after="120"/>
        <w:jc w:val="both"/>
      </w:pPr>
      <w:r>
        <w:rPr>
          <w:rFonts w:ascii="Arial" w:cs="Arial" w:eastAsia="Arial" w:hAnsi="Arial"/>
          <w:sz w:val="24"/>
          <w:szCs w:val="24"/>
        </w:rPr>
        <w:t xml:space="preserve">1) если ранее они участвовали в деле в качестве судьи, прокурора, следователя, секретаря судебного заседания, свидетеля, эксперта, специалиста или переводчика;</w:t>
      </w:r>
    </w:p>
    <w:p>
      <w:pPr>
        <w:spacing w:after="120"/>
        <w:jc w:val="both"/>
      </w:pPr>
      <w:r>
        <w:rPr>
          <w:rFonts w:ascii="Arial" w:cs="Arial" w:eastAsia="Arial" w:hAnsi="Arial"/>
          <w:sz w:val="24"/>
          <w:szCs w:val="24"/>
        </w:rPr>
        <w:t xml:space="preserve">2) если они состоят в родственных отношениях с судьей, прокурором, следователем, секретарем судебного заседания, принимавшим либо принимающим участие в расследовании или судебном рассмотрении данного дела, либо состоят в родственных отношениях с лицом, интересы которого противоречат интересам участника процесса, заключившего с ними соглашение об оказании юридической помощи;</w:t>
      </w:r>
    </w:p>
    <w:p>
      <w:pPr>
        <w:spacing w:after="120"/>
        <w:jc w:val="both"/>
      </w:pPr>
      <w:r>
        <w:rPr>
          <w:rFonts w:ascii="Arial" w:cs="Arial" w:eastAsia="Arial" w:hAnsi="Arial"/>
          <w:sz w:val="24"/>
          <w:szCs w:val="24"/>
        </w:rPr>
        <w:t xml:space="preserve">3) если они занимают должность судьи, прокурора, следователя, кроме случаев, когда они являются законными представителями несовершеннолетних подозреваемых, обвиняемых, подсудимых или недееспособных лиц либо выступают в качестве представителя организации, в которой они работают, если она признана гражданским истцом или привлечена к участию в деле в качестве гражданского ответчика;</w:t>
      </w:r>
    </w:p>
    <w:p>
      <w:pPr>
        <w:spacing w:after="120"/>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подсудимого или представляемого ими потерпевшего, гражданского истца, гражданского ответчика.</w:t>
      </w:r>
    </w:p>
    <w:p>
      <w:pPr>
        <w:spacing w:after="120"/>
        <w:jc w:val="both"/>
      </w:pPr>
      <w:r>
        <w:rPr>
          <w:rFonts w:ascii="Arial" w:cs="Arial" w:eastAsia="Arial" w:hAnsi="Arial"/>
          <w:sz w:val="24"/>
          <w:szCs w:val="24"/>
        </w:rPr>
        <w:t xml:space="preserve">(2) Вопрос об отводе защитника, представителя потерпевшего, гражданского истца или гражданского ответчика решается в порядке, предусмотренном частью пятой </w:t>
      </w:r>
      <w:hyperlink w:history="1" r:id="rIdpq9zfxghaewl-jzucpd6p">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РАЗДЕЛ III 
 ДОКАЗАТЕЛЬСТВА И ДОКАЗЫВАНИЕ</w:t>
      </w:r>
    </w:p>
    <w:p>
      <w:pPr>
        <w:spacing w:after="120"/>
        <w:jc w:val="center"/>
      </w:pPr>
      <w:r>
        <w:rPr>
          <w:rFonts w:ascii="Arial" w:cs="Arial" w:eastAsia="Arial" w:hAnsi="Arial"/>
          <w:b/>
          <w:bCs/>
          <w:sz w:val="24"/>
          <w:szCs w:val="24"/>
        </w:rPr>
        <w:t xml:space="preserve">Глава 9 
 Доказательства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Доказательства</w:t>
      </w:r>
    </w:p>
    <w:p>
      <w:pPr>
        <w:spacing w:after="120"/>
        <w:jc w:val="both"/>
      </w:pPr>
      <w:r>
        <w:rPr>
          <w:rFonts w:ascii="Arial" w:cs="Arial" w:eastAsia="Arial" w:hAnsi="Arial"/>
          <w:sz w:val="24"/>
          <w:szCs w:val="24"/>
        </w:rPr>
        <w:t xml:space="preserve">(1) Доказательствами по уголовному делу являются любые фактические данные, на основе которых в определенном законом порядке следователь, прокурор, суд устанавливают наличие или отсутствие деяния, предусмотренного Уголовным </w:t>
      </w:r>
      <w:hyperlink w:history="1" r:id="rIdootzeqeskpq8_v7l_6r1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совершение или несовершение этого деяния подозреваемым, обвиняемым, подсудимым и виновность либо невиновность подсудимого, а также иные обстоятельства, имеющие значение для правильного разрешения дела.</w:t>
      </w:r>
    </w:p>
    <w:p>
      <w:pPr>
        <w:spacing w:after="120"/>
        <w:jc w:val="both"/>
      </w:pPr>
      <w:r>
        <w:rPr>
          <w:rFonts w:ascii="Arial" w:cs="Arial" w:eastAsia="Arial" w:hAnsi="Arial"/>
          <w:sz w:val="24"/>
          <w:szCs w:val="24"/>
        </w:rPr>
        <w:t xml:space="preserve">(2) Эти данные устанавливаются:</w:t>
      </w:r>
    </w:p>
    <w:p>
      <w:pPr>
        <w:spacing w:after="120"/>
        <w:jc w:val="both"/>
      </w:pPr>
      <w:r>
        <w:rPr>
          <w:rFonts w:ascii="Arial" w:cs="Arial" w:eastAsia="Arial" w:hAnsi="Arial"/>
          <w:sz w:val="24"/>
          <w:szCs w:val="24"/>
        </w:rPr>
        <w:t xml:space="preserve">1) показаниями подозреваемого, обвиняемого, подсудимого, потерпевшего, свидетеля;</w:t>
      </w:r>
    </w:p>
    <w:p>
      <w:pPr>
        <w:spacing w:after="120"/>
        <w:jc w:val="both"/>
      </w:pPr>
      <w:r>
        <w:rPr>
          <w:rFonts w:ascii="Arial" w:cs="Arial" w:eastAsia="Arial" w:hAnsi="Arial"/>
          <w:sz w:val="24"/>
          <w:szCs w:val="24"/>
        </w:rPr>
        <w:t xml:space="preserve">2) заключением эксперта;</w:t>
      </w:r>
    </w:p>
    <w:p>
      <w:pPr>
        <w:spacing w:after="120"/>
        <w:jc w:val="both"/>
      </w:pPr>
      <w:r>
        <w:rPr>
          <w:rFonts w:ascii="Arial" w:cs="Arial" w:eastAsia="Arial" w:hAnsi="Arial"/>
          <w:sz w:val="24"/>
          <w:szCs w:val="24"/>
        </w:rPr>
        <w:t xml:space="preserve">3) вещественными доказательствами;</w:t>
      </w:r>
    </w:p>
    <w:p>
      <w:pPr>
        <w:spacing w:after="120"/>
        <w:jc w:val="both"/>
      </w:pPr>
      <w:r>
        <w:rPr>
          <w:rFonts w:ascii="Arial" w:cs="Arial" w:eastAsia="Arial" w:hAnsi="Arial"/>
          <w:sz w:val="24"/>
          <w:szCs w:val="24"/>
        </w:rPr>
        <w:t xml:space="preserve">4) протоколами следственных и судебных действий;</w:t>
      </w:r>
    </w:p>
    <w:p>
      <w:pPr>
        <w:spacing w:after="120"/>
        <w:jc w:val="both"/>
      </w:pPr>
      <w:r>
        <w:rPr>
          <w:rFonts w:ascii="Arial" w:cs="Arial" w:eastAsia="Arial" w:hAnsi="Arial"/>
          <w:sz w:val="24"/>
          <w:szCs w:val="24"/>
        </w:rPr>
        <w:t xml:space="preserve">4-1) результатами оперативно-розыскной деятельности, полученными в установленном законом порядке;</w:t>
      </w:r>
    </w:p>
    <w:p>
      <w:pPr>
        <w:spacing w:after="120"/>
        <w:jc w:val="both"/>
      </w:pPr>
      <w:r>
        <w:rPr>
          <w:rFonts w:ascii="Arial" w:cs="Arial" w:eastAsia="Arial" w:hAnsi="Arial"/>
          <w:sz w:val="24"/>
          <w:szCs w:val="24"/>
        </w:rPr>
        <w:t xml:space="preserve">5) другими документами.</w:t>
      </w:r>
    </w:p>
    <w:p>
      <w:pPr>
        <w:spacing w:after="120"/>
        <w:jc w:val="both"/>
      </w:pPr>
      <w:r>
        <w:rPr>
          <w:rFonts w:ascii="Arial" w:cs="Arial" w:eastAsia="Arial" w:hAnsi="Arial"/>
          <w:sz w:val="24"/>
          <w:szCs w:val="24"/>
        </w:rPr>
        <w:t xml:space="preserve">(3) Доказательства, полученные с нарушением требований настоящего Кодекса, являются недопустимыми, признаются не имеющими юридической силы и не могут быть положены в основу решения по делу, а также использоваться для доказывания любого факта и обстоятельства, указанных в </w:t>
      </w:r>
      <w:hyperlink w:history="1" r:id="rIdlpbyvt8votieuom6fk0cs">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К недопустимым доказательствам относятся:</w:t>
      </w:r>
    </w:p>
    <w:p>
      <w:pPr>
        <w:spacing w:after="120"/>
        <w:jc w:val="both"/>
      </w:pPr>
      <w:r>
        <w:rPr>
          <w:rFonts w:ascii="Arial" w:cs="Arial" w:eastAsia="Arial" w:hAnsi="Arial"/>
          <w:sz w:val="24"/>
          <w:szCs w:val="24"/>
        </w:rPr>
        <w:t xml:space="preserve">1) показания подозреваемого, обвиняемого о совершении уголовно-наказуемого деяния, данные в ходе расследования уголовного дела, в отсутствие защитника, включая случаи отказа от защитника, а также показания подсудимого в отсутствие защитника, данные в суде;</w:t>
      </w:r>
    </w:p>
    <w:p>
      <w:pPr>
        <w:spacing w:after="120"/>
        <w:jc w:val="both"/>
      </w:pPr>
      <w:r>
        <w:rPr>
          <w:rFonts w:ascii="Arial" w:cs="Arial" w:eastAsia="Arial" w:hAnsi="Arial"/>
          <w:sz w:val="24"/>
          <w:szCs w:val="24"/>
        </w:rPr>
        <w:t xml:space="preserve">2)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 если они не подтверждены совокупностью исследованных доказательств в ходе расследования или судебного разбирательства;</w:t>
      </w:r>
    </w:p>
    <w:p>
      <w:pPr>
        <w:spacing w:after="120"/>
        <w:jc w:val="both"/>
      </w:pPr>
      <w:r>
        <w:rPr>
          <w:rFonts w:ascii="Arial" w:cs="Arial" w:eastAsia="Arial" w:hAnsi="Arial"/>
          <w:sz w:val="24"/>
          <w:szCs w:val="24"/>
        </w:rPr>
        <w:t xml:space="preserve">2-1) декларация, составленная в соответствии с </w:t>
      </w:r>
      <w:hyperlink w:history="1" r:id="rIds6ckjf0kphepuhatdyr2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3) любые иные доказательства, полученные с нарушением требований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bcyd39eyhmtbzy1ova8t">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f0si8ogbj9qjmhkznfsk">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wbxfgbmehdomlgacgqgoy">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82. Факты и обстоятельства, подлежащие доказыванию по уголовному делу</w:t>
      </w:r>
    </w:p>
    <w:p>
      <w:pPr>
        <w:spacing w:after="120"/>
        <w:jc w:val="both"/>
      </w:pPr>
      <w:r>
        <w:rPr>
          <w:rFonts w:ascii="Arial" w:cs="Arial" w:eastAsia="Arial" w:hAnsi="Arial"/>
          <w:sz w:val="24"/>
          <w:szCs w:val="24"/>
        </w:rPr>
        <w:t xml:space="preserve">По уголовному делу подлежат доказыванию:</w:t>
      </w:r>
    </w:p>
    <w:p>
      <w:pPr>
        <w:spacing w:after="120"/>
        <w:jc w:val="both"/>
      </w:pPr>
      <w:r>
        <w:rPr>
          <w:rFonts w:ascii="Arial" w:cs="Arial" w:eastAsia="Arial" w:hAnsi="Arial"/>
          <w:sz w:val="24"/>
          <w:szCs w:val="24"/>
        </w:rPr>
        <w:t xml:space="preserve">1) событие преступления (время, место, способ и другие обстоятельства совершения преступления и наступившие его вредные последствия);</w:t>
      </w:r>
    </w:p>
    <w:p>
      <w:pPr>
        <w:spacing w:after="120"/>
        <w:jc w:val="both"/>
      </w:pPr>
      <w:r>
        <w:rPr>
          <w:rFonts w:ascii="Arial" w:cs="Arial" w:eastAsia="Arial" w:hAnsi="Arial"/>
          <w:sz w:val="24"/>
          <w:szCs w:val="24"/>
        </w:rPr>
        <w:t xml:space="preserve">2) форма вины, мотивы преступления; невиновное причинение вреда;</w:t>
      </w:r>
    </w:p>
    <w:p>
      <w:pPr>
        <w:spacing w:after="120"/>
        <w:jc w:val="both"/>
      </w:pPr>
      <w:r>
        <w:rPr>
          <w:rFonts w:ascii="Arial" w:cs="Arial" w:eastAsia="Arial" w:hAnsi="Arial"/>
          <w:sz w:val="24"/>
          <w:szCs w:val="24"/>
        </w:rPr>
        <w:t xml:space="preserve">3) обстоятельства, влияющие на степень и характер ответственности обвиняемого, подсудимого;</w:t>
      </w:r>
    </w:p>
    <w:p>
      <w:pPr>
        <w:spacing w:after="120"/>
        <w:jc w:val="both"/>
      </w:pPr>
      <w:r>
        <w:rPr>
          <w:rFonts w:ascii="Arial" w:cs="Arial" w:eastAsia="Arial" w:hAnsi="Arial"/>
          <w:sz w:val="24"/>
          <w:szCs w:val="24"/>
        </w:rPr>
        <w:t xml:space="preserve">4) обстоятельства, характеризующие личность обвиняемого, подсудимого;</w:t>
      </w:r>
    </w:p>
    <w:p>
      <w:pPr>
        <w:spacing w:after="120"/>
        <w:jc w:val="both"/>
      </w:pPr>
      <w:r>
        <w:rPr>
          <w:rFonts w:ascii="Arial" w:cs="Arial" w:eastAsia="Arial" w:hAnsi="Arial"/>
          <w:sz w:val="24"/>
          <w:szCs w:val="24"/>
        </w:rPr>
        <w:t xml:space="preserve">5) характер и размер ущерба, причиненного преступлением;</w:t>
      </w:r>
    </w:p>
    <w:p>
      <w:pPr>
        <w:spacing w:after="120"/>
        <w:jc w:val="both"/>
      </w:pPr>
      <w:r>
        <w:rPr>
          <w:rFonts w:ascii="Arial" w:cs="Arial" w:eastAsia="Arial" w:hAnsi="Arial"/>
          <w:sz w:val="24"/>
          <w:szCs w:val="24"/>
        </w:rPr>
        <w:t xml:space="preserve">6) обстоятельства, исключающие преступность деяния;</w:t>
      </w:r>
    </w:p>
    <w:p>
      <w:pPr>
        <w:spacing w:after="120"/>
        <w:jc w:val="both"/>
      </w:pPr>
      <w:r>
        <w:rPr>
          <w:rFonts w:ascii="Arial" w:cs="Arial" w:eastAsia="Arial" w:hAnsi="Arial"/>
          <w:sz w:val="24"/>
          <w:szCs w:val="24"/>
        </w:rPr>
        <w:t xml:space="preserve">7) обстоятельства, влекущие освобождение от уголовной ответственности и наказания.</w:t>
      </w:r>
    </w:p>
    <w:p>
      <w:pPr>
        <w:spacing w:after="120"/>
        <w:jc w:val="both"/>
      </w:pPr>
      <w:r>
        <w:rPr>
          <w:rFonts w:ascii="Arial" w:cs="Arial" w:eastAsia="Arial" w:hAnsi="Arial"/>
          <w:b/>
          <w:bCs/>
          <w:sz w:val="24"/>
          <w:szCs w:val="24"/>
        </w:rPr>
        <w:t xml:space="preserve">Статья 83. Показания свидетеля, потерпевшего, подозреваемого, обвиняемого, подсудимого</w:t>
      </w:r>
    </w:p>
    <w:p>
      <w:pPr>
        <w:spacing w:after="120"/>
        <w:jc w:val="both"/>
      </w:pPr>
      <w:r>
        <w:rPr>
          <w:rFonts w:ascii="Arial" w:cs="Arial" w:eastAsia="Arial" w:hAnsi="Arial"/>
          <w:sz w:val="24"/>
          <w:szCs w:val="24"/>
        </w:rPr>
        <w:t xml:space="preserve">(1) Свидетель и потерпевший могут быть допрошены о любых фактах и обстоятельствах, подлежащих доказыванию по данному делу, включая и данные, характеризующие личность подозреваемого, обвиняемого, подсудимого и потерпевшего, о взаимоотношениях допрашиваемого с подозреваемым, обвиняемым, подсудимым, а также свидетеля с потерпевшим.</w:t>
      </w:r>
    </w:p>
    <w:p>
      <w:pPr>
        <w:spacing w:after="120"/>
        <w:jc w:val="both"/>
      </w:pPr>
      <w:r>
        <w:rPr>
          <w:rFonts w:ascii="Arial" w:cs="Arial" w:eastAsia="Arial" w:hAnsi="Arial"/>
          <w:sz w:val="24"/>
          <w:szCs w:val="24"/>
        </w:rPr>
        <w:t xml:space="preserve">(2) Не могут служить доказательствами данные, источник которых неизвестен.</w:t>
      </w:r>
    </w:p>
    <w:p>
      <w:pPr>
        <w:spacing w:after="120"/>
        <w:jc w:val="both"/>
      </w:pPr>
      <w:r>
        <w:rPr>
          <w:rFonts w:ascii="Arial" w:cs="Arial" w:eastAsia="Arial" w:hAnsi="Arial"/>
          <w:sz w:val="24"/>
          <w:szCs w:val="24"/>
        </w:rPr>
        <w:t xml:space="preserve">(3) Подозреваемый допрашивается об обстоятельствах дела и обстоятельствах, связанных с его задержанием.</w:t>
      </w:r>
    </w:p>
    <w:p>
      <w:pPr>
        <w:spacing w:after="120"/>
        <w:jc w:val="both"/>
      </w:pPr>
      <w:r>
        <w:rPr>
          <w:rFonts w:ascii="Arial" w:cs="Arial" w:eastAsia="Arial" w:hAnsi="Arial"/>
          <w:sz w:val="24"/>
          <w:szCs w:val="24"/>
        </w:rPr>
        <w:t xml:space="preserve">(4) Обвиняемый, подсудимый вправе давать показания по предъявленному обвинению, а также по поводу всех известных им обстоятельств и доказательств, имеющихся в деле.</w:t>
      </w:r>
    </w:p>
    <w:p>
      <w:pPr>
        <w:spacing w:after="120"/>
        <w:jc w:val="both"/>
      </w:pPr>
      <w:r>
        <w:rPr>
          <w:rFonts w:ascii="Arial" w:cs="Arial" w:eastAsia="Arial" w:hAnsi="Arial"/>
          <w:sz w:val="24"/>
          <w:szCs w:val="24"/>
        </w:rPr>
        <w:t xml:space="preserve">(5) Показания обвиняемого, подсудимого, в том числе и признание ими своей вины, подлежат обязательной проверке и оценке в совокупности со всеми доказательствами по делу.</w:t>
      </w:r>
    </w:p>
    <w:p>
      <w:pPr>
        <w:spacing w:after="120"/>
        <w:jc w:val="both"/>
      </w:pPr>
      <w:r>
        <w:rPr>
          <w:rFonts w:ascii="Arial" w:cs="Arial" w:eastAsia="Arial" w:hAnsi="Arial"/>
          <w:b/>
          <w:bCs/>
          <w:sz w:val="24"/>
          <w:szCs w:val="24"/>
        </w:rPr>
        <w:t xml:space="preserve">Статья 84. Заключение эксперта</w:t>
      </w:r>
    </w:p>
    <w:p>
      <w:pPr>
        <w:spacing w:after="120"/>
        <w:jc w:val="both"/>
      </w:pPr>
      <w:r>
        <w:rPr>
          <w:rFonts w:ascii="Arial" w:cs="Arial" w:eastAsia="Arial" w:hAnsi="Arial"/>
          <w:sz w:val="24"/>
          <w:szCs w:val="24"/>
        </w:rPr>
        <w:t xml:space="preserve">(1) Заключение эксперта - это выводы в письменном виде по вопросам, поставленным следователем, судом перед экспертом, основанные на специальных знаниях эксперта в области науки, техники, искусства, ремесел и исследовании материалов уголовного дела, вещественных доказательств, образцов и других объектов. В заключении указываются также методы, которые были применены экспертом при исследовании, обоснования ответов на поставленные вопросы, а также обстоятельства, имеющие значение для дела и установленные по инициативе самого эксперта.</w:t>
      </w:r>
    </w:p>
    <w:p>
      <w:pPr>
        <w:spacing w:after="120"/>
        <w:jc w:val="both"/>
      </w:pPr>
      <w:r>
        <w:rPr>
          <w:rFonts w:ascii="Arial" w:cs="Arial" w:eastAsia="Arial" w:hAnsi="Arial"/>
          <w:sz w:val="24"/>
          <w:szCs w:val="24"/>
        </w:rPr>
        <w:t xml:space="preserve">(2) В случаях, указанных в </w:t>
      </w:r>
      <w:hyperlink w:history="1" r:id="rIdffeugvs0ji17nvgbmaet7">
        <w:r>
          <w:rPr>
            <w:rFonts w:ascii="Arial" w:cs="Arial" w:eastAsia="Arial" w:hAnsi="Arial"/>
            <w:color w:val="1D4ED8"/>
            <w:sz w:val="24"/>
            <w:szCs w:val="24"/>
            <w:u w:val="single"/>
          </w:rPr>
          <w:t xml:space="preserve">статье 200</w:t>
        </w:r>
      </w:hyperlink>
      <w:r>
        <w:rPr>
          <w:rFonts w:ascii="Arial" w:cs="Arial" w:eastAsia="Arial" w:hAnsi="Arial"/>
          <w:sz w:val="24"/>
          <w:szCs w:val="24"/>
        </w:rPr>
        <w:t xml:space="preserve"> настоящего Кодекса, назначение экспертизы является обязательным.</w:t>
      </w:r>
    </w:p>
    <w:p>
      <w:pPr>
        <w:spacing w:after="120"/>
        <w:jc w:val="both"/>
      </w:pPr>
      <w:r>
        <w:rPr>
          <w:rFonts w:ascii="Arial" w:cs="Arial" w:eastAsia="Arial" w:hAnsi="Arial"/>
          <w:sz w:val="24"/>
          <w:szCs w:val="24"/>
        </w:rPr>
        <w:t xml:space="preserve">(3) Заключение эксперта не является обязательным для следователя, прокурора и суда, однако их несогласие с заключением должно быть мотивировано соответственно в постановлении, приговоре или определении.</w:t>
      </w:r>
    </w:p>
    <w:p>
      <w:pPr>
        <w:spacing w:after="120"/>
        <w:jc w:val="both"/>
      </w:pPr>
      <w:r>
        <w:rPr>
          <w:rFonts w:ascii="Arial" w:cs="Arial" w:eastAsia="Arial" w:hAnsi="Arial"/>
          <w:b/>
          <w:bCs/>
          <w:sz w:val="24"/>
          <w:szCs w:val="24"/>
        </w:rPr>
        <w:t xml:space="preserve">Статья 85. Вещественные доказательства</w:t>
      </w:r>
    </w:p>
    <w:p>
      <w:pPr>
        <w:spacing w:after="120"/>
        <w:jc w:val="both"/>
      </w:pPr>
      <w:r>
        <w:rPr>
          <w:rFonts w:ascii="Arial" w:cs="Arial" w:eastAsia="Arial" w:hAnsi="Arial"/>
          <w:sz w:val="24"/>
          <w:szCs w:val="24"/>
        </w:rPr>
        <w:t xml:space="preserve">Вещественными доказательствами признаются предметы, если есть основания полагать, что они служили орудиями преступления или сохранили на себе следы преступления, или были объектами преступных действий, а также деньги, предметы, документы и другие ценности,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w:t>
      </w:r>
    </w:p>
    <w:p>
      <w:pPr>
        <w:spacing w:after="120"/>
        <w:jc w:val="both"/>
      </w:pPr>
      <w:r>
        <w:rPr>
          <w:rFonts w:ascii="Arial" w:cs="Arial" w:eastAsia="Arial" w:hAnsi="Arial"/>
          <w:b/>
          <w:bCs/>
          <w:sz w:val="24"/>
          <w:szCs w:val="24"/>
        </w:rPr>
        <w:t xml:space="preserve">Статья 86. Хранение вещественных доказательств</w:t>
      </w:r>
    </w:p>
    <w:p>
      <w:pPr>
        <w:spacing w:after="120"/>
        <w:jc w:val="both"/>
      </w:pPr>
      <w:r>
        <w:rPr>
          <w:rFonts w:ascii="Arial" w:cs="Arial" w:eastAsia="Arial" w:hAnsi="Arial"/>
          <w:sz w:val="24"/>
          <w:szCs w:val="24"/>
        </w:rPr>
        <w:t xml:space="preserve">(1) Вещественные доказательства должны быть подробно описаны в протоколах осмотра, в необходимых случаях - засняты на видеопленку либо сфотографированы. Вещественные доказательства приобщаются к делу постановлением следователя, судьи, определением суда и должны храниться при уголовном деле.</w:t>
      </w:r>
    </w:p>
    <w:p>
      <w:pPr>
        <w:spacing w:after="120"/>
        <w:jc w:val="both"/>
      </w:pPr>
      <w:r>
        <w:rPr>
          <w:rFonts w:ascii="Arial" w:cs="Arial" w:eastAsia="Arial" w:hAnsi="Arial"/>
          <w:sz w:val="24"/>
          <w:szCs w:val="24"/>
        </w:rPr>
        <w:t xml:space="preserve">(2) Если те или иные предметы независимо от причин не могут храниться при уголовном деле, они должны быть сфотографированы либо засняты на видеопленку, опечатаны и в этом виде храниться в месте, указанном следователем, судом.</w:t>
      </w:r>
    </w:p>
    <w:p>
      <w:pPr>
        <w:spacing w:after="120"/>
        <w:jc w:val="both"/>
      </w:pPr>
      <w:r>
        <w:rPr>
          <w:rFonts w:ascii="Arial" w:cs="Arial" w:eastAsia="Arial" w:hAnsi="Arial"/>
          <w:sz w:val="24"/>
          <w:szCs w:val="24"/>
        </w:rPr>
        <w:t xml:space="preserve">(3) Если громоздкие или объемные вещественные доказательства, требующие для хранения специальные складские помещения или хранилища, а также значительные расходы по хранению и подвергающиеся быстрой порче, не могут быть возвращены владельцу после выполнения всех процессуальных действий, то они с согласия прокурора и с участием судебного исполнителя немедленно сдаются в соответствующие организации для использования по назначению или реализации.</w:t>
      </w:r>
    </w:p>
    <w:p>
      <w:pPr>
        <w:spacing w:after="120"/>
        <w:jc w:val="both"/>
      </w:pPr>
      <w:r>
        <w:rPr>
          <w:rFonts w:ascii="Arial" w:cs="Arial" w:eastAsia="Arial" w:hAnsi="Arial"/>
          <w:sz w:val="24"/>
          <w:szCs w:val="24"/>
        </w:rPr>
        <w:t xml:space="preserve">(4)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частями второй и третьей настоящей статьи.</w:t>
      </w:r>
    </w:p>
    <w:p>
      <w:pPr>
        <w:spacing w:after="120"/>
        <w:jc w:val="both"/>
      </w:pPr>
      <w:r>
        <w:rPr>
          <w:rFonts w:ascii="Arial" w:cs="Arial" w:eastAsia="Arial" w:hAnsi="Arial"/>
          <w:b/>
          <w:bCs/>
          <w:sz w:val="24"/>
          <w:szCs w:val="24"/>
        </w:rPr>
        <w:t xml:space="preserve">Статья 87. Сроки хранения вещественных доказательств</w:t>
      </w:r>
    </w:p>
    <w:p>
      <w:pPr>
        <w:spacing w:after="120"/>
        <w:jc w:val="both"/>
      </w:pPr>
      <w:r>
        <w:rPr>
          <w:rFonts w:ascii="Arial" w:cs="Arial" w:eastAsia="Arial" w:hAnsi="Arial"/>
          <w:sz w:val="24"/>
          <w:szCs w:val="24"/>
        </w:rPr>
        <w:t xml:space="preserve">(1) Вещественные доказательства хранятся до вступления приговора в законную силу или до истечения срока на обжалование постановления или определения о прекращении дела.</w:t>
      </w:r>
    </w:p>
    <w:p>
      <w:pPr>
        <w:spacing w:after="120"/>
        <w:jc w:val="both"/>
      </w:pPr>
      <w:r>
        <w:rPr>
          <w:rFonts w:ascii="Arial" w:cs="Arial" w:eastAsia="Arial" w:hAnsi="Arial"/>
          <w:sz w:val="24"/>
          <w:szCs w:val="24"/>
        </w:rPr>
        <w:t xml:space="preserve">(2) В отдельных случаях вещественные доказательства могут быть возвращены их владельцам и до истечения сроков, указанных в части первой настоящей статьи, если это возможно без ущерба для производства следствия и судебного разбирательства.</w:t>
      </w:r>
    </w:p>
    <w:p>
      <w:pPr>
        <w:spacing w:after="120"/>
        <w:jc w:val="both"/>
      </w:pPr>
      <w:r>
        <w:rPr>
          <w:rFonts w:ascii="Arial" w:cs="Arial" w:eastAsia="Arial" w:hAnsi="Arial"/>
          <w:b/>
          <w:bCs/>
          <w:sz w:val="24"/>
          <w:szCs w:val="24"/>
        </w:rPr>
        <w:t xml:space="preserve">Статья 88. Меры, применяемые в отношении вещественных доказательств при разрешении уголовного дела</w:t>
      </w:r>
    </w:p>
    <w:p>
      <w:pPr>
        <w:spacing w:after="120"/>
        <w:jc w:val="both"/>
      </w:pPr>
      <w:r>
        <w:rPr>
          <w:rFonts w:ascii="Arial" w:cs="Arial" w:eastAsia="Arial" w:hAnsi="Arial"/>
          <w:sz w:val="24"/>
          <w:szCs w:val="24"/>
        </w:rPr>
        <w:t xml:space="preserve">В приговоре, определении или постановлении о прекращении дела должно содержаться решение о вещественных доказательствах, при этом:</w:t>
      </w:r>
    </w:p>
    <w:p>
      <w:pPr>
        <w:spacing w:after="120"/>
        <w:jc w:val="both"/>
      </w:pPr>
      <w:r>
        <w:rPr>
          <w:rFonts w:ascii="Arial" w:cs="Arial" w:eastAsia="Arial" w:hAnsi="Arial"/>
          <w:sz w:val="24"/>
          <w:szCs w:val="24"/>
        </w:rPr>
        <w:t xml:space="preserve">1) орудия преступления, принадлежащие обвиняемому, подсудимому, подлежат конфискации;</w:t>
      </w:r>
    </w:p>
    <w:p>
      <w:pPr>
        <w:spacing w:after="120"/>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следователя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jc w:val="both"/>
      </w:pPr>
      <w:r>
        <w:rPr>
          <w:rFonts w:ascii="Arial" w:cs="Arial" w:eastAsia="Arial" w:hAnsi="Arial"/>
          <w:sz w:val="24"/>
          <w:szCs w:val="24"/>
        </w:rPr>
        <w:t xml:space="preserve">6)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120"/>
        <w:jc w:val="both"/>
      </w:pPr>
      <w:r>
        <w:rPr>
          <w:rFonts w:ascii="Arial" w:cs="Arial" w:eastAsia="Arial" w:hAnsi="Arial"/>
          <w:i/>
          <w:iCs/>
          <w:sz w:val="24"/>
          <w:szCs w:val="24"/>
        </w:rPr>
        <w:t xml:space="preserve">(В редакции Закона КР от </w:t>
      </w:r>
      <w:hyperlink w:history="1" r:id="rIdfyttzxoiegfymbrp8zvtz">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gk5syrhhkpnnnvnkwsog1">
        <w:r>
          <w:rPr>
            <w:rFonts w:ascii="Arial" w:cs="Arial" w:eastAsia="Arial" w:hAnsi="Arial"/>
            <w:i/>
            <w:iCs/>
            <w:color w:val="1D4ED8"/>
            <w:sz w:val="24"/>
            <w:szCs w:val="24"/>
            <w:u w:val="single"/>
          </w:rPr>
          <w:t xml:space="preserve">29 декабря 2006 года № 232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89. Иные документы</w:t>
      </w:r>
    </w:p>
    <w:p>
      <w:pPr>
        <w:spacing w:after="120"/>
        <w:jc w:val="both"/>
      </w:pPr>
      <w:r>
        <w:rPr>
          <w:rFonts w:ascii="Arial" w:cs="Arial" w:eastAsia="Arial" w:hAnsi="Arial"/>
          <w:sz w:val="24"/>
          <w:szCs w:val="24"/>
        </w:rPr>
        <w:t xml:space="preserve">(1) Документы признаются доказательствами, если сведения, изложенные или удостоверенные в них организациями, должностными лицами и гражданами, имеют значение для уголовного дела.</w:t>
      </w:r>
    </w:p>
    <w:p>
      <w:pPr>
        <w:spacing w:after="120"/>
        <w:jc w:val="both"/>
      </w:pPr>
      <w:r>
        <w:rPr>
          <w:rFonts w:ascii="Arial" w:cs="Arial" w:eastAsia="Arial" w:hAnsi="Arial"/>
          <w:sz w:val="24"/>
          <w:szCs w:val="24"/>
        </w:rPr>
        <w:t xml:space="preserve">(2) Документы могут содержать сведения, зафиксированные как в письменной, так и устной форме. К документам могут относиться и материалы фото- и киносъемки, звуко- и видеозаписи, полученные, истребованные или представленные в порядке, предусмотренном настоящим Кодексом, и признанные доказательством по делу.</w:t>
      </w:r>
    </w:p>
    <w:p>
      <w:pPr>
        <w:spacing w:after="120"/>
        <w:jc w:val="both"/>
      </w:pPr>
      <w:r>
        <w:rPr>
          <w:rFonts w:ascii="Arial" w:cs="Arial" w:eastAsia="Arial" w:hAnsi="Arial"/>
          <w:sz w:val="24"/>
          <w:szCs w:val="24"/>
        </w:rPr>
        <w:t xml:space="preserve">Изъятие подлинных документов для приобщения к уголовному делу из государственных и ведомственных архивов запрещается. В этих случаях для приобщения к делу уполномоченным государственным органом выдаются заверенные копии подлинников документов.</w:t>
      </w:r>
    </w:p>
    <w:p>
      <w:pPr>
        <w:spacing w:after="120"/>
        <w:jc w:val="both"/>
      </w:pPr>
      <w:r>
        <w:rPr>
          <w:rFonts w:ascii="Arial" w:cs="Arial" w:eastAsia="Arial" w:hAnsi="Arial"/>
          <w:sz w:val="24"/>
          <w:szCs w:val="24"/>
        </w:rPr>
        <w:t xml:space="preserve">(3) Документы приобщаются к делу и хранятся в течение всего срока его хранения.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делу, либо переданы их копии.</w:t>
      </w:r>
    </w:p>
    <w:p>
      <w:pPr>
        <w:spacing w:after="120"/>
        <w:jc w:val="both"/>
      </w:pPr>
      <w:r>
        <w:rPr>
          <w:rFonts w:ascii="Arial" w:cs="Arial" w:eastAsia="Arial" w:hAnsi="Arial"/>
          <w:sz w:val="24"/>
          <w:szCs w:val="24"/>
        </w:rPr>
        <w:t xml:space="preserve">(4) Документы, обладающие признаками, указанными в </w:t>
      </w:r>
      <w:hyperlink w:history="1" r:id="rIdgdooh36hngwkozg4n_m3l">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 настоящего Кодекса, являются вещественными доказательствами.</w:t>
      </w:r>
    </w:p>
    <w:p>
      <w:pPr>
        <w:spacing w:after="120"/>
        <w:jc w:val="both"/>
      </w:pPr>
      <w:r>
        <w:rPr>
          <w:rFonts w:ascii="Arial" w:cs="Arial" w:eastAsia="Arial" w:hAnsi="Arial"/>
          <w:i/>
          <w:iCs/>
          <w:sz w:val="24"/>
          <w:szCs w:val="24"/>
        </w:rPr>
        <w:t xml:space="preserve">(В редакции Закона КР от </w:t>
      </w:r>
      <w:hyperlink w:history="1" r:id="rIdo-ew-ttmco-e18zpoykwe">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90. Протоколы следственных и судебных действий</w:t>
      </w:r>
    </w:p>
    <w:p>
      <w:pPr>
        <w:spacing w:after="120"/>
        <w:jc w:val="both"/>
      </w:pPr>
      <w:r>
        <w:rPr>
          <w:rFonts w:ascii="Arial" w:cs="Arial" w:eastAsia="Arial" w:hAnsi="Arial"/>
          <w:sz w:val="24"/>
          <w:szCs w:val="24"/>
        </w:rPr>
        <w:t xml:space="preserve">Протоколами по уголовному делу являются составленные в соответствии с правилами настоящего Кодекса документы следственных действий, фиксирующие обстоятельства, непосредственно воспринятые лицом, ведущим уголовный процесс, установленные при осмотре, освидетельствовании, выемке, обыске, задержании, предъявлении для опознания, эксгумации трупа, проверке показаний на месте, следственном эксперименте, прослушивании телефонных и иных переговоров, а также судебного заседания, отражающие ход судебных действий и их результаты.</w:t>
      </w:r>
    </w:p>
    <w:p>
      <w:pPr>
        <w:spacing w:after="120"/>
        <w:jc w:val="center"/>
      </w:pPr>
      <w:r>
        <w:rPr>
          <w:rFonts w:ascii="Arial" w:cs="Arial" w:eastAsia="Arial" w:hAnsi="Arial"/>
          <w:b/>
          <w:bCs/>
          <w:sz w:val="24"/>
          <w:szCs w:val="24"/>
        </w:rPr>
        <w:t xml:space="preserve">Глава 10 
 Собирание, проверка, оценка доказательств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Доказывание</w:t>
      </w:r>
    </w:p>
    <w:p>
      <w:pPr>
        <w:spacing w:after="120"/>
        <w:jc w:val="both"/>
      </w:pPr>
      <w:r>
        <w:rPr>
          <w:rFonts w:ascii="Arial" w:cs="Arial" w:eastAsia="Arial" w:hAnsi="Arial"/>
          <w:sz w:val="24"/>
          <w:szCs w:val="24"/>
        </w:rPr>
        <w:t xml:space="preserve">(1) Доказывание состоит в собирании, проверке,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sz w:val="24"/>
          <w:szCs w:val="24"/>
        </w:rPr>
        <w:t xml:space="preserve">(2) Собирание доказательств производится в процессе следствия и судебного разбирательства дела путем допросов, очных ставок, предъявления для опознания, выемок, обысков и осмотров, экспериментов, производства ревизий, экспертиз, истребования документов и других следственных оперативно-розыскных и судебных действий, предусмотренных законом.</w:t>
      </w:r>
    </w:p>
    <w:p>
      <w:pPr>
        <w:spacing w:after="120"/>
        <w:jc w:val="both"/>
      </w:pPr>
      <w:r>
        <w:rPr>
          <w:rFonts w:ascii="Arial" w:cs="Arial" w:eastAsia="Arial" w:hAnsi="Arial"/>
          <w:sz w:val="24"/>
          <w:szCs w:val="24"/>
        </w:rPr>
        <w:t xml:space="preserve">(3) Следователь, суд вправе по находящимся в их производстве делам вызывать в порядке, установленном настоящим Кодексом, любое лицо для допроса или в качестве эксперта для дачи заключения; производить осмотры, обыски и другие следственные действия; требовать от организаций, их объединений, должностных лиц и граждан, а также органов, осуществляющих оперативно-розыскную деятельность, представления документов и предметов, имеющих значение для дела; требовать от уполномоченных органов и должностных лиц производства ревизий и проверок.</w:t>
      </w:r>
    </w:p>
    <w:p>
      <w:pPr>
        <w:spacing w:after="120"/>
        <w:jc w:val="both"/>
      </w:pPr>
      <w:r>
        <w:rPr>
          <w:rFonts w:ascii="Arial" w:cs="Arial" w:eastAsia="Arial" w:hAnsi="Arial"/>
          <w:sz w:val="24"/>
          <w:szCs w:val="24"/>
        </w:rPr>
        <w:t xml:space="preserve">(4) Защитник вправе представлять доказательства и собирать сведения, необходимые для оказания юридической помощи, в том числе запрашивать справки, характеристики, и иные документы из различных организаций и их объединений, которые обязаны в установленном порядке выдавать эти документы или их копии; запрашивать с согласия подзащитного мнение специалистов, экспертов для разъяснения возникающих в связи с оказанием юридической помощи вопросов, требующих специальных знаний; прибегать к услугам частных детективов или частных детективных организаций для получения относящихся к делу сведений, в порядке, определяемом законом, регулирующим адвокатскую деятельность.</w:t>
      </w:r>
    </w:p>
    <w:p>
      <w:pPr>
        <w:spacing w:after="120"/>
        <w:jc w:val="both"/>
      </w:pPr>
      <w:r>
        <w:rPr>
          <w:rFonts w:ascii="Arial" w:cs="Arial" w:eastAsia="Arial" w:hAnsi="Arial"/>
          <w:sz w:val="24"/>
          <w:szCs w:val="24"/>
        </w:rPr>
        <w:t xml:space="preserve">(5) Сведения, как в устной, так и письменной форме, а также предметы и документы, которые могут являться доказательствами, вправе представить подозреваемый, обвиняемый, подсудимый, защитник, обвинитель, потерпевший, гражданский истец, гражданский ответчик и их представители, граждане, организации и их объединения.</w:t>
      </w:r>
    </w:p>
    <w:p>
      <w:pPr>
        <w:spacing w:after="120"/>
        <w:jc w:val="both"/>
      </w:pPr>
      <w:r>
        <w:rPr>
          <w:rFonts w:ascii="Arial" w:cs="Arial" w:eastAsia="Arial" w:hAnsi="Arial"/>
          <w:sz w:val="24"/>
          <w:szCs w:val="24"/>
        </w:rPr>
        <w:t xml:space="preserve">(6) Обязанность доказывания вины обвиняемого, подсудимого лежит на обвинителе.</w:t>
      </w:r>
    </w:p>
    <w:p>
      <w:pPr>
        <w:spacing w:after="120"/>
        <w:jc w:val="both"/>
      </w:pPr>
      <w:r>
        <w:rPr>
          <w:rFonts w:ascii="Arial" w:cs="Arial" w:eastAsia="Arial" w:hAnsi="Arial"/>
          <w:i/>
          <w:iCs/>
          <w:sz w:val="24"/>
          <w:szCs w:val="24"/>
        </w:rPr>
        <w:t xml:space="preserve">(В редакции Закона КР от </w:t>
      </w:r>
      <w:hyperlink w:history="1" r:id="rId-st7sxvvphpkujmxubxj2">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92. Проверка доказательств</w:t>
      </w:r>
    </w:p>
    <w:p>
      <w:pPr>
        <w:spacing w:after="120"/>
        <w:jc w:val="both"/>
      </w:pPr>
      <w:r>
        <w:rPr>
          <w:rFonts w:ascii="Arial" w:cs="Arial" w:eastAsia="Arial" w:hAnsi="Arial"/>
          <w:sz w:val="24"/>
          <w:szCs w:val="24"/>
        </w:rPr>
        <w:t xml:space="preserve">Собранные по делу доказательства подлежат всесторонней и объективной проверке. Проверка состоит в анализе полученного доказательства, его сопоставлении с другими доказательствами, собирании новых доказательств, проверке источников их получения.</w:t>
      </w:r>
    </w:p>
    <w:p>
      <w:pPr>
        <w:spacing w:after="120"/>
        <w:jc w:val="both"/>
      </w:pPr>
      <w:r>
        <w:rPr>
          <w:rFonts w:ascii="Arial" w:cs="Arial" w:eastAsia="Arial" w:hAnsi="Arial"/>
          <w:b/>
          <w:bCs/>
          <w:sz w:val="24"/>
          <w:szCs w:val="24"/>
        </w:rPr>
        <w:t xml:space="preserve">Статья 93. Оценка доказательств</w:t>
      </w:r>
    </w:p>
    <w:p>
      <w:pPr>
        <w:spacing w:after="120"/>
        <w:jc w:val="both"/>
      </w:pPr>
      <w:r>
        <w:rPr>
          <w:rFonts w:ascii="Arial" w:cs="Arial" w:eastAsia="Arial" w:hAnsi="Arial"/>
          <w:sz w:val="24"/>
          <w:szCs w:val="24"/>
        </w:rPr>
        <w:t xml:space="preserve">Следователь, прокурор, суд, присяжные заседатели оценивают доказательства по своему внутреннему убеждению, основанному на всестороннем, полном и объективном рассмотрении всех обстоятельств дела в их совокупности, при этом руководствуясь законом.</w:t>
      </w:r>
    </w:p>
    <w:p>
      <w:pPr>
        <w:spacing w:after="120"/>
        <w:jc w:val="both"/>
      </w:pPr>
      <w:r>
        <w:rPr>
          <w:rFonts w:ascii="Arial" w:cs="Arial" w:eastAsia="Arial" w:hAnsi="Arial"/>
          <w:i/>
          <w:iCs/>
          <w:sz w:val="24"/>
          <w:szCs w:val="24"/>
        </w:rPr>
        <w:t xml:space="preserve">(В редакции Закона КР от </w:t>
      </w:r>
      <w:hyperlink w:history="1" r:id="rIdbpftclyqug7eau4k8a2ab">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IV 
 МЕРЫ ПРОЦЕССУАЛЬНОГО ПРИНУЖДЕНИЯ</w:t>
      </w:r>
    </w:p>
    <w:p>
      <w:pPr>
        <w:spacing w:after="120"/>
        <w:jc w:val="center"/>
      </w:pPr>
      <w:r>
        <w:rPr>
          <w:rFonts w:ascii="Arial" w:cs="Arial" w:eastAsia="Arial" w:hAnsi="Arial"/>
          <w:b/>
          <w:bCs/>
          <w:sz w:val="24"/>
          <w:szCs w:val="24"/>
        </w:rPr>
        <w:t xml:space="preserve">Глава 11 
 Задержание подозреваемого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94. Основания задержания лица, подозреваемого в совершении преступления</w:t>
      </w:r>
    </w:p>
    <w:p>
      <w:pPr>
        <w:spacing w:after="120"/>
        <w:jc w:val="both"/>
      </w:pPr>
      <w:r>
        <w:rPr>
          <w:rFonts w:ascii="Arial" w:cs="Arial" w:eastAsia="Arial" w:hAnsi="Arial"/>
          <w:sz w:val="24"/>
          <w:szCs w:val="24"/>
        </w:rPr>
        <w:t xml:space="preserve">(1) Лицо, подозреваемое в совершении преступления, может быть задержано:</w:t>
      </w:r>
    </w:p>
    <w:p>
      <w:pPr>
        <w:spacing w:after="120"/>
        <w:jc w:val="both"/>
      </w:pPr>
      <w:r>
        <w:rPr>
          <w:rFonts w:ascii="Arial" w:cs="Arial" w:eastAsia="Arial" w:hAnsi="Arial"/>
          <w:sz w:val="24"/>
          <w:szCs w:val="24"/>
        </w:rPr>
        <w:t xml:space="preserve">1) если лицо застигнуто при совершении преступления или непосредственно после его совершения;</w:t>
      </w:r>
    </w:p>
    <w:p>
      <w:pPr>
        <w:spacing w:after="120"/>
        <w:jc w:val="both"/>
      </w:pPr>
      <w:r>
        <w:rPr>
          <w:rFonts w:ascii="Arial" w:cs="Arial" w:eastAsia="Arial" w:hAnsi="Arial"/>
          <w:sz w:val="24"/>
          <w:szCs w:val="24"/>
        </w:rPr>
        <w:t xml:space="preserve">2) если очевидцы, в том числе и потерпевшие, прямо укажут на данное лицо, как на лицо, совершившее преступление;</w:t>
      </w:r>
    </w:p>
    <w:p>
      <w:pPr>
        <w:spacing w:after="120"/>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w:t>
      </w:r>
    </w:p>
    <w:p>
      <w:pPr>
        <w:spacing w:after="120"/>
        <w:jc w:val="both"/>
      </w:pPr>
      <w:r>
        <w:rPr>
          <w:rFonts w:ascii="Arial" w:cs="Arial" w:eastAsia="Arial" w:hAnsi="Arial"/>
          <w:sz w:val="24"/>
          <w:szCs w:val="24"/>
        </w:rPr>
        <w:t xml:space="preserve">(2) Лицо может быть задержано при наличии иных данных, дающих основание подозревать его в совершении преступления, в случаях, когда оно не имеет постоянного места жительства, не установлена его личность и когда им предпринималась попытка к побегу.</w:t>
      </w:r>
    </w:p>
    <w:p>
      <w:pPr>
        <w:spacing w:after="120"/>
        <w:jc w:val="both"/>
      </w:pPr>
      <w:r>
        <w:rPr>
          <w:rFonts w:ascii="Arial" w:cs="Arial" w:eastAsia="Arial" w:hAnsi="Arial"/>
          <w:i/>
          <w:iCs/>
          <w:sz w:val="24"/>
          <w:szCs w:val="24"/>
        </w:rPr>
        <w:t xml:space="preserve">(В редакции Закона КР от </w:t>
      </w:r>
      <w:hyperlink w:history="1" r:id="rIdixh_62dvetzsmnv9hh3ab">
        <w:r>
          <w:rPr>
            <w:rFonts w:ascii="Arial" w:cs="Arial" w:eastAsia="Arial" w:hAnsi="Arial"/>
            <w:i/>
            <w:iCs/>
            <w:color w:val="1D4ED8"/>
            <w:sz w:val="24"/>
            <w:szCs w:val="24"/>
            <w:u w:val="single"/>
          </w:rPr>
          <w:t xml:space="preserve">4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i-p_fpju30nzw3-sjhzyh">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июня 2017 года №8-р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Порядок задержания лица, подозреваемого в совершении преступления</w:t>
      </w:r>
    </w:p>
    <w:p>
      <w:pPr>
        <w:spacing w:after="120"/>
        <w:jc w:val="both"/>
      </w:pPr>
      <w:r>
        <w:rPr>
          <w:rFonts w:ascii="Arial" w:cs="Arial" w:eastAsia="Arial" w:hAnsi="Arial"/>
          <w:sz w:val="24"/>
          <w:szCs w:val="24"/>
        </w:rPr>
        <w:t xml:space="preserve">(1) Протокол о задержании лица, подозреваемого в совершении преступления, составляется не позднее трех часов с момента фактического доставления задержанного. В протоколе о задержании указываются основания и мотивы, место и время задержания (с указанием часа и минут), результаты личного обыска. Протокол объявляется подозреваемому в присутствии защитника, при этом ему разъясняются права, предусмотренные </w:t>
      </w:r>
      <w:hyperlink w:history="1" r:id="rIddjb2ksmyzkbgbrtbhi7kw">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Протокол задержания подписывается лицом, его составившим, задержанным и его защитником. О произведенном задержании следователь обязан письменно сообщить прокурору в течение двенадцати часов с момента составления протокола задержания.</w:t>
      </w:r>
    </w:p>
    <w:p>
      <w:pPr>
        <w:spacing w:after="120"/>
        <w:jc w:val="both"/>
      </w:pPr>
      <w:r>
        <w:rPr>
          <w:rFonts w:ascii="Arial" w:cs="Arial" w:eastAsia="Arial" w:hAnsi="Arial"/>
          <w:sz w:val="24"/>
          <w:szCs w:val="24"/>
        </w:rPr>
        <w:t xml:space="preserve">(2) Задержанный должен быть допрошен в соответствии с правилами, предусмотренными </w:t>
      </w:r>
      <w:hyperlink w:history="1" r:id="rIdsgnsry43rqi-ipthgo0_e">
        <w:r>
          <w:rPr>
            <w:rFonts w:ascii="Arial" w:cs="Arial" w:eastAsia="Arial" w:hAnsi="Arial"/>
            <w:color w:val="1D4ED8"/>
            <w:sz w:val="24"/>
            <w:szCs w:val="24"/>
            <w:u w:val="single"/>
          </w:rPr>
          <w:t xml:space="preserve">статьей 191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d3ibdbgp71f73rj8bf4kk">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96. Личный обыск задержанного</w:t>
      </w:r>
    </w:p>
    <w:p>
      <w:pPr>
        <w:spacing w:after="120"/>
        <w:jc w:val="both"/>
      </w:pPr>
      <w:r>
        <w:rPr>
          <w:rFonts w:ascii="Arial" w:cs="Arial" w:eastAsia="Arial" w:hAnsi="Arial"/>
          <w:sz w:val="24"/>
          <w:szCs w:val="24"/>
        </w:rPr>
        <w:t xml:space="preserve">Задержанный может быть подвергнут личному обыску в случаях, когда есть основание полагать, что он имеет при себе оружие либо пытается освободиться от доказательств, изобличающих его в совершении преступления. Лицо, осуществляющее задержание, вправе незамедлительно произвести личный обыск задержанного по правилам </w:t>
      </w:r>
      <w:hyperlink w:history="1" r:id="rIdp3dpov59grqiaqd33tsuq">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97. Основания освобождения лица, задержанного по подозрению в совершении преступления</w:t>
      </w:r>
    </w:p>
    <w:p>
      <w:pPr>
        <w:spacing w:after="120"/>
        <w:jc w:val="both"/>
      </w:pPr>
      <w:r>
        <w:rPr>
          <w:rFonts w:ascii="Arial" w:cs="Arial" w:eastAsia="Arial" w:hAnsi="Arial"/>
          <w:sz w:val="24"/>
          <w:szCs w:val="24"/>
        </w:rPr>
        <w:t xml:space="preserve">(1) Задержанный подлежит освобождению по решению суда, по постановлению следователя или прокурора:</w:t>
      </w:r>
    </w:p>
    <w:p>
      <w:pPr>
        <w:spacing w:after="120"/>
        <w:jc w:val="both"/>
      </w:pPr>
      <w:r>
        <w:rPr>
          <w:rFonts w:ascii="Arial" w:cs="Arial" w:eastAsia="Arial" w:hAnsi="Arial"/>
          <w:sz w:val="24"/>
          <w:szCs w:val="24"/>
        </w:rPr>
        <w:t xml:space="preserve">1) если не подтвердилось подозрение в совершении преступления;</w:t>
      </w:r>
    </w:p>
    <w:p>
      <w:pPr>
        <w:spacing w:after="120"/>
        <w:jc w:val="both"/>
      </w:pPr>
      <w:r>
        <w:rPr>
          <w:rFonts w:ascii="Arial" w:cs="Arial" w:eastAsia="Arial" w:hAnsi="Arial"/>
          <w:sz w:val="24"/>
          <w:szCs w:val="24"/>
        </w:rPr>
        <w:t xml:space="preserve">2) если отсутствуют основания или необходимость в применении к задержанному меры пресечения в виде заключения под стражу;</w:t>
      </w:r>
    </w:p>
    <w:p>
      <w:pPr>
        <w:spacing w:after="120"/>
        <w:jc w:val="both"/>
      </w:pPr>
      <w:r>
        <w:rPr>
          <w:rFonts w:ascii="Arial" w:cs="Arial" w:eastAsia="Arial" w:hAnsi="Arial"/>
          <w:sz w:val="24"/>
          <w:szCs w:val="24"/>
        </w:rPr>
        <w:t xml:space="preserve">3) если истек установленный законом срок задержания.</w:t>
      </w:r>
    </w:p>
    <w:p>
      <w:pPr>
        <w:spacing w:after="120"/>
        <w:jc w:val="both"/>
      </w:pPr>
      <w:r>
        <w:rPr>
          <w:rFonts w:ascii="Arial" w:cs="Arial" w:eastAsia="Arial" w:hAnsi="Arial"/>
          <w:sz w:val="24"/>
          <w:szCs w:val="24"/>
        </w:rPr>
        <w:t xml:space="preserve">(2) Если в течение сорока восьми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начальник места содержания задержанного немедленно сообщает письменно об этом прокурору, после чего начальник места содержания задержанного немедленно освобождает задержанного и составляет протокол.</w:t>
      </w:r>
    </w:p>
    <w:p>
      <w:pPr>
        <w:spacing w:after="120"/>
        <w:jc w:val="both"/>
      </w:pPr>
      <w:r>
        <w:rPr>
          <w:rFonts w:ascii="Arial" w:cs="Arial" w:eastAsia="Arial" w:hAnsi="Arial"/>
          <w:sz w:val="24"/>
          <w:szCs w:val="24"/>
        </w:rPr>
        <w:t xml:space="preserve">(3) При освобождении задержанного ему выдается справка начальником места содержания задержанного, в которой указывается, кем он был задержан, основание, место и время задержания, основание и время освобождения.</w:t>
      </w:r>
    </w:p>
    <w:p>
      <w:pPr>
        <w:spacing w:after="120"/>
        <w:jc w:val="both"/>
      </w:pPr>
      <w:r>
        <w:rPr>
          <w:rFonts w:ascii="Arial" w:cs="Arial" w:eastAsia="Arial" w:hAnsi="Arial"/>
          <w:i/>
          <w:iCs/>
          <w:sz w:val="24"/>
          <w:szCs w:val="24"/>
        </w:rPr>
        <w:t xml:space="preserve">(В редакции Законов КР от </w:t>
      </w:r>
      <w:hyperlink w:history="1" r:id="rIdqjn8ucwbuhv-9ynewii7c">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yfbz_hhodimiy-whkt8ms">
        <w:r>
          <w:rPr>
            <w:rFonts w:ascii="Arial" w:cs="Arial" w:eastAsia="Arial" w:hAnsi="Arial"/>
            <w:i/>
            <w:iCs/>
            <w:color w:val="1D4ED8"/>
            <w:sz w:val="24"/>
            <w:szCs w:val="24"/>
            <w:u w:val="single"/>
          </w:rPr>
          <w:t xml:space="preserve">17 октября 2008 года № 220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98. Порядок содержания задержанных по подозрению в совершении преступления</w:t>
      </w:r>
    </w:p>
    <w:p>
      <w:pPr>
        <w:spacing w:after="120"/>
        <w:jc w:val="both"/>
      </w:pPr>
      <w:r>
        <w:rPr>
          <w:rFonts w:ascii="Arial" w:cs="Arial" w:eastAsia="Arial" w:hAnsi="Arial"/>
          <w:sz w:val="24"/>
          <w:szCs w:val="24"/>
        </w:rPr>
        <w:t xml:space="preserve">Задержанные по подозрению в совершении преступления содержатся в изоляторах временного содержания. Порядок и условия содержания задержанных определяются законом Кыргызской Республики.</w:t>
      </w:r>
    </w:p>
    <w:p>
      <w:pPr>
        <w:spacing w:after="120"/>
        <w:jc w:val="both"/>
      </w:pPr>
      <w:r>
        <w:rPr>
          <w:rFonts w:ascii="Arial" w:cs="Arial" w:eastAsia="Arial" w:hAnsi="Arial"/>
          <w:b/>
          <w:bCs/>
          <w:sz w:val="24"/>
          <w:szCs w:val="24"/>
        </w:rPr>
        <w:t xml:space="preserve">Статья 99. Уведомление родственников подозреваемого о задержании</w:t>
      </w:r>
    </w:p>
    <w:p>
      <w:pPr>
        <w:spacing w:after="120"/>
        <w:jc w:val="both"/>
      </w:pPr>
      <w:r>
        <w:rPr>
          <w:rFonts w:ascii="Arial" w:cs="Arial" w:eastAsia="Arial" w:hAnsi="Arial"/>
          <w:sz w:val="24"/>
          <w:szCs w:val="24"/>
        </w:rPr>
        <w:t xml:space="preserve">(1) О применении к подозреваемому меры процессуального принуждения в виде задержания следователь обязан в течение двенадцати часов уведомить кого-либо из членов его семьи, а при отсутствии их - других родственников или близких лиц.</w:t>
      </w:r>
    </w:p>
    <w:p>
      <w:pPr>
        <w:spacing w:after="120"/>
        <w:jc w:val="both"/>
      </w:pPr>
      <w:r>
        <w:rPr>
          <w:rFonts w:ascii="Arial" w:cs="Arial" w:eastAsia="Arial" w:hAnsi="Arial"/>
          <w:sz w:val="24"/>
          <w:szCs w:val="24"/>
        </w:rPr>
        <w:t xml:space="preserve">(2) Если задержанный является гражданином другого государства, в указанный срок должно быть уведомлено посольство либо консульство этого государства. О произведенном уведомлении делается отметка в деле.</w:t>
      </w:r>
    </w:p>
    <w:p>
      <w:pPr>
        <w:spacing w:after="120"/>
        <w:jc w:val="both"/>
      </w:pPr>
      <w:r>
        <w:rPr>
          <w:rFonts w:ascii="Arial" w:cs="Arial" w:eastAsia="Arial" w:hAnsi="Arial"/>
          <w:b/>
          <w:bCs/>
          <w:sz w:val="24"/>
          <w:szCs w:val="24"/>
        </w:rPr>
        <w:t xml:space="preserve">Статья 100. Допрос задержанного по подозрению в совершении преступления</w:t>
      </w:r>
    </w:p>
    <w:p>
      <w:pPr>
        <w:spacing w:after="120"/>
        <w:jc w:val="both"/>
      </w:pPr>
      <w:r>
        <w:rPr>
          <w:rFonts w:ascii="Arial" w:cs="Arial" w:eastAsia="Arial" w:hAnsi="Arial"/>
          <w:sz w:val="24"/>
          <w:szCs w:val="24"/>
        </w:rPr>
        <w:t xml:space="preserve">(1) Задержанный по подозрению в совершении преступления в качестве подозреваемого должен быть допрошен с участием защитника.</w:t>
      </w:r>
    </w:p>
    <w:p>
      <w:pPr>
        <w:spacing w:after="120"/>
        <w:jc w:val="both"/>
      </w:pPr>
      <w:r>
        <w:rPr>
          <w:rFonts w:ascii="Arial" w:cs="Arial" w:eastAsia="Arial" w:hAnsi="Arial"/>
          <w:sz w:val="24"/>
          <w:szCs w:val="24"/>
        </w:rPr>
        <w:t xml:space="preserve">(2) Перед допросом задержанному разъясняются его права, предусмотренные </w:t>
      </w:r>
      <w:hyperlink w:history="1" r:id="rIdgfxskbzrel4ibvlhb-4ud">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и объявляется в совершении какого преступления он подозревается.</w:t>
      </w:r>
    </w:p>
    <w:p>
      <w:pPr>
        <w:spacing w:after="120"/>
        <w:jc w:val="center"/>
      </w:pPr>
      <w:r>
        <w:rPr>
          <w:rFonts w:ascii="Arial" w:cs="Arial" w:eastAsia="Arial" w:hAnsi="Arial"/>
          <w:b/>
          <w:bCs/>
          <w:sz w:val="24"/>
          <w:szCs w:val="24"/>
        </w:rPr>
        <w:t xml:space="preserve">Глава 12 
 Меры пресечения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Меры пресечения и их виды</w:t>
      </w:r>
    </w:p>
    <w:p>
      <w:pPr>
        <w:spacing w:after="120"/>
        <w:jc w:val="both"/>
      </w:pPr>
      <w:r>
        <w:rPr>
          <w:rFonts w:ascii="Arial" w:cs="Arial" w:eastAsia="Arial" w:hAnsi="Arial"/>
          <w:sz w:val="24"/>
          <w:szCs w:val="24"/>
        </w:rPr>
        <w:t xml:space="preserve">(1) Мерами пресечения являются принудительные меры, применяемые к обвиняемому для предотвращения его ненадлежащего поведения в ходе производства следствия и разбирательства по уголовному делу и обеспечения исполнения приговора.</w:t>
      </w:r>
    </w:p>
    <w:p>
      <w:pPr>
        <w:spacing w:after="120"/>
        <w:jc w:val="both"/>
      </w:pPr>
      <w:r>
        <w:rPr>
          <w:rFonts w:ascii="Arial" w:cs="Arial" w:eastAsia="Arial" w:hAnsi="Arial"/>
          <w:sz w:val="24"/>
          <w:szCs w:val="24"/>
        </w:rPr>
        <w:t xml:space="preserve">(2) Виды мер пресечения:</w:t>
      </w:r>
    </w:p>
    <w:p>
      <w:pPr>
        <w:spacing w:after="120"/>
        <w:jc w:val="both"/>
      </w:pPr>
      <w:r>
        <w:rPr>
          <w:rFonts w:ascii="Arial" w:cs="Arial" w:eastAsia="Arial" w:hAnsi="Arial"/>
          <w:sz w:val="24"/>
          <w:szCs w:val="24"/>
        </w:rPr>
        <w:t xml:space="preserve">1) подписка о невыезде;</w:t>
      </w:r>
    </w:p>
    <w:p>
      <w:pPr>
        <w:spacing w:after="120"/>
        <w:jc w:val="both"/>
      </w:pPr>
      <w:r>
        <w:rPr>
          <w:rFonts w:ascii="Arial" w:cs="Arial" w:eastAsia="Arial" w:hAnsi="Arial"/>
          <w:sz w:val="24"/>
          <w:szCs w:val="24"/>
        </w:rPr>
        <w:t xml:space="preserve">2) личное поручительство;</w:t>
      </w:r>
    </w:p>
    <w:p>
      <w:pPr>
        <w:spacing w:after="120"/>
        <w:jc w:val="both"/>
      </w:pPr>
      <w:r>
        <w:rPr>
          <w:rFonts w:ascii="Arial" w:cs="Arial" w:eastAsia="Arial" w:hAnsi="Arial"/>
          <w:sz w:val="24"/>
          <w:szCs w:val="24"/>
        </w:rPr>
        <w:t xml:space="preserve">3) передача под наблюдение командования воинской части;</w:t>
      </w:r>
    </w:p>
    <w:p>
      <w:pPr>
        <w:spacing w:after="120"/>
        <w:jc w:val="both"/>
      </w:pPr>
      <w:r>
        <w:rPr>
          <w:rFonts w:ascii="Arial" w:cs="Arial" w:eastAsia="Arial" w:hAnsi="Arial"/>
          <w:sz w:val="24"/>
          <w:szCs w:val="24"/>
        </w:rPr>
        <w:t xml:space="preserve">4) передача несовершеннолетнего под присмотр родителей или лиц и организаций, их заменяющих;</w:t>
      </w:r>
    </w:p>
    <w:p>
      <w:pPr>
        <w:spacing w:after="120"/>
        <w:jc w:val="both"/>
      </w:pPr>
      <w:r>
        <w:rPr>
          <w:rFonts w:ascii="Arial" w:cs="Arial" w:eastAsia="Arial" w:hAnsi="Arial"/>
          <w:sz w:val="24"/>
          <w:szCs w:val="24"/>
        </w:rPr>
        <w:t xml:space="preserve">5) залог;</w:t>
      </w:r>
    </w:p>
    <w:p>
      <w:pPr>
        <w:spacing w:after="120"/>
        <w:jc w:val="both"/>
      </w:pPr>
      <w:r>
        <w:rPr>
          <w:rFonts w:ascii="Arial" w:cs="Arial" w:eastAsia="Arial" w:hAnsi="Arial"/>
          <w:sz w:val="24"/>
          <w:szCs w:val="24"/>
        </w:rPr>
        <w:t xml:space="preserve">6) домашний арест;</w:t>
      </w:r>
    </w:p>
    <w:p>
      <w:pPr>
        <w:spacing w:after="120"/>
        <w:jc w:val="both"/>
      </w:pPr>
      <w:r>
        <w:rPr>
          <w:rFonts w:ascii="Arial" w:cs="Arial" w:eastAsia="Arial" w:hAnsi="Arial"/>
          <w:sz w:val="24"/>
          <w:szCs w:val="24"/>
        </w:rPr>
        <w:t xml:space="preserve">7) заключение под стражу.</w:t>
      </w:r>
    </w:p>
    <w:p>
      <w:pPr>
        <w:spacing w:after="120"/>
        <w:jc w:val="both"/>
      </w:pPr>
      <w:r>
        <w:rPr>
          <w:rFonts w:ascii="Arial" w:cs="Arial" w:eastAsia="Arial" w:hAnsi="Arial"/>
          <w:i/>
          <w:iCs/>
          <w:sz w:val="24"/>
          <w:szCs w:val="24"/>
        </w:rPr>
        <w:t xml:space="preserve">(В редакции Закона КР от </w:t>
      </w:r>
      <w:hyperlink w:history="1" r:id="rIdo2xo6fu07fb5txlzbhn4i">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102. Основания для применения меры пресечения</w:t>
      </w:r>
    </w:p>
    <w:p>
      <w:pPr>
        <w:spacing w:after="120"/>
        <w:jc w:val="both"/>
      </w:pPr>
      <w:r>
        <w:rPr>
          <w:rFonts w:ascii="Arial" w:cs="Arial" w:eastAsia="Arial" w:hAnsi="Arial"/>
          <w:sz w:val="24"/>
          <w:szCs w:val="24"/>
        </w:rPr>
        <w:t xml:space="preserve">(1) При наличии достаточных оснований полагать, что обвиняемый или подсудимый скроется от следствия или суда либо может угрожать свидетелю, иным участникам уголовного судопроизводства, уничтожить доказательства, быть объявлен в межгосударственный или международный розыск,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и суд в пределах своих полномочий вправе применить к этому лицу одну из мер пресечения, предусмотренных </w:t>
      </w:r>
      <w:hyperlink w:history="1" r:id="rIdv-clthkol1hfqkffgovks">
        <w:r>
          <w:rPr>
            <w:rFonts w:ascii="Arial" w:cs="Arial" w:eastAsia="Arial" w:hAnsi="Arial"/>
            <w:color w:val="1D4ED8"/>
            <w:sz w:val="24"/>
            <w:szCs w:val="24"/>
            <w:u w:val="single"/>
          </w:rPr>
          <w:t xml:space="preserve">статьей 101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w:t>
      </w:r>
      <w:hyperlink w:history="1" r:id="rIdh0b1ndrjh5owgbngv3iul">
        <w:r>
          <w:rPr>
            <w:rFonts w:ascii="Arial" w:cs="Arial" w:eastAsia="Arial" w:hAnsi="Arial"/>
            <w:color w:val="1D4ED8"/>
            <w:sz w:val="24"/>
            <w:szCs w:val="24"/>
            <w:u w:val="single"/>
          </w:rPr>
          <w:t xml:space="preserve">статьей 435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zqc0oqifajtutop7sdlg7">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103. Обстоятельства, учитываемые при избрании меры пресечения</w:t>
      </w:r>
    </w:p>
    <w:p>
      <w:pPr>
        <w:spacing w:after="120"/>
        <w:jc w:val="both"/>
      </w:pPr>
      <w:r>
        <w:rPr>
          <w:rFonts w:ascii="Arial" w:cs="Arial" w:eastAsia="Arial" w:hAnsi="Arial"/>
          <w:sz w:val="24"/>
          <w:szCs w:val="24"/>
        </w:rPr>
        <w:t xml:space="preserve">При разрешении вопроса о необходимости применить меру пресечения, определении ее вида следователь, прокурор, суд учитывают помимо обстоятельств, указанных в </w:t>
      </w:r>
      <w:hyperlink w:history="1" r:id="rId2bxemfodkxv6ldwrgxefk">
        <w:r>
          <w:rPr>
            <w:rFonts w:ascii="Arial" w:cs="Arial" w:eastAsia="Arial" w:hAnsi="Arial"/>
            <w:color w:val="1D4ED8"/>
            <w:sz w:val="24"/>
            <w:szCs w:val="24"/>
            <w:u w:val="single"/>
          </w:rPr>
          <w:t xml:space="preserve">статье 102</w:t>
        </w:r>
      </w:hyperlink>
      <w:r>
        <w:rPr>
          <w:rFonts w:ascii="Arial" w:cs="Arial" w:eastAsia="Arial" w:hAnsi="Arial"/>
          <w:sz w:val="24"/>
          <w:szCs w:val="24"/>
        </w:rPr>
        <w:t xml:space="preserve"> настоящего Кодекса, также тяжесть совершенного преступления, личность обвиняемого, подсудимого, род их занятий, возраст, состояние здоровья, семейное положение и другие обстоятельства.</w:t>
      </w:r>
    </w:p>
    <w:p>
      <w:pPr>
        <w:spacing w:after="120"/>
        <w:jc w:val="both"/>
      </w:pPr>
      <w:r>
        <w:rPr>
          <w:rFonts w:ascii="Arial" w:cs="Arial" w:eastAsia="Arial" w:hAnsi="Arial"/>
          <w:i/>
          <w:iCs/>
          <w:sz w:val="24"/>
          <w:szCs w:val="24"/>
        </w:rPr>
        <w:t xml:space="preserve">(В редакции Закона КР от </w:t>
      </w:r>
      <w:hyperlink w:history="1" r:id="rIdmfs_icqttiivympgacb4h">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104. Постановление и определение об избрании меры пресечения</w:t>
      </w:r>
    </w:p>
    <w:p>
      <w:pPr>
        <w:spacing w:after="120"/>
        <w:jc w:val="both"/>
      </w:pPr>
      <w:r>
        <w:rPr>
          <w:rFonts w:ascii="Arial" w:cs="Arial" w:eastAsia="Arial" w:hAnsi="Arial"/>
          <w:sz w:val="24"/>
          <w:szCs w:val="24"/>
        </w:rPr>
        <w:t xml:space="preserve">(1) Об избрании меры пресечения следователь, прокурор, судья выносят мотивированное постановление, а суд - определение, в котором указываются фамилия, имя и отчество, год и место рождения обвиняемого, подсудимого, сущность обвинения, статья уголовного закона, по которой предъявлено обвинение, вид избранной меры пресечения и основания для ее избрания.</w:t>
      </w:r>
    </w:p>
    <w:p>
      <w:pPr>
        <w:spacing w:after="120"/>
        <w:jc w:val="both"/>
      </w:pPr>
      <w:r>
        <w:rPr>
          <w:rFonts w:ascii="Arial" w:cs="Arial" w:eastAsia="Arial" w:hAnsi="Arial"/>
          <w:sz w:val="24"/>
          <w:szCs w:val="24"/>
        </w:rPr>
        <w:t xml:space="preserve">(2) Постановление следователя об избрании меры пресечения объявляется обвиняемому под роспись, в копии - направляется прокурору. Одновременно ему разъясняется порядок обжалования решения о применении меры пресечения, предусмотренный главой 15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vc3a-93dfoez7x5lxw1up">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105. Подписка о невыезде</w:t>
      </w:r>
    </w:p>
    <w:p>
      <w:pPr>
        <w:spacing w:after="120"/>
        <w:jc w:val="both"/>
      </w:pPr>
      <w:r>
        <w:rPr>
          <w:rFonts w:ascii="Arial" w:cs="Arial" w:eastAsia="Arial" w:hAnsi="Arial"/>
          <w:sz w:val="24"/>
          <w:szCs w:val="24"/>
        </w:rPr>
        <w:t xml:space="preserve">(1) Подписка о невыезде состоит в письменном обязательстве обвиняемого, подсудимого не покидать постоянное или временное место жительства без разрешения следователя, прокурора, суда, не препятствовать объективному ведению следствия и разбирательству дела в суде, в назначенный срок являться по вызову.</w:t>
      </w:r>
    </w:p>
    <w:p>
      <w:pPr>
        <w:spacing w:after="120"/>
        <w:jc w:val="both"/>
      </w:pPr>
      <w:r>
        <w:rPr>
          <w:rFonts w:ascii="Arial" w:cs="Arial" w:eastAsia="Arial" w:hAnsi="Arial"/>
          <w:sz w:val="24"/>
          <w:szCs w:val="24"/>
        </w:rPr>
        <w:t xml:space="preserve">(2) В случае нарушения обвиняемым или подсудимым данной им подписки к нему может быть применена более строгая мера пресечения, о чем ему должно быть объявлено при отобрании подписки.</w:t>
      </w:r>
    </w:p>
    <w:p>
      <w:pPr>
        <w:spacing w:after="120"/>
        <w:jc w:val="both"/>
      </w:pPr>
      <w:r>
        <w:rPr>
          <w:rFonts w:ascii="Arial" w:cs="Arial" w:eastAsia="Arial" w:hAnsi="Arial"/>
          <w:i/>
          <w:iCs/>
          <w:sz w:val="24"/>
          <w:szCs w:val="24"/>
        </w:rPr>
        <w:t xml:space="preserve">(В редакции Закона КР от </w:t>
      </w:r>
      <w:hyperlink w:history="1" r:id="rId0yiaroo5uyt4wr3obi6j0">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106. Личное поручительство</w:t>
      </w:r>
    </w:p>
    <w:p>
      <w:pPr>
        <w:spacing w:after="120"/>
        <w:jc w:val="both"/>
      </w:pPr>
      <w:r>
        <w:rPr>
          <w:rFonts w:ascii="Arial" w:cs="Arial" w:eastAsia="Arial" w:hAnsi="Arial"/>
          <w:sz w:val="24"/>
          <w:szCs w:val="24"/>
        </w:rPr>
        <w:t xml:space="preserve">(1) Личное поручительство состоит в принятии на себя заслуживающими доверия лицами письменного обязательства о том, что они ручаются за выполнение обвиняемым, подсудимым обязанностей, указанных в части первой </w:t>
      </w:r>
      <w:hyperlink w:history="1" r:id="rIduhq0ceoe_2b_ubnos63uf">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настоящего Кодекса. Число поручителей не может быть менее двух.</w:t>
      </w:r>
    </w:p>
    <w:p>
      <w:pPr>
        <w:spacing w:after="120"/>
        <w:jc w:val="both"/>
      </w:pPr>
      <w:r>
        <w:rPr>
          <w:rFonts w:ascii="Arial" w:cs="Arial" w:eastAsia="Arial" w:hAnsi="Arial"/>
          <w:sz w:val="24"/>
          <w:szCs w:val="24"/>
        </w:rPr>
        <w:t xml:space="preserve">Лицам, занимающим государственные политические и муниципальные политические должности, а также членам Совета по отбору судей Кыргызской Республики запрещается выступать личными поручителями.</w:t>
      </w:r>
    </w:p>
    <w:p>
      <w:pPr>
        <w:spacing w:after="120"/>
        <w:jc w:val="both"/>
      </w:pPr>
      <w:r>
        <w:rPr>
          <w:rFonts w:ascii="Arial" w:cs="Arial" w:eastAsia="Arial" w:hAnsi="Arial"/>
          <w:sz w:val="24"/>
          <w:szCs w:val="24"/>
        </w:rPr>
        <w:t xml:space="preserve">(2) Избрание в качестве меры пресечения личного поручительства допустимо лишь по письменному ходатайству поручителя и с согласия обвиняемого, подсудимого.</w:t>
      </w:r>
    </w:p>
    <w:p>
      <w:pPr>
        <w:spacing w:after="120"/>
        <w:jc w:val="both"/>
      </w:pPr>
      <w:r>
        <w:rPr>
          <w:rFonts w:ascii="Arial" w:cs="Arial" w:eastAsia="Arial" w:hAnsi="Arial"/>
          <w:sz w:val="24"/>
          <w:szCs w:val="24"/>
        </w:rPr>
        <w:t xml:space="preserve">(3) Поручитель дает подписку о личном поручительстве, в которой он подтверждает, что ему разъяснены сущность обвинения лица, в отношении которого он дает поручительство, и ответственность поручителя, состоящая в наложении на него денежного взыскания в случае совершения обвиняемым, подсудимым действий, для предупреждения которых применяется эта мера пресечения.</w:t>
      </w:r>
    </w:p>
    <w:p>
      <w:pPr>
        <w:spacing w:after="120"/>
        <w:jc w:val="both"/>
      </w:pPr>
      <w:r>
        <w:rPr>
          <w:rFonts w:ascii="Arial" w:cs="Arial" w:eastAsia="Arial" w:hAnsi="Arial"/>
          <w:sz w:val="24"/>
          <w:szCs w:val="24"/>
        </w:rPr>
        <w:t xml:space="preserve">(4) При совершении обвиняемым, подсудимым действий, для предупреждения которых было применено личное поручительство, на каждого поручителя может быть наложено судом денежное взыскание в размере от ста до пятисот расчетных показателей в порядке, предусмотренном статьями </w:t>
      </w:r>
      <w:hyperlink w:history="1" r:id="rId_cgqwttmrm85o-w-otcwh">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mc7nl1qdb1o-xl9lxr7ki">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qjoffg4nob8wekxxruups">
        <w:r>
          <w:rPr>
            <w:rFonts w:ascii="Arial" w:cs="Arial" w:eastAsia="Arial" w:hAnsi="Arial"/>
            <w:i/>
            <w:iCs/>
            <w:color w:val="1D4ED8"/>
            <w:sz w:val="24"/>
            <w:szCs w:val="24"/>
            <w:u w:val="single"/>
          </w:rPr>
          <w:t xml:space="preserve">2 июля 2013 года № 109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107. Наблюдение командования воинской части за военнослужащими</w:t>
      </w:r>
    </w:p>
    <w:p>
      <w:pPr>
        <w:spacing w:after="120"/>
        <w:jc w:val="both"/>
      </w:pPr>
      <w:r>
        <w:rPr>
          <w:rFonts w:ascii="Arial" w:cs="Arial" w:eastAsia="Arial" w:hAnsi="Arial"/>
          <w:sz w:val="24"/>
          <w:szCs w:val="24"/>
        </w:rPr>
        <w:t xml:space="preserve">(1) Наблюдение командования воинской части за обвиняемым, подсудимым,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следователя, прокурора или суда.</w:t>
      </w:r>
    </w:p>
    <w:p>
      <w:pPr>
        <w:spacing w:after="120"/>
        <w:jc w:val="both"/>
      </w:pPr>
      <w:r>
        <w:rPr>
          <w:rFonts w:ascii="Arial" w:cs="Arial" w:eastAsia="Arial" w:hAnsi="Arial"/>
          <w:sz w:val="24"/>
          <w:szCs w:val="24"/>
        </w:rPr>
        <w:t xml:space="preserve">(2) Командованию воинской части сообщается о существе дела, по которому избрана данная мера пресечения. Об установлении наблюдения за обвиняемым, подсудимым командование воинской части письменно уведомляет орган, избравший эту меру пресечения.</w:t>
      </w:r>
    </w:p>
    <w:p>
      <w:pPr>
        <w:spacing w:after="120"/>
        <w:jc w:val="both"/>
      </w:pPr>
      <w:r>
        <w:rPr>
          <w:rFonts w:ascii="Arial" w:cs="Arial" w:eastAsia="Arial" w:hAnsi="Arial"/>
          <w:sz w:val="24"/>
          <w:szCs w:val="24"/>
        </w:rPr>
        <w:t xml:space="preserve">(3) В случае совершения обвиняемым, подсудимым действий, для предупреждения которых была избрана данная мера пресечения, командование обязано немедленно сообщить об этом органу, избравшему меру пресечения.</w:t>
      </w:r>
    </w:p>
    <w:p>
      <w:pPr>
        <w:spacing w:after="120"/>
        <w:jc w:val="both"/>
      </w:pPr>
      <w:r>
        <w:rPr>
          <w:rFonts w:ascii="Arial" w:cs="Arial" w:eastAsia="Arial" w:hAnsi="Arial"/>
          <w:i/>
          <w:iCs/>
          <w:sz w:val="24"/>
          <w:szCs w:val="24"/>
        </w:rPr>
        <w:t xml:space="preserve">(В редакции Закона КР от </w:t>
      </w:r>
      <w:hyperlink w:history="1" r:id="rId0texqu4q0dtixi5rwpmj4">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108. Передача несовершеннолетнего под присмотр</w:t>
      </w:r>
    </w:p>
    <w:p>
      <w:pPr>
        <w:spacing w:after="120"/>
        <w:jc w:val="both"/>
      </w:pPr>
      <w:r>
        <w:rPr>
          <w:rFonts w:ascii="Arial" w:cs="Arial" w:eastAsia="Arial" w:hAnsi="Arial"/>
          <w:sz w:val="24"/>
          <w:szCs w:val="24"/>
        </w:rPr>
        <w:t xml:space="preserve">(1) Передача несовершеннолетнего под присмотр родителей, опекунов, попечителей или других заслуживающих доверия лиц,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следователю, прокурору и в суд.</w:t>
      </w:r>
    </w:p>
    <w:p>
      <w:pPr>
        <w:spacing w:after="120"/>
        <w:jc w:val="both"/>
      </w:pPr>
      <w:r>
        <w:rPr>
          <w:rFonts w:ascii="Arial" w:cs="Arial" w:eastAsia="Arial" w:hAnsi="Arial"/>
          <w:sz w:val="24"/>
          <w:szCs w:val="24"/>
        </w:rPr>
        <w:t xml:space="preserve">(2) Передача несовершеннолетнего под присмотр родителей и других лиц возможна лишь по их письменному ходатайству.</w:t>
      </w:r>
    </w:p>
    <w:p>
      <w:pPr>
        <w:spacing w:after="120"/>
        <w:jc w:val="both"/>
      </w:pPr>
      <w:r>
        <w:rPr>
          <w:rFonts w:ascii="Arial" w:cs="Arial" w:eastAsia="Arial" w:hAnsi="Arial"/>
          <w:sz w:val="24"/>
          <w:szCs w:val="24"/>
        </w:rPr>
        <w:t xml:space="preserve">(3) При отобрании подписки о принятии под присмотр родители, опекуны, попечители, представители специальных детских учреждений ставятся в известность о характере преступления, в котором обвиняется несовершеннолетний, и об их ответственности в случае нарушения принятых на себя обязанностей по присмотру.</w:t>
      </w:r>
    </w:p>
    <w:p>
      <w:pPr>
        <w:spacing w:after="120"/>
        <w:jc w:val="both"/>
      </w:pPr>
      <w:r>
        <w:rPr>
          <w:rFonts w:ascii="Arial" w:cs="Arial" w:eastAsia="Arial" w:hAnsi="Arial"/>
          <w:sz w:val="24"/>
          <w:szCs w:val="24"/>
        </w:rPr>
        <w:t xml:space="preserve">(4) К лицам, которым был отдан под присмотр несовершеннолетний, в случае невыполнения ими принятого обязательства могут быть применены меры взыскания, предусмотренные частью четвертой </w:t>
      </w:r>
      <w:hyperlink w:history="1" r:id="rIdkvc1lvwwne3te68jimoau">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c5upmdcibjladc67qztrm">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109. Залог</w:t>
      </w:r>
    </w:p>
    <w:p>
      <w:pPr>
        <w:spacing w:after="120"/>
        <w:jc w:val="both"/>
      </w:pPr>
      <w:r>
        <w:rPr>
          <w:rFonts w:ascii="Arial" w:cs="Arial" w:eastAsia="Arial" w:hAnsi="Arial"/>
          <w:sz w:val="24"/>
          <w:szCs w:val="24"/>
        </w:rPr>
        <w:t xml:space="preserve">(1) Залог - денежная сумма, вносимая самим обвиняемым, подсудимым либо другим лицом или организацией на специальный счет в качестве гарантии несовершения обвиняемым, подсудимым действий, перечисленных в части первой </w:t>
      </w:r>
      <w:hyperlink w:history="1" r:id="rIdc-ptdka2wzy2tudxnhxve">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Залог в качестве меры пресечения применяется следователем, прокурором с санкции надзирающего прокурора либо по определению суда или постановлению судьи.</w:t>
      </w:r>
    </w:p>
    <w:p>
      <w:pPr>
        <w:spacing w:after="120"/>
        <w:jc w:val="both"/>
      </w:pPr>
      <w:r>
        <w:rPr>
          <w:rFonts w:ascii="Arial" w:cs="Arial" w:eastAsia="Arial" w:hAnsi="Arial"/>
          <w:sz w:val="24"/>
          <w:szCs w:val="24"/>
        </w:rPr>
        <w:t xml:space="preserve">3) Залог не применяется в отношении лиц, обвиняемых в совершении особо тяжких преступлений, за исключением случаев, предусмотренных абзацем пятым части первой </w:t>
      </w:r>
      <w:hyperlink w:history="1" r:id="rIda4jhwn5_7o_eh3qeorby3">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Сумма залога определяется органом, избравшим данную меру пресечения, в пределах от пятидесяти до одной тысячи расчетных показателей.</w:t>
      </w:r>
    </w:p>
    <w:p>
      <w:pPr>
        <w:spacing w:after="120"/>
        <w:jc w:val="both"/>
      </w:pPr>
      <w:r>
        <w:rPr>
          <w:rFonts w:ascii="Arial" w:cs="Arial" w:eastAsia="Arial" w:hAnsi="Arial"/>
          <w:sz w:val="24"/>
          <w:szCs w:val="24"/>
        </w:rPr>
        <w:t xml:space="preserve">При применении залога в соответствии с абзацем пятым части первой статьи 110 настоящего Кодекса его размер определяется исходя из тройного размера ущерба, установленного по соответствующему уголовному делу, либо, если ущерб не установлен, залог определяется в размере, составляющем не менее двух тысяч расчетных показателей.</w:t>
      </w:r>
    </w:p>
    <w:p>
      <w:pPr>
        <w:spacing w:after="120"/>
        <w:jc w:val="both"/>
      </w:pPr>
      <w:r>
        <w:rPr>
          <w:rFonts w:ascii="Arial" w:cs="Arial" w:eastAsia="Arial" w:hAnsi="Arial"/>
          <w:sz w:val="24"/>
          <w:szCs w:val="24"/>
        </w:rPr>
        <w:t xml:space="preserve">(5) О принятии залога составляется протокол, копия которого вручается залогодателю. При этом залогодатель должен быть поставлен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jc w:val="both"/>
      </w:pPr>
      <w:r>
        <w:rPr>
          <w:rFonts w:ascii="Arial" w:cs="Arial" w:eastAsia="Arial" w:hAnsi="Arial"/>
          <w:sz w:val="24"/>
          <w:szCs w:val="24"/>
        </w:rPr>
        <w:t xml:space="preserve">(6) Внесенный залог обращается в доход государства, если обвиняемый, подсудимый допустил одно из следующих нарушений:</w:t>
      </w:r>
    </w:p>
    <w:p>
      <w:pPr>
        <w:spacing w:after="120"/>
        <w:jc w:val="both"/>
      </w:pPr>
      <w:r>
        <w:rPr>
          <w:rFonts w:ascii="Arial" w:cs="Arial" w:eastAsia="Arial" w:hAnsi="Arial"/>
          <w:sz w:val="24"/>
          <w:szCs w:val="24"/>
        </w:rPr>
        <w:t xml:space="preserve">1) без уважительной причины не явился по вызову следователя, суда;</w:t>
      </w:r>
    </w:p>
    <w:p>
      <w:pPr>
        <w:spacing w:after="120"/>
        <w:jc w:val="both"/>
      </w:pPr>
      <w:r>
        <w:rPr>
          <w:rFonts w:ascii="Arial" w:cs="Arial" w:eastAsia="Arial" w:hAnsi="Arial"/>
          <w:sz w:val="24"/>
          <w:szCs w:val="24"/>
        </w:rPr>
        <w:t xml:space="preserve">2) скрылся от следствия, суда;</w:t>
      </w:r>
    </w:p>
    <w:p>
      <w:pPr>
        <w:spacing w:after="120"/>
        <w:jc w:val="both"/>
      </w:pPr>
      <w:r>
        <w:rPr>
          <w:rFonts w:ascii="Arial" w:cs="Arial" w:eastAsia="Arial" w:hAnsi="Arial"/>
          <w:sz w:val="24"/>
          <w:szCs w:val="24"/>
        </w:rPr>
        <w:t xml:space="preserve">3) совершил действия, направленные на воспрепятствование установлению истины по уголовному делу;</w:t>
      </w:r>
    </w:p>
    <w:p>
      <w:pPr>
        <w:spacing w:after="120"/>
        <w:jc w:val="both"/>
      </w:pPr>
      <w:r>
        <w:rPr>
          <w:rFonts w:ascii="Arial" w:cs="Arial" w:eastAsia="Arial" w:hAnsi="Arial"/>
          <w:sz w:val="24"/>
          <w:szCs w:val="24"/>
        </w:rPr>
        <w:t xml:space="preserve">4) вновь совершил умышленное уголовно наказуемое деяние.</w:t>
      </w:r>
    </w:p>
    <w:p>
      <w:pPr>
        <w:spacing w:after="120"/>
        <w:jc w:val="both"/>
      </w:pPr>
      <w:r>
        <w:rPr>
          <w:rFonts w:ascii="Arial" w:cs="Arial" w:eastAsia="Arial" w:hAnsi="Arial"/>
          <w:sz w:val="24"/>
          <w:szCs w:val="24"/>
        </w:rPr>
        <w:t xml:space="preserve">(7) О нарушениях, перечисленных в части шестой настоящей статьи, составляется протокол с изложением обстоятельств нарушения и фактических данных, подтверждающих его совершение. Протокол должен быть подписан обвиняемым, подсудимым, залогодателем и лицами, подтверждающими изложенные в протоколе факты. В случае совершения подсудимым указанных нарушений при рассмотрении дела судом обстоятельства нарушения излагаются в протоколе судебного заседания.</w:t>
      </w:r>
    </w:p>
    <w:p>
      <w:pPr>
        <w:spacing w:after="120"/>
        <w:jc w:val="both"/>
      </w:pPr>
      <w:r>
        <w:rPr>
          <w:rFonts w:ascii="Arial" w:cs="Arial" w:eastAsia="Arial" w:hAnsi="Arial"/>
          <w:sz w:val="24"/>
          <w:szCs w:val="24"/>
        </w:rPr>
        <w:t xml:space="preserve">(8) Если обвиняемый, подсудимый скрылись от следствия и суда, протокол подписывается лицами, указанными в части седьмой настоящей статьи.</w:t>
      </w:r>
    </w:p>
    <w:p>
      <w:pPr>
        <w:spacing w:after="120"/>
        <w:jc w:val="both"/>
      </w:pPr>
      <w:r>
        <w:rPr>
          <w:rFonts w:ascii="Arial" w:cs="Arial" w:eastAsia="Arial" w:hAnsi="Arial"/>
          <w:sz w:val="24"/>
          <w:szCs w:val="24"/>
        </w:rPr>
        <w:t xml:space="preserve">(9) Вопрос о возврате залога решается судом при вынесении постановления, определения, приговора по уголовному делу. В случае прекращения уголовного дела в стадии следствия вопрос о возврате залога или обращении его в доход государства решается следователем, прокурором путем вынесения мотивированного постановления.</w:t>
      </w:r>
    </w:p>
    <w:p>
      <w:pPr>
        <w:spacing w:after="120"/>
        <w:jc w:val="both"/>
      </w:pPr>
      <w:r>
        <w:rPr>
          <w:rFonts w:ascii="Arial" w:cs="Arial" w:eastAsia="Arial" w:hAnsi="Arial"/>
          <w:sz w:val="24"/>
          <w:szCs w:val="24"/>
        </w:rPr>
        <w:t xml:space="preserve">(10) В случае изменения меры пресечения в виде залога на заключение под стражу, если это не связано с ненадлежащим поведением подозреваемого или обвиняемого, залог возвращается залогодателю.</w:t>
      </w:r>
    </w:p>
    <w:p>
      <w:pPr>
        <w:spacing w:after="120"/>
        <w:jc w:val="both"/>
      </w:pPr>
      <w:r>
        <w:rPr>
          <w:rFonts w:ascii="Arial" w:cs="Arial" w:eastAsia="Arial" w:hAnsi="Arial"/>
          <w:i/>
          <w:iCs/>
          <w:sz w:val="24"/>
          <w:szCs w:val="24"/>
        </w:rPr>
        <w:t xml:space="preserve">(В редакции Законов КР от </w:t>
      </w:r>
      <w:hyperlink w:history="1" r:id="rIdt2cld3hcpadeyvxppmgxq">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9or9hapneqte62vegfnel">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xf67dtoegvompio9cw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sq58dsljqbmnvleoijpy">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109-1. Домашний арест</w:t>
      </w:r>
    </w:p>
    <w:p>
      <w:pPr>
        <w:spacing w:after="120"/>
        <w:jc w:val="both"/>
      </w:pPr>
      <w:r>
        <w:rPr>
          <w:rFonts w:ascii="Arial" w:cs="Arial" w:eastAsia="Arial" w:hAnsi="Arial"/>
          <w:sz w:val="24"/>
          <w:szCs w:val="24"/>
        </w:rPr>
        <w:t xml:space="preserve">(1) Домашний арест заключается в ограничениях, связанных со свободой передвижения обвиняемого, а также в запрете:</w:t>
      </w:r>
    </w:p>
    <w:p>
      <w:pPr>
        <w:spacing w:after="120"/>
        <w:jc w:val="both"/>
      </w:pPr>
      <w:r>
        <w:rPr>
          <w:rFonts w:ascii="Arial" w:cs="Arial" w:eastAsia="Arial" w:hAnsi="Arial"/>
          <w:sz w:val="24"/>
          <w:szCs w:val="24"/>
        </w:rPr>
        <w:t xml:space="preserve">1) общаться с определенными лицами;</w:t>
      </w:r>
    </w:p>
    <w:p>
      <w:pPr>
        <w:spacing w:after="120"/>
        <w:jc w:val="both"/>
      </w:pPr>
      <w:r>
        <w:rPr>
          <w:rFonts w:ascii="Arial" w:cs="Arial" w:eastAsia="Arial" w:hAnsi="Arial"/>
          <w:sz w:val="24"/>
          <w:szCs w:val="24"/>
        </w:rPr>
        <w:t xml:space="preserve">2) получать и отправлять корреспонденцию;</w:t>
      </w:r>
    </w:p>
    <w:p>
      <w:pPr>
        <w:spacing w:after="120"/>
        <w:jc w:val="both"/>
      </w:pPr>
      <w:r>
        <w:rPr>
          <w:rFonts w:ascii="Arial" w:cs="Arial" w:eastAsia="Arial" w:hAnsi="Arial"/>
          <w:sz w:val="24"/>
          <w:szCs w:val="24"/>
        </w:rPr>
        <w:t xml:space="preserve">3) покидать жилище в ночное время;</w:t>
      </w:r>
    </w:p>
    <w:p>
      <w:pPr>
        <w:spacing w:after="120"/>
        <w:jc w:val="both"/>
      </w:pPr>
      <w:r>
        <w:rPr>
          <w:rFonts w:ascii="Arial" w:cs="Arial" w:eastAsia="Arial" w:hAnsi="Arial"/>
          <w:sz w:val="24"/>
          <w:szCs w:val="24"/>
        </w:rPr>
        <w:t xml:space="preserve">4) выезжать за пределы административной территории без разрешения следователя, суда или органа, в производстве которого находится уголовное дело.</w:t>
      </w:r>
    </w:p>
    <w:p>
      <w:pPr>
        <w:spacing w:after="120"/>
        <w:jc w:val="both"/>
      </w:pPr>
      <w:r>
        <w:rPr>
          <w:rFonts w:ascii="Arial" w:cs="Arial" w:eastAsia="Arial" w:hAnsi="Arial"/>
          <w:sz w:val="24"/>
          <w:szCs w:val="24"/>
        </w:rPr>
        <w:t xml:space="preserve">(2) Домашний арест в качестве меры пересечения избирается в отношении обвиняемого по постановлению судьи при наличии оснований и в порядке, которые установлены статьями </w:t>
      </w:r>
      <w:hyperlink w:history="1" r:id="rIdi8yowzgl18fb5aq4epruh">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oj-zgvmq9hlya-1liuo1k">
        <w:r>
          <w:rPr>
            <w:rFonts w:ascii="Arial" w:cs="Arial" w:eastAsia="Arial" w:hAnsi="Arial"/>
            <w:color w:val="1D4ED8"/>
            <w:sz w:val="24"/>
            <w:szCs w:val="24"/>
            <w:u w:val="single"/>
          </w:rPr>
          <w:t xml:space="preserve">103</w:t>
        </w:r>
      </w:hyperlink>
      <w:r>
        <w:rPr>
          <w:rFonts w:ascii="Arial" w:cs="Arial" w:eastAsia="Arial" w:hAnsi="Arial"/>
          <w:sz w:val="24"/>
          <w:szCs w:val="24"/>
        </w:rPr>
        <w:t xml:space="preserve">, </w:t>
      </w:r>
      <w:hyperlink w:history="1" r:id="rId8puvwagebr0zfyoaswmse">
        <w:r>
          <w:rPr>
            <w:rFonts w:ascii="Arial" w:cs="Arial" w:eastAsia="Arial" w:hAnsi="Arial"/>
            <w:color w:val="1D4ED8"/>
            <w:sz w:val="24"/>
            <w:szCs w:val="24"/>
            <w:u w:val="single"/>
          </w:rPr>
          <w:t xml:space="preserve">111</w:t>
        </w:r>
      </w:hyperlink>
      <w:r>
        <w:rPr>
          <w:rFonts w:ascii="Arial" w:cs="Arial" w:eastAsia="Arial" w:hAnsi="Arial"/>
          <w:sz w:val="24"/>
          <w:szCs w:val="24"/>
        </w:rPr>
        <w:t xml:space="preserve"> настоящего Кодекса с учетом его возраста, состояния здоровья, семейного положения и других обстоятельств.</w:t>
      </w:r>
    </w:p>
    <w:p>
      <w:pPr>
        <w:spacing w:after="120"/>
        <w:jc w:val="both"/>
      </w:pPr>
      <w:r>
        <w:rPr>
          <w:rFonts w:ascii="Arial" w:cs="Arial" w:eastAsia="Arial" w:hAnsi="Arial"/>
          <w:sz w:val="24"/>
          <w:szCs w:val="24"/>
        </w:rPr>
        <w:t xml:space="preserve">(3) В постановлении суда об избрании меры пересечения указываются конкретные ограничения, которым подвергается обвиняемый, а также указываются орган или должностное лицо, на которые возлагается осуществление надзора за соблюдением установленных ограничений.</w:t>
      </w:r>
    </w:p>
    <w:p>
      <w:pPr>
        <w:spacing w:after="120"/>
        <w:jc w:val="both"/>
      </w:pPr>
      <w:r>
        <w:rPr>
          <w:rFonts w:ascii="Arial" w:cs="Arial" w:eastAsia="Arial" w:hAnsi="Arial"/>
          <w:sz w:val="24"/>
          <w:szCs w:val="24"/>
        </w:rPr>
        <w:t xml:space="preserve">(4) Постановление суда об избрании меры пресечения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Принесение представления или жалобы вплоть до ее разрешения не приостанавливает действия постановления о применении домашнего ареста в качестве меры пресечения и не влечет отмены домашнего ареста.</w:t>
      </w:r>
    </w:p>
    <w:p>
      <w:pPr>
        <w:spacing w:after="120"/>
        <w:jc w:val="both"/>
      </w:pPr>
      <w:r>
        <w:rPr>
          <w:rFonts w:ascii="Arial" w:cs="Arial" w:eastAsia="Arial" w:hAnsi="Arial"/>
          <w:i/>
          <w:iCs/>
          <w:sz w:val="24"/>
          <w:szCs w:val="24"/>
        </w:rPr>
        <w:t xml:space="preserve">(В редакции Законов КР от </w:t>
      </w:r>
      <w:hyperlink w:history="1" r:id="rId49_tbarom8es-y7k2ybjy">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6wdsjoat6sesoopkewfd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dn4vwhpiu94klhhpkyjl">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sxgswexjmqi7ncst5uh6-">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110. Заключение под стражу</w:t>
      </w:r>
    </w:p>
    <w:p>
      <w:pPr>
        <w:spacing w:after="120"/>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в отношении обвиняемого в совершении преступлений, за которые уголовным законом предусмотрено наказание в виде лишения свободы на срок свыше трех лет при невозможности применения иной более мягкой меры пресечения. В исключительных случаях эта мера пресечения может быть избрана в отношении обвиняемого в совершении преступления, за которое предусмотрено наказание в виде лишения свободы на срок до трех лет, при наличии одного из следующих обстоятельств:</w:t>
      </w:r>
    </w:p>
    <w:p>
      <w:pPr>
        <w:spacing w:after="120"/>
        <w:jc w:val="both"/>
      </w:pPr>
      <w:r>
        <w:rPr>
          <w:rFonts w:ascii="Arial" w:cs="Arial" w:eastAsia="Arial" w:hAnsi="Arial"/>
          <w:sz w:val="24"/>
          <w:szCs w:val="24"/>
        </w:rPr>
        <w:t xml:space="preserve">1) обвиняемый не имеет постоянного места жительства на территории Кыргызской Республики;</w:t>
      </w:r>
    </w:p>
    <w:p>
      <w:pPr>
        <w:spacing w:after="120"/>
        <w:jc w:val="both"/>
      </w:pPr>
      <w:r>
        <w:rPr>
          <w:rFonts w:ascii="Arial" w:cs="Arial" w:eastAsia="Arial" w:hAnsi="Arial"/>
          <w:sz w:val="24"/>
          <w:szCs w:val="24"/>
        </w:rPr>
        <w:t xml:space="preserve">2) его личность не установлена;</w:t>
      </w:r>
    </w:p>
    <w:p>
      <w:pPr>
        <w:spacing w:after="120"/>
        <w:jc w:val="both"/>
      </w:pPr>
      <w:r>
        <w:rPr>
          <w:rFonts w:ascii="Arial" w:cs="Arial" w:eastAsia="Arial" w:hAnsi="Arial"/>
          <w:sz w:val="24"/>
          <w:szCs w:val="24"/>
        </w:rPr>
        <w:t xml:space="preserve">3) он скрылся от органов следствия или суда.</w:t>
      </w:r>
    </w:p>
    <w:p>
      <w:pPr>
        <w:spacing w:after="120"/>
        <w:jc w:val="both"/>
      </w:pPr>
      <w:r>
        <w:rPr>
          <w:rFonts w:ascii="Arial" w:cs="Arial" w:eastAsia="Arial" w:hAnsi="Arial"/>
          <w:sz w:val="24"/>
          <w:szCs w:val="24"/>
        </w:rPr>
        <w:t xml:space="preserve">Заключение под стражу в качестве меры пресечения не применяется в отношении обвиняемого в совершении преступления в сфере экономики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залога, установленную абзацем вторым части четвертой </w:t>
      </w:r>
      <w:hyperlink w:history="1" r:id="rIdfuqxye5sduerpwc11rlli">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необходимости избрания в качестве меры пресечения заключения под стражу следователь с согласия прокурора возбуждает ходатайство перед судом. В постановлении о возбуждении ходатайства излагаются мотивы и основания, в силу которых возникла необходимость заключения обвиняемого под стражу и избрание иной меры пресечения невозможно. К постановлению прилагаются материалы, подтверждающие обоснованность ходатайства. Если ходатайство возбуждается в отношении обвиняемого, задержанного в порядке, установленном статьями </w:t>
      </w:r>
      <w:hyperlink w:history="1" r:id="rIdvwpsnnjp0rtjnduh0v-k-">
        <w:r>
          <w:rPr>
            <w:rFonts w:ascii="Arial" w:cs="Arial" w:eastAsia="Arial" w:hAnsi="Arial"/>
            <w:color w:val="1D4ED8"/>
            <w:sz w:val="24"/>
            <w:szCs w:val="24"/>
            <w:u w:val="single"/>
          </w:rPr>
          <w:t xml:space="preserve">94</w:t>
        </w:r>
      </w:hyperlink>
      <w:r>
        <w:rPr>
          <w:rFonts w:ascii="Arial" w:cs="Arial" w:eastAsia="Arial" w:hAnsi="Arial"/>
          <w:sz w:val="24"/>
          <w:szCs w:val="24"/>
        </w:rPr>
        <w:t xml:space="preserve"> и </w:t>
      </w:r>
      <w:hyperlink w:history="1" r:id="rIdotyunuo_pmsl91_gxjx0w">
        <w:r>
          <w:rPr>
            <w:rFonts w:ascii="Arial" w:cs="Arial" w:eastAsia="Arial" w:hAnsi="Arial"/>
            <w:color w:val="1D4ED8"/>
            <w:sz w:val="24"/>
            <w:szCs w:val="24"/>
            <w:u w:val="single"/>
          </w:rPr>
          <w:t xml:space="preserve">95</w:t>
        </w:r>
      </w:hyperlink>
      <w:r>
        <w:rPr>
          <w:rFonts w:ascii="Arial" w:cs="Arial" w:eastAsia="Arial" w:hAnsi="Arial"/>
          <w:sz w:val="24"/>
          <w:szCs w:val="24"/>
        </w:rPr>
        <w:t xml:space="preserve"> настоящего Кодекса, то указанные материалы в течение сорока восьми часов с момента задержания должны быть следователем представлены судье, но не позднее двух часов до истечения срока задержания.</w:t>
      </w:r>
    </w:p>
    <w:p>
      <w:pPr>
        <w:spacing w:after="120"/>
        <w:jc w:val="both"/>
      </w:pPr>
      <w:r>
        <w:rPr>
          <w:rFonts w:ascii="Arial" w:cs="Arial" w:eastAsia="Arial" w:hAnsi="Arial"/>
          <w:sz w:val="24"/>
          <w:szCs w:val="24"/>
        </w:rPr>
        <w:t xml:space="preserve">(3) 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(городского) суда с участием обвиняемого, прокурора, следователя, защитника по месту производства расследования либо месту задержания подозреваемого (обвиняемого) в течение двух часов с момента представления материалов в суд. Обвиняемый, задержанный в порядке, предусмотренном статьями 94 и 95 настоящего Кодекса, доставляется в судебное заседание. В судебном заседании вправе также участвовать законный представитель несовершеннолетнего обвиняемого. Неявка без уважительных причин сторон, за исключением защитника, своевременно извещенных о времени судебного заседания, не является препятствием для рассмотрения ходатайства. Защитник в судебном заседании вправе заявлять ходатайство о необходимости избрания меры пресечения, не связанной с заключением обвиняемого под стражу, в письменной или устной форме. Письменное ходатайство приобщается к делу. Отсутствие защитника может быть только по уважительным причинам (болезнь, командировка и т.д.). В этом случае к уголовному делу приобщается ходатайство защитника. При обстоятельствах, исключающих участие защитника (тяжелая болезнь, смерть), он заменяется другим защитником.</w:t>
      </w:r>
    </w:p>
    <w:p>
      <w:pPr>
        <w:spacing w:after="120"/>
        <w:jc w:val="both"/>
      </w:pPr>
      <w:r>
        <w:rPr>
          <w:rFonts w:ascii="Arial" w:cs="Arial" w:eastAsia="Arial" w:hAnsi="Arial"/>
          <w:sz w:val="24"/>
          <w:szCs w:val="24"/>
        </w:rPr>
        <w:t xml:space="preserve">(4)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следователь обосновывает ходатайство, после чего заслушиваются другие явившиеся в судебное заседание лица.</w:t>
      </w:r>
    </w:p>
    <w:p>
      <w:pPr>
        <w:spacing w:after="120"/>
        <w:jc w:val="both"/>
      </w:pPr>
      <w:r>
        <w:rPr>
          <w:rFonts w:ascii="Arial" w:cs="Arial" w:eastAsia="Arial" w:hAnsi="Arial"/>
          <w:sz w:val="24"/>
          <w:szCs w:val="24"/>
        </w:rPr>
        <w:t xml:space="preserve">(5) В судебном заседании судья выносит одно из следующих решений:</w:t>
      </w:r>
    </w:p>
    <w:p>
      <w:pPr>
        <w:spacing w:after="120"/>
        <w:jc w:val="both"/>
      </w:pPr>
      <w:r>
        <w:rPr>
          <w:rFonts w:ascii="Arial" w:cs="Arial" w:eastAsia="Arial" w:hAnsi="Arial"/>
          <w:sz w:val="24"/>
          <w:szCs w:val="24"/>
        </w:rPr>
        <w:t xml:space="preserve">1) о законности задержания;</w:t>
      </w:r>
    </w:p>
    <w:p>
      <w:pPr>
        <w:spacing w:after="120"/>
        <w:jc w:val="both"/>
      </w:pPr>
      <w:r>
        <w:rPr>
          <w:rFonts w:ascii="Arial" w:cs="Arial" w:eastAsia="Arial" w:hAnsi="Arial"/>
          <w:sz w:val="24"/>
          <w:szCs w:val="24"/>
        </w:rPr>
        <w:t xml:space="preserve">2) о незаконности задержания и немедленном освобождении задержанного в зале судебного заседания;</w:t>
      </w:r>
    </w:p>
    <w:p>
      <w:pPr>
        <w:spacing w:after="120"/>
        <w:jc w:val="both"/>
      </w:pPr>
      <w:r>
        <w:rPr>
          <w:rFonts w:ascii="Arial" w:cs="Arial" w:eastAsia="Arial" w:hAnsi="Arial"/>
          <w:sz w:val="24"/>
          <w:szCs w:val="24"/>
        </w:rPr>
        <w:t xml:space="preserve">3) о заключении обвиняемого под стражу при установлении законности задержания;</w:t>
      </w:r>
    </w:p>
    <w:p>
      <w:pPr>
        <w:spacing w:after="120"/>
        <w:jc w:val="both"/>
      </w:pPr>
      <w:r>
        <w:rPr>
          <w:rFonts w:ascii="Arial" w:cs="Arial" w:eastAsia="Arial" w:hAnsi="Arial"/>
          <w:sz w:val="24"/>
          <w:szCs w:val="24"/>
        </w:rPr>
        <w:t xml:space="preserve">4) об отказе в удовлетворении ходатайства об избрании меры пресечения в виде заключения под стражу и избрании иной меры пресечения.</w:t>
      </w:r>
    </w:p>
    <w:p>
      <w:pPr>
        <w:spacing w:after="120"/>
        <w:jc w:val="both"/>
      </w:pPr>
      <w:r>
        <w:rPr>
          <w:rFonts w:ascii="Arial" w:cs="Arial" w:eastAsia="Arial" w:hAnsi="Arial"/>
          <w:sz w:val="24"/>
          <w:szCs w:val="24"/>
        </w:rPr>
        <w:t xml:space="preserve">(6) Постановление судьи направляется лицу, возбудившему ходатайство, прокурору, обвиняемому и подлежит немедленному исполнению.</w:t>
      </w:r>
    </w:p>
    <w:p>
      <w:pPr>
        <w:spacing w:after="120"/>
        <w:jc w:val="both"/>
      </w:pPr>
      <w:r>
        <w:rPr>
          <w:rFonts w:ascii="Arial" w:cs="Arial" w:eastAsia="Arial" w:hAnsi="Arial"/>
          <w:sz w:val="24"/>
          <w:szCs w:val="24"/>
        </w:rPr>
        <w:t xml:space="preserve">(7)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(8) Если вопрос об избрании в отношении подсудимого в качестве меры пресечения заключение под стражу или другой меры пресечения возникает в суде, то решение об этом принимает суд по собственной инициативе, о чем выносится определение или постановление.</w:t>
      </w:r>
    </w:p>
    <w:p>
      <w:pPr>
        <w:spacing w:after="120"/>
        <w:jc w:val="both"/>
      </w:pPr>
      <w:r>
        <w:rPr>
          <w:rFonts w:ascii="Arial" w:cs="Arial" w:eastAsia="Arial" w:hAnsi="Arial"/>
          <w:sz w:val="24"/>
          <w:szCs w:val="24"/>
        </w:rPr>
        <w:t xml:space="preserve">(9) Если мера пресечения в виде заключения под стражу (арест) по судебному решению был применен в отношении лица заочно или в соответствии с пунктом 3 части первой настоящей статьи, данное лицо в течение сорока восьми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(10) Лицо или орган, в производстве которых находится уголовное дело, незамедлительно уведомляют родственников обвиняемого, а при заключении под стражу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jc w:val="both"/>
      </w:pPr>
      <w:r>
        <w:rPr>
          <w:rFonts w:ascii="Arial" w:cs="Arial" w:eastAsia="Arial" w:hAnsi="Arial"/>
          <w:sz w:val="24"/>
          <w:szCs w:val="24"/>
        </w:rPr>
        <w:t xml:space="preserve">Постановление судьи об избрании меры пресечения или об отказе в этом может быть обжаловано в вышестоящий суд в течение пяти суток.</w:t>
      </w:r>
    </w:p>
    <w:p>
      <w:pPr>
        <w:spacing w:after="120"/>
        <w:jc w:val="both"/>
      </w:pPr>
      <w:r>
        <w:rPr>
          <w:rFonts w:ascii="Arial" w:cs="Arial" w:eastAsia="Arial" w:hAnsi="Arial"/>
          <w:sz w:val="24"/>
          <w:szCs w:val="24"/>
        </w:rPr>
        <w:t xml:space="preserve">(11) Свидание с родственниками или иными лицами могут предоставляться лицу, в отношении которого избрана мера пресечения в виде заключения под стражу, только с разрешения лица или органа, в производстве которых находится дело.</w:t>
      </w:r>
    </w:p>
    <w:p>
      <w:pPr>
        <w:spacing w:after="120"/>
        <w:jc w:val="both"/>
      </w:pPr>
      <w:r>
        <w:rPr>
          <w:rFonts w:ascii="Arial" w:cs="Arial" w:eastAsia="Arial" w:hAnsi="Arial"/>
          <w:sz w:val="24"/>
          <w:szCs w:val="24"/>
        </w:rPr>
        <w:t xml:space="preserve">(12) Постановление судьи об избрании меры пресечения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об избрании меры пресечения в виде заключения под стражу (арест)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w:t>
      </w:r>
    </w:p>
    <w:p>
      <w:pPr>
        <w:spacing w:after="120"/>
        <w:jc w:val="both"/>
      </w:pPr>
      <w:r>
        <w:rPr>
          <w:rFonts w:ascii="Arial" w:cs="Arial" w:eastAsia="Arial" w:hAnsi="Arial"/>
          <w:i/>
          <w:iCs/>
          <w:sz w:val="24"/>
          <w:szCs w:val="24"/>
        </w:rPr>
        <w:t xml:space="preserve">(В редакции Законов КР от </w:t>
      </w:r>
      <w:hyperlink w:history="1" r:id="rIdlkcrl5rtt_11ov5b8lcn9">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fkdd8vwsr23phvj7yoed">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epyakbwweujbzbogyfkck">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ca4o4otpegl5obk0izghg">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8hwaycndny1afduatyvfp">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wffmbmhxa3sqvzztcdjyh">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111. Сроки содержания под стражей, домашнего ареста и порядок их продления</w:t>
      </w:r>
    </w:p>
    <w:p>
      <w:pPr>
        <w:spacing w:after="120"/>
        <w:jc w:val="both"/>
      </w:pPr>
      <w:r>
        <w:rPr>
          <w:rFonts w:ascii="Arial" w:cs="Arial" w:eastAsia="Arial" w:hAnsi="Arial"/>
          <w:sz w:val="24"/>
          <w:szCs w:val="24"/>
        </w:rPr>
        <w:t xml:space="preserve">(1) Мера пресечения в виде заключения под стражу, домашнего ареста при расследовании уголовного дела избирается по решению суда на срок до двух месяцев.</w:t>
      </w:r>
    </w:p>
    <w:p>
      <w:pPr>
        <w:spacing w:after="120"/>
        <w:jc w:val="both"/>
      </w:pPr>
      <w:r>
        <w:rPr>
          <w:rFonts w:ascii="Arial" w:cs="Arial" w:eastAsia="Arial" w:hAnsi="Arial"/>
          <w:sz w:val="24"/>
          <w:szCs w:val="24"/>
        </w:rPr>
        <w:t xml:space="preserve">(2) В случае невозможности закончить следствие в срок до двух месяцев и при отсутствии оснований для изменения или отмены меры пресечения этот срок может быть продлен судьей районного (городского) суда:</w:t>
      </w:r>
    </w:p>
    <w:p>
      <w:pPr>
        <w:spacing w:after="120"/>
        <w:jc w:val="both"/>
      </w:pPr>
      <w:r>
        <w:rPr>
          <w:rFonts w:ascii="Arial" w:cs="Arial" w:eastAsia="Arial" w:hAnsi="Arial"/>
          <w:sz w:val="24"/>
          <w:szCs w:val="24"/>
        </w:rPr>
        <w:t xml:space="preserve">1) до шести месяцев - по ходатайству следователя, согласованному с надзирающим прокурором;</w:t>
      </w:r>
    </w:p>
    <w:p>
      <w:pPr>
        <w:spacing w:after="120"/>
        <w:jc w:val="both"/>
      </w:pPr>
      <w:r>
        <w:rPr>
          <w:rFonts w:ascii="Arial" w:cs="Arial" w:eastAsia="Arial" w:hAnsi="Arial"/>
          <w:sz w:val="24"/>
          <w:szCs w:val="24"/>
        </w:rPr>
        <w:t xml:space="preserve">2) до девяти месяцев - по ходатайству следователя, согласованному с заместителями Генерального прокурора Кыргызской Республики;</w:t>
      </w:r>
    </w:p>
    <w:p>
      <w:pPr>
        <w:spacing w:after="120"/>
        <w:jc w:val="both"/>
      </w:pPr>
      <w:r>
        <w:rPr>
          <w:rFonts w:ascii="Arial" w:cs="Arial" w:eastAsia="Arial" w:hAnsi="Arial"/>
          <w:sz w:val="24"/>
          <w:szCs w:val="24"/>
        </w:rPr>
        <w:t xml:space="preserve">3) до одного года - по ходатайству следователя, согласованному с Генеральным прокурором Кыргызской Республики.</w:t>
      </w:r>
    </w:p>
    <w:p>
      <w:pPr>
        <w:spacing w:after="120"/>
        <w:jc w:val="both"/>
      </w:pPr>
      <w:r>
        <w:rPr>
          <w:rFonts w:ascii="Arial" w:cs="Arial" w:eastAsia="Arial" w:hAnsi="Arial"/>
          <w:sz w:val="24"/>
          <w:szCs w:val="24"/>
        </w:rPr>
        <w:t xml:space="preserve">(3) Дальнейшее продление срока не допускается. Содержащийся под стражей обвиняемый подлежит немедленному освобождению. В отношении освобожденного избирается другая мера пресечения.</w:t>
      </w:r>
    </w:p>
    <w:p>
      <w:pPr>
        <w:spacing w:after="120"/>
        <w:jc w:val="both"/>
      </w:pPr>
      <w:r>
        <w:rPr>
          <w:rFonts w:ascii="Arial" w:cs="Arial" w:eastAsia="Arial" w:hAnsi="Arial"/>
          <w:sz w:val="24"/>
          <w:szCs w:val="24"/>
        </w:rPr>
        <w:t xml:space="preserve">(4) Постановление о возбуждении ходатайства о продлении срока содержания под стражей, домашнего ареста должно быть представлено в суд по месту расследования уголовного дела не позднее пяти суток до истечения срока содержания под стражей, домашнего ареста.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этих мер пресечения. Ходатайство рассматривается судьей в порядке, установленном частью пятой </w:t>
      </w:r>
      <w:hyperlink w:history="1" r:id="rId8tw4l_jztri7lc7yoimi4">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Судья не позднее чем через трое суток со дня получения ходатайства принимает одно из следующих решений:</w:t>
      </w:r>
    </w:p>
    <w:p>
      <w:pPr>
        <w:spacing w:after="120"/>
        <w:jc w:val="both"/>
      </w:pPr>
      <w:r>
        <w:rPr>
          <w:rFonts w:ascii="Arial" w:cs="Arial" w:eastAsia="Arial" w:hAnsi="Arial"/>
          <w:sz w:val="24"/>
          <w:szCs w:val="24"/>
        </w:rPr>
        <w:t xml:space="preserve">1) о продлении срока содержания обвиняемого под стражей, домашнего ареста;</w:t>
      </w:r>
    </w:p>
    <w:p>
      <w:pPr>
        <w:spacing w:after="120"/>
        <w:jc w:val="both"/>
      </w:pPr>
      <w:r>
        <w:rPr>
          <w:rFonts w:ascii="Arial" w:cs="Arial" w:eastAsia="Arial" w:hAnsi="Arial"/>
          <w:sz w:val="24"/>
          <w:szCs w:val="24"/>
        </w:rPr>
        <w:t xml:space="preserve">2) об отказе в удовлетворении ходатайства следователя и освобождении обвиняемого из-под стражи, отмене или изменении домашнего ареста.</w:t>
      </w:r>
    </w:p>
    <w:p>
      <w:pPr>
        <w:spacing w:after="120"/>
        <w:jc w:val="both"/>
      </w:pPr>
      <w:r>
        <w:rPr>
          <w:rFonts w:ascii="Arial" w:cs="Arial" w:eastAsia="Arial" w:hAnsi="Arial"/>
          <w:sz w:val="24"/>
          <w:szCs w:val="24"/>
        </w:rPr>
        <w:t xml:space="preserve">(6) Срок содержания под стражей, домашнего ареста исчисляется с момента задержания обвиняемого до направления дела в суд. Срок ознакомления обвиняемого с материалами дела в случаях, предусмотренных частью второй настоящей статьи, засчитывается в срок содержания его под стражей, домашнего ареста.</w:t>
      </w:r>
    </w:p>
    <w:p>
      <w:pPr>
        <w:spacing w:after="120"/>
        <w:jc w:val="both"/>
      </w:pPr>
      <w:r>
        <w:rPr>
          <w:rFonts w:ascii="Arial" w:cs="Arial" w:eastAsia="Arial" w:hAnsi="Arial"/>
          <w:sz w:val="24"/>
          <w:szCs w:val="24"/>
        </w:rPr>
        <w:t xml:space="preserve">(7) В срок содержания под стражей засчитывается время:</w:t>
      </w:r>
    </w:p>
    <w:p>
      <w:pPr>
        <w:spacing w:after="120"/>
        <w:jc w:val="both"/>
      </w:pPr>
      <w:r>
        <w:rPr>
          <w:rFonts w:ascii="Arial" w:cs="Arial" w:eastAsia="Arial" w:hAnsi="Arial"/>
          <w:sz w:val="24"/>
          <w:szCs w:val="24"/>
        </w:rPr>
        <w:t xml:space="preserve">1) на которое лицо было задержано в качестве подозреваемого;</w:t>
      </w:r>
    </w:p>
    <w:p>
      <w:pPr>
        <w:spacing w:after="120"/>
        <w:jc w:val="both"/>
      </w:pPr>
      <w:r>
        <w:rPr>
          <w:rFonts w:ascii="Arial" w:cs="Arial" w:eastAsia="Arial" w:hAnsi="Arial"/>
          <w:sz w:val="24"/>
          <w:szCs w:val="24"/>
        </w:rPr>
        <w:t xml:space="preserve">2) домашнего ареста;</w:t>
      </w:r>
    </w:p>
    <w:p>
      <w:pPr>
        <w:spacing w:after="120"/>
        <w:jc w:val="both"/>
      </w:pPr>
      <w:r>
        <w:rPr>
          <w:rFonts w:ascii="Arial" w:cs="Arial" w:eastAsia="Arial" w:hAnsi="Arial"/>
          <w:sz w:val="24"/>
          <w:szCs w:val="24"/>
        </w:rPr>
        <w:t xml:space="preserve">3) 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(8)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(9) При передаче дела прокурору по основаниям, предусмотренным частью третьей </w:t>
      </w:r>
      <w:hyperlink w:history="1" r:id="rId7hktpg9htkar2h1xgym-d">
        <w:r>
          <w:rPr>
            <w:rFonts w:ascii="Arial" w:cs="Arial" w:eastAsia="Arial" w:hAnsi="Arial"/>
            <w:color w:val="1D4ED8"/>
            <w:sz w:val="24"/>
            <w:szCs w:val="24"/>
            <w:u w:val="single"/>
          </w:rPr>
          <w:t xml:space="preserve">статьи 264</w:t>
        </w:r>
      </w:hyperlink>
      <w:r>
        <w:rPr>
          <w:rFonts w:ascii="Arial" w:cs="Arial" w:eastAsia="Arial" w:hAnsi="Arial"/>
          <w:sz w:val="24"/>
          <w:szCs w:val="24"/>
        </w:rPr>
        <w:t xml:space="preserve"> настоящего Кодекса, по которому срок содержания обвиняемого под стражей, домашнего ареста истек, но по обстоятельствам дела мера пресечения в виде содержания под стражей, домашнего ареста судом оставлена без изменения, срок содержания обвиняемого исчисляется с момента возвращения прокурору и не может превышать одного месяца. Дальнейшее продление указанного срока осуществляется в порядке и пределах, установленных частью второй настоящей статьи.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 продлении срока содержания под стражей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(11) При этом время содержания под стражей лица на территории иностранного государства в случае его выдачи засчитывается при назначении наказания в общий срок содержания под стражей.</w:t>
      </w:r>
    </w:p>
    <w:p>
      <w:pPr>
        <w:spacing w:after="120"/>
        <w:jc w:val="both"/>
      </w:pPr>
      <w:r>
        <w:rPr>
          <w:rFonts w:ascii="Arial" w:cs="Arial" w:eastAsia="Arial" w:hAnsi="Arial"/>
          <w:i/>
          <w:iCs/>
          <w:sz w:val="24"/>
          <w:szCs w:val="24"/>
        </w:rPr>
        <w:t xml:space="preserve">(В редакции Законов КР от </w:t>
      </w:r>
      <w:hyperlink w:history="1" r:id="rIdjynevbjumu-1ogdp3nbe-">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hclf6tdf6uivfyqoiqyj0">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us91lyxzgqorfvz6gqahf">
        <w:r>
          <w:rPr>
            <w:rFonts w:ascii="Arial" w:cs="Arial" w:eastAsia="Arial" w:hAnsi="Arial"/>
            <w:i/>
            <w:iCs/>
            <w:color w:val="1D4ED8"/>
            <w:sz w:val="24"/>
            <w:szCs w:val="24"/>
            <w:u w:val="single"/>
          </w:rPr>
          <w:t xml:space="preserve">3 августа 2013 года № 179</w:t>
        </w:r>
      </w:hyperlink>
      <w:r>
        <w:rPr>
          <w:rFonts w:ascii="Arial" w:cs="Arial" w:eastAsia="Arial" w:hAnsi="Arial"/>
          <w:sz w:val="24"/>
          <w:szCs w:val="24"/>
        </w:rPr>
        <w:t xml:space="preserve">, </w:t>
      </w:r>
      <w:hyperlink w:history="1" r:id="rIdif51ujpl9fsmnnmjulcd3">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112. Отмена или изменение меры пресечения</w:t>
      </w:r>
    </w:p>
    <w:p>
      <w:pPr>
        <w:spacing w:after="120"/>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более строгую или более мягкую, когда это вызывается обстоятельствами дела. Отмена или изменение меры пресечения производятся по мотивированному постановлению следователя, прокурора, судьи, определению суда. Отмена или изменение меры пресечения в виде содержания под стражей, залога производятся судом или по постановлению следователя, прокурора с согласия надзирающего прокурора.</w:t>
      </w:r>
    </w:p>
    <w:p>
      <w:pPr>
        <w:spacing w:after="120"/>
        <w:jc w:val="both"/>
      </w:pPr>
      <w:r>
        <w:rPr>
          <w:rFonts w:ascii="Arial" w:cs="Arial" w:eastAsia="Arial" w:hAnsi="Arial"/>
          <w:sz w:val="24"/>
          <w:szCs w:val="24"/>
        </w:rPr>
        <w:t xml:space="preserve">(2) Мера пресечения может быть изменена на более строгую только в случаях:</w:t>
      </w:r>
    </w:p>
    <w:p>
      <w:pPr>
        <w:spacing w:after="120"/>
        <w:jc w:val="both"/>
      </w:pPr>
      <w:r>
        <w:rPr>
          <w:rFonts w:ascii="Arial" w:cs="Arial" w:eastAsia="Arial" w:hAnsi="Arial"/>
          <w:sz w:val="24"/>
          <w:szCs w:val="24"/>
        </w:rPr>
        <w:t xml:space="preserve">если обвиняемому будет предъявлено новое обвинение в совершении тяжкого или особо тяжкого преступления, предусмотренного соответствующей статьей Уголовного </w:t>
      </w:r>
      <w:hyperlink w:history="1" r:id="rIdofz-y0ritqgyqljfzecq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если обвиняемый нарушил обязательство или допустил нарушение, указанное в части первой статьи 105 или в части шестой статьи 109 настоящего Кодекса.</w:t>
      </w:r>
    </w:p>
    <w:p>
      <w:pPr>
        <w:spacing w:after="120"/>
        <w:jc w:val="both"/>
      </w:pPr>
      <w:r>
        <w:rPr>
          <w:rFonts w:ascii="Arial" w:cs="Arial" w:eastAsia="Arial" w:hAnsi="Arial"/>
          <w:sz w:val="24"/>
          <w:szCs w:val="24"/>
        </w:rPr>
        <w:t xml:space="preserve">(3) Мера пресечения, избранная на основании судебного решения, в случаях прекращения уголовного преследования, непродления сроков следствия, применения акта амнистии может быть изменена или отменена по решению суда, постановлению следователя, прокурора с согласия надзирающего прокурора с уведомлением суда, принявшего решение.</w:t>
      </w:r>
    </w:p>
    <w:p>
      <w:pPr>
        <w:spacing w:after="120"/>
        <w:jc w:val="both"/>
      </w:pPr>
      <w:r>
        <w:rPr>
          <w:rFonts w:ascii="Arial" w:cs="Arial" w:eastAsia="Arial" w:hAnsi="Arial"/>
          <w:i/>
          <w:iCs/>
          <w:sz w:val="24"/>
          <w:szCs w:val="24"/>
        </w:rPr>
        <w:t xml:space="preserve">(В редакции Законов КР от </w:t>
      </w:r>
      <w:hyperlink w:history="1" r:id="rIdmybgweotej8htwbemu7nr">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9awsekbwtiwfd9pulzazm">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ld7wmn0_rmapa3se1x8p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yxbumh05gsbstyujibkd">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113. Передача на попечение несовершеннолетних детей и принятие мер по охране имущества заключенного под стражу</w:t>
      </w:r>
    </w:p>
    <w:p>
      <w:pPr>
        <w:spacing w:after="120"/>
        <w:jc w:val="both"/>
      </w:pPr>
      <w:r>
        <w:rPr>
          <w:rFonts w:ascii="Arial" w:cs="Arial" w:eastAsia="Arial" w:hAnsi="Arial"/>
          <w:sz w:val="24"/>
          <w:szCs w:val="24"/>
        </w:rPr>
        <w:t xml:space="preserve">(1) Следователь, суд обязаны:</w:t>
      </w:r>
    </w:p>
    <w:p>
      <w:pPr>
        <w:spacing w:after="120"/>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jc w:val="both"/>
      </w:pPr>
      <w:r>
        <w:rPr>
          <w:rFonts w:ascii="Arial" w:cs="Arial" w:eastAsia="Arial" w:hAnsi="Arial"/>
          <w:sz w:val="24"/>
          <w:szCs w:val="24"/>
        </w:rPr>
        <w:t xml:space="preserve">(2) О принятых мерах следователь, суд уведомляют обвиняемого, подсудимого, находящихся под стражей.</w:t>
      </w:r>
    </w:p>
    <w:p>
      <w:pPr>
        <w:spacing w:after="120"/>
        <w:jc w:val="both"/>
      </w:pPr>
      <w:r>
        <w:rPr>
          <w:rFonts w:ascii="Arial" w:cs="Arial" w:eastAsia="Arial" w:hAnsi="Arial"/>
          <w:b/>
          <w:bCs/>
          <w:sz w:val="24"/>
          <w:szCs w:val="24"/>
        </w:rPr>
        <w:t xml:space="preserve">Статья 114. Заключение под стражу несовершеннолетних</w:t>
      </w:r>
    </w:p>
    <w:p>
      <w:pPr>
        <w:spacing w:after="120"/>
        <w:jc w:val="both"/>
      </w:pPr>
      <w:r>
        <w:rPr>
          <w:rFonts w:ascii="Arial" w:cs="Arial" w:eastAsia="Arial" w:hAnsi="Arial"/>
          <w:sz w:val="24"/>
          <w:szCs w:val="24"/>
        </w:rPr>
        <w:t xml:space="preserve">Заключение под стражу в качестве меры пресечения может применяться к несовершеннолетнему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w:t>
      </w:r>
    </w:p>
    <w:p>
      <w:pPr>
        <w:spacing w:after="120"/>
        <w:jc w:val="both"/>
      </w:pPr>
      <w:r>
        <w:rPr>
          <w:rFonts w:ascii="Arial" w:cs="Arial" w:eastAsia="Arial" w:hAnsi="Arial"/>
          <w:i/>
          <w:iCs/>
          <w:sz w:val="24"/>
          <w:szCs w:val="24"/>
        </w:rPr>
        <w:t xml:space="preserve">(В редакции Закона КР от </w:t>
      </w:r>
      <w:hyperlink w:history="1" r:id="rId5sdfvzrtfkgtkphgszlim">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13 
 Иные меры процессуального принуждения</w:t>
      </w:r>
    </w:p>
    <w:p>
      <w:pPr>
        <w:spacing w:after="120"/>
        <w:jc w:val="both"/>
      </w:pPr>
      <w:r>
        <w:rPr>
          <w:rFonts w:ascii="Arial" w:cs="Arial" w:eastAsia="Arial" w:hAnsi="Arial"/>
          <w:b/>
          <w:bCs/>
          <w:sz w:val="24"/>
          <w:szCs w:val="24"/>
        </w:rPr>
        <w:t xml:space="preserve">Статья 115. Основания для применения иных мер процессуального принуждения</w:t>
      </w:r>
    </w:p>
    <w:p>
      <w:pPr>
        <w:spacing w:after="120"/>
        <w:jc w:val="both"/>
      </w:pPr>
      <w:r>
        <w:rPr>
          <w:rFonts w:ascii="Arial" w:cs="Arial" w:eastAsia="Arial" w:hAnsi="Arial"/>
          <w:sz w:val="24"/>
          <w:szCs w:val="24"/>
        </w:rPr>
        <w:t xml:space="preserve">(1) В целях обеспечения предусмотренного настоящим Кодексом порядка ведения следствия и судебного разбирательства по уголовным делам, надлежащего исполнения приговора следователь, суд вправе применить к подозреваемому, обвиняемому, подсудимому меры процессуального принуждения в виде подписки о явке, привода, временного отстранения от должности, наложения ареста на имущество.</w:t>
      </w:r>
    </w:p>
    <w:p>
      <w:pPr>
        <w:spacing w:after="120"/>
        <w:jc w:val="both"/>
      </w:pPr>
      <w:r>
        <w:rPr>
          <w:rFonts w:ascii="Arial" w:cs="Arial" w:eastAsia="Arial" w:hAnsi="Arial"/>
          <w:sz w:val="24"/>
          <w:szCs w:val="24"/>
        </w:rPr>
        <w:t xml:space="preserve">(2) В случаях, предусмотренных настоящим Кодексом, следователь, суд вправе применить к потерпевшему, свидетелю и другим участникам процесса меры процессуального принуждения в виде подписки о явке, привода, денежного взыскания.</w:t>
      </w:r>
    </w:p>
    <w:p>
      <w:pPr>
        <w:spacing w:after="120"/>
        <w:jc w:val="both"/>
      </w:pPr>
      <w:r>
        <w:rPr>
          <w:rFonts w:ascii="Arial" w:cs="Arial" w:eastAsia="Arial" w:hAnsi="Arial"/>
          <w:b/>
          <w:bCs/>
          <w:sz w:val="24"/>
          <w:szCs w:val="24"/>
        </w:rPr>
        <w:t xml:space="preserve">Статья 116. Подписка о явке</w:t>
      </w:r>
    </w:p>
    <w:p>
      <w:pPr>
        <w:spacing w:after="120"/>
        <w:jc w:val="both"/>
      </w:pPr>
      <w:r>
        <w:rPr>
          <w:rFonts w:ascii="Arial" w:cs="Arial" w:eastAsia="Arial" w:hAnsi="Arial"/>
          <w:sz w:val="24"/>
          <w:szCs w:val="24"/>
        </w:rPr>
        <w:t xml:space="preserve">(1) При наличии достаточных оснований полагать, что подозреваемый, обвиняемый, подсудимый,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отобрана подписка о явке.</w:t>
      </w:r>
    </w:p>
    <w:p>
      <w:pPr>
        <w:spacing w:after="120"/>
        <w:jc w:val="both"/>
      </w:pPr>
      <w:r>
        <w:rPr>
          <w:rFonts w:ascii="Arial" w:cs="Arial" w:eastAsia="Arial" w:hAnsi="Arial"/>
          <w:sz w:val="24"/>
          <w:szCs w:val="24"/>
        </w:rPr>
        <w:t xml:space="preserve">(2) Подписка о явке состоит в письменном обязательстве подозреваемого, обвиняемого, подсудимого, а также потерпевшего и свидетеля явиться по вызову следователя, суда и сообщить о перемене места своего жительства.</w:t>
      </w:r>
    </w:p>
    <w:p>
      <w:pPr>
        <w:spacing w:after="120"/>
        <w:jc w:val="both"/>
      </w:pPr>
      <w:r>
        <w:rPr>
          <w:rFonts w:ascii="Arial" w:cs="Arial" w:eastAsia="Arial" w:hAnsi="Arial"/>
          <w:b/>
          <w:bCs/>
          <w:sz w:val="24"/>
          <w:szCs w:val="24"/>
        </w:rPr>
        <w:t xml:space="preserve">Статья 117. Привод</w:t>
      </w:r>
    </w:p>
    <w:p>
      <w:pPr>
        <w:spacing w:after="120"/>
        <w:jc w:val="both"/>
      </w:pPr>
      <w:r>
        <w:rPr>
          <w:rFonts w:ascii="Arial" w:cs="Arial" w:eastAsia="Arial" w:hAnsi="Arial"/>
          <w:sz w:val="24"/>
          <w:szCs w:val="24"/>
        </w:rPr>
        <w:t xml:space="preserve">(1) В случае неявки по вызову без уважительных причин подозреваемый, обвиняемый, подсудимый, а также потерпевший и свидетель могут быть по мотивированному постановлению следователя, судьи или по определению суда подвергнуты приводу (принудительному доставлению). Уважительными причинами неявки признаются обстоятельства, указанные в статье 215 настоящего Кодекса. О наличии уважительных причин, препятствующих явке по вызову в назначенный срок, подозреваемый, обвиняемый, подсудимый, а также потерпевший и свидетель обязаны уведомить орган, которым они вызывались.</w:t>
      </w:r>
    </w:p>
    <w:p>
      <w:pPr>
        <w:spacing w:after="120"/>
        <w:jc w:val="both"/>
      </w:pPr>
      <w:r>
        <w:rPr>
          <w:rFonts w:ascii="Arial" w:cs="Arial" w:eastAsia="Arial" w:hAnsi="Arial"/>
          <w:sz w:val="24"/>
          <w:szCs w:val="24"/>
        </w:rPr>
        <w:t xml:space="preserve">(2) Постановление (определение) о приводе объявляется подозреваемому, обвиняемому, подсудимому, а также свидетелю и потерпевшему, что удостоверяется их подписью на постановлении (определении).</w:t>
      </w:r>
    </w:p>
    <w:p>
      <w:pPr>
        <w:spacing w:after="120"/>
        <w:jc w:val="both"/>
      </w:pPr>
      <w:r>
        <w:rPr>
          <w:rFonts w:ascii="Arial" w:cs="Arial" w:eastAsia="Arial" w:hAnsi="Arial"/>
          <w:sz w:val="24"/>
          <w:szCs w:val="24"/>
        </w:rPr>
        <w:t xml:space="preserve">(3) Привод не может производиться в ночное время.</w:t>
      </w:r>
    </w:p>
    <w:p>
      <w:pPr>
        <w:spacing w:after="120"/>
        <w:jc w:val="both"/>
      </w:pPr>
      <w:r>
        <w:rPr>
          <w:rFonts w:ascii="Arial" w:cs="Arial" w:eastAsia="Arial" w:hAnsi="Arial"/>
          <w:sz w:val="24"/>
          <w:szCs w:val="24"/>
        </w:rPr>
        <w:t xml:space="preserve">(4) Не подлежат приводу несовершеннолетние в возрасте до шестнадцати лет, беременные женщины, а также больные, которые по состоянию здоровья не могут или не должны оставлять место своего пребывания.</w:t>
      </w:r>
    </w:p>
    <w:p>
      <w:pPr>
        <w:spacing w:after="120"/>
        <w:jc w:val="both"/>
      </w:pPr>
      <w:r>
        <w:rPr>
          <w:rFonts w:ascii="Arial" w:cs="Arial" w:eastAsia="Arial" w:hAnsi="Arial"/>
          <w:sz w:val="24"/>
          <w:szCs w:val="24"/>
        </w:rPr>
        <w:t xml:space="preserve">(5) Привод производится органами дознания.</w:t>
      </w:r>
    </w:p>
    <w:p>
      <w:pPr>
        <w:spacing w:after="120"/>
        <w:jc w:val="both"/>
      </w:pPr>
      <w:r>
        <w:rPr>
          <w:rFonts w:ascii="Arial" w:cs="Arial" w:eastAsia="Arial" w:hAnsi="Arial"/>
          <w:b/>
          <w:bCs/>
          <w:sz w:val="24"/>
          <w:szCs w:val="24"/>
        </w:rPr>
        <w:t xml:space="preserve">Статья 118. Временное отстранение от должности</w:t>
      </w:r>
    </w:p>
    <w:p>
      <w:pPr>
        <w:spacing w:after="120"/>
        <w:jc w:val="both"/>
      </w:pPr>
      <w:r>
        <w:rPr>
          <w:rFonts w:ascii="Arial" w:cs="Arial" w:eastAsia="Arial" w:hAnsi="Arial"/>
          <w:sz w:val="24"/>
          <w:szCs w:val="24"/>
        </w:rPr>
        <w:t xml:space="preserve">(1) Прокурор, следователь с согласия прокурора, суд вправе временно отстранить от должности обвиняемого, подсудимого, если есть достаточные основания полагать, что они будут препятствовать объективному ведению следствия и разбирательству дела в суде, возмещению причиненного ущерба или продолжать заниматься преступной деятельностью, связанной с пребыванием на этой должности.</w:t>
      </w:r>
    </w:p>
    <w:p>
      <w:pPr>
        <w:spacing w:after="120"/>
        <w:jc w:val="both"/>
      </w:pPr>
      <w:r>
        <w:rPr>
          <w:rFonts w:ascii="Arial" w:cs="Arial" w:eastAsia="Arial" w:hAnsi="Arial"/>
          <w:sz w:val="24"/>
          <w:szCs w:val="24"/>
        </w:rPr>
        <w:t xml:space="preserve">(2) Постановление о временном отстранении обвиняемого, подсудимого от должности направляется по месту их работы руководителю организации, который в трехдневный срок после получения обязан исполнить и уведомить об этом лицо или орган.</w:t>
      </w:r>
    </w:p>
    <w:p>
      <w:pPr>
        <w:spacing w:after="120"/>
        <w:jc w:val="both"/>
      </w:pPr>
      <w:r>
        <w:rPr>
          <w:rFonts w:ascii="Arial" w:cs="Arial" w:eastAsia="Arial" w:hAnsi="Arial"/>
          <w:sz w:val="24"/>
          <w:szCs w:val="24"/>
        </w:rPr>
        <w:t xml:space="preserve">(3) Временное отстранение обвиняемого, подсудимого от должности отменяется на основании судебного решения, постановления следователя, прокурора, когда в применении этой меры отпадает необходимость.</w:t>
      </w:r>
    </w:p>
    <w:p>
      <w:pPr>
        <w:spacing w:after="120"/>
        <w:jc w:val="both"/>
      </w:pPr>
      <w:r>
        <w:rPr>
          <w:rFonts w:ascii="Arial" w:cs="Arial" w:eastAsia="Arial" w:hAnsi="Arial"/>
          <w:i/>
          <w:iCs/>
          <w:sz w:val="24"/>
          <w:szCs w:val="24"/>
        </w:rPr>
        <w:t xml:space="preserve">(В редакции Законов КР от </w:t>
      </w:r>
      <w:hyperlink w:history="1" r:id="rIdtfa9gkwqry-h8twr_rpq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adbwseaje0zuknbguxwp">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119. Наложение ареста на имущество</w:t>
      </w:r>
    </w:p>
    <w:p>
      <w:pPr>
        <w:spacing w:after="120"/>
        <w:jc w:val="both"/>
      </w:pPr>
      <w:r>
        <w:rPr>
          <w:rFonts w:ascii="Arial" w:cs="Arial" w:eastAsia="Arial" w:hAnsi="Arial"/>
          <w:sz w:val="24"/>
          <w:szCs w:val="24"/>
        </w:rPr>
        <w:t xml:space="preserve">(1) Для обеспечения исполнения приговора в части гражданского иска, других имущественных взысканий или возможной конфискации имущества прокурор, а также следователь с санкции прокурора налагают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(2)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jc w:val="both"/>
      </w:pPr>
      <w:r>
        <w:rPr>
          <w:rFonts w:ascii="Arial" w:cs="Arial" w:eastAsia="Arial" w:hAnsi="Arial"/>
          <w:sz w:val="24"/>
          <w:szCs w:val="24"/>
        </w:rPr>
        <w:t xml:space="preserve">(3)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(4) Арест не может быть наложен на имущество, указанное в Перечне имущества, не подлежащего конфискации по приговору суда, предусмотренном Уголовно-исполнительным кодексом Кыргызской Республики.</w:t>
      </w:r>
    </w:p>
    <w:p>
      <w:pPr>
        <w:spacing w:after="120"/>
        <w:jc w:val="both"/>
      </w:pPr>
      <w:r>
        <w:rPr>
          <w:rFonts w:ascii="Arial" w:cs="Arial" w:eastAsia="Arial" w:hAnsi="Arial"/>
          <w:sz w:val="24"/>
          <w:szCs w:val="24"/>
        </w:rPr>
        <w:t xml:space="preserve">(5) При наложении ареста на имущество может участвовать специалист.</w:t>
      </w:r>
    </w:p>
    <w:p>
      <w:pPr>
        <w:spacing w:after="120"/>
        <w:jc w:val="both"/>
      </w:pPr>
      <w:r>
        <w:rPr>
          <w:rFonts w:ascii="Arial" w:cs="Arial" w:eastAsia="Arial" w:hAnsi="Arial"/>
          <w:sz w:val="24"/>
          <w:szCs w:val="24"/>
        </w:rPr>
        <w:t xml:space="preserve">(6)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(7)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прокурора либо следователя с согласия прокурора.</w:t>
      </w:r>
    </w:p>
    <w:p>
      <w:pPr>
        <w:spacing w:after="120"/>
        <w:jc w:val="both"/>
      </w:pPr>
      <w:r>
        <w:rPr>
          <w:rFonts w:ascii="Arial" w:cs="Arial" w:eastAsia="Arial" w:hAnsi="Arial"/>
          <w:sz w:val="24"/>
          <w:szCs w:val="24"/>
        </w:rPr>
        <w:t xml:space="preserve">(8) При наложении ареста на имущество составляется протокол в соответствии с требованиями статей 184 и 186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w:t>
      </w:r>
    </w:p>
    <w:p>
      <w:pPr>
        <w:spacing w:after="120"/>
        <w:jc w:val="both"/>
      </w:pPr>
      <w:r>
        <w:rPr>
          <w:rFonts w:ascii="Arial" w:cs="Arial" w:eastAsia="Arial" w:hAnsi="Arial"/>
          <w:sz w:val="24"/>
          <w:szCs w:val="24"/>
        </w:rPr>
        <w:t xml:space="preserve">(9) Наложение ареста на имущество отменяется на основании постановления, определения лица или органа, в производстве которых находится уголовное дело, когда в применении этой меры отпадает необходимость.</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kookakcgdsblzli6eorw1">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10 сентября 2014 года №42-р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nhe_jffmn3duzuvmct5k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rq_dje0zf_haa_cm0qj2">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119-1. Наложение ареста на ценные бумаги, их сертификаты</w:t>
      </w:r>
    </w:p>
    <w:p>
      <w:pPr>
        <w:spacing w:after="120"/>
        <w:jc w:val="both"/>
      </w:pPr>
      <w:r>
        <w:rPr>
          <w:rFonts w:ascii="Arial" w:cs="Arial" w:eastAsia="Arial" w:hAnsi="Arial"/>
          <w:sz w:val="24"/>
          <w:szCs w:val="24"/>
        </w:rPr>
        <w:t xml:space="preserve">(1)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либо по месту учета прав владельца ценных бумаг с соблюдением требований </w:t>
      </w:r>
      <w:hyperlink w:history="1" r:id="rIddvlao1h6oqitogpktj2sf">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Не подлежат аресту ценные бумаги на предъявителя, находящиеся у добросовестного приобретателя.</w:t>
      </w:r>
    </w:p>
    <w:p>
      <w:pPr>
        <w:spacing w:after="120"/>
        <w:jc w:val="both"/>
      </w:pPr>
      <w:r>
        <w:rPr>
          <w:rFonts w:ascii="Arial" w:cs="Arial" w:eastAsia="Arial" w:hAnsi="Arial"/>
          <w:sz w:val="24"/>
          <w:szCs w:val="24"/>
        </w:rPr>
        <w:t xml:space="preserve">(3) В протоколе о наложении ареста на ценные бумаги указываются:</w:t>
      </w:r>
    </w:p>
    <w:p>
      <w:pPr>
        <w:spacing w:after="120"/>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jc w:val="both"/>
      </w:pPr>
      <w:r>
        <w:rPr>
          <w:rFonts w:ascii="Arial" w:cs="Arial" w:eastAsia="Arial" w:hAnsi="Arial"/>
          <w:sz w:val="24"/>
          <w:szCs w:val="24"/>
        </w:rPr>
        <w:t xml:space="preserve">2) номинальная стоимость;</w:t>
      </w:r>
    </w:p>
    <w:p>
      <w:pPr>
        <w:spacing w:after="120"/>
        <w:jc w:val="both"/>
      </w:pPr>
      <w:r>
        <w:rPr>
          <w:rFonts w:ascii="Arial" w:cs="Arial" w:eastAsia="Arial" w:hAnsi="Arial"/>
          <w:sz w:val="24"/>
          <w:szCs w:val="24"/>
        </w:rPr>
        <w:t xml:space="preserve">3) государственный регистрационный номер;</w:t>
      </w:r>
    </w:p>
    <w:p>
      <w:pPr>
        <w:spacing w:after="120"/>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jc w:val="both"/>
      </w:pPr>
      <w:r>
        <w:rPr>
          <w:rFonts w:ascii="Arial" w:cs="Arial" w:eastAsia="Arial" w:hAnsi="Arial"/>
          <w:sz w:val="24"/>
          <w:szCs w:val="24"/>
        </w:rPr>
        <w:t xml:space="preserve">(4)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jc w:val="both"/>
      </w:pPr>
      <w:r>
        <w:rPr>
          <w:rFonts w:ascii="Arial" w:cs="Arial" w:eastAsia="Arial" w:hAnsi="Arial"/>
          <w:i/>
          <w:iCs/>
          <w:sz w:val="24"/>
          <w:szCs w:val="24"/>
        </w:rPr>
        <w:t xml:space="preserve">(В редакции Закона КР от </w:t>
      </w:r>
      <w:hyperlink w:history="1" r:id="rIdt5gvocd0gq9tmaujuexm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120. Денежное взыскание</w:t>
      </w:r>
    </w:p>
    <w:p>
      <w:pPr>
        <w:spacing w:after="120"/>
        <w:jc w:val="both"/>
      </w:pPr>
      <w:r>
        <w:rPr>
          <w:rFonts w:ascii="Arial" w:cs="Arial" w:eastAsia="Arial" w:hAnsi="Arial"/>
          <w:sz w:val="24"/>
          <w:szCs w:val="24"/>
        </w:rPr>
        <w:t xml:space="preserve">За неисполнение процессуальных обязанностей, а также нарушение порядка в судебном заседании в случаях, предусмотренных статьями 50, 61, 63, 65, 67 настоящего Кодекса, на потерпевшего, свидетеля, специалиста, эксперта, переводчика может быть наложено денежное взыскание в порядке, установленном статьей 121 настоящего Кодекса.</w:t>
      </w:r>
    </w:p>
    <w:p>
      <w:pPr>
        <w:spacing w:after="120"/>
        <w:jc w:val="both"/>
      </w:pPr>
      <w:r>
        <w:rPr>
          <w:rFonts w:ascii="Arial" w:cs="Arial" w:eastAsia="Arial" w:hAnsi="Arial"/>
          <w:b/>
          <w:bCs/>
          <w:sz w:val="24"/>
          <w:szCs w:val="24"/>
        </w:rPr>
        <w:t xml:space="preserve">Статья 121. Порядок наложения денежного взыскания и обращения залога в доход государства</w:t>
      </w:r>
    </w:p>
    <w:p>
      <w:pPr>
        <w:spacing w:after="120"/>
        <w:jc w:val="both"/>
      </w:pPr>
      <w:r>
        <w:rPr>
          <w:rFonts w:ascii="Arial" w:cs="Arial" w:eastAsia="Arial" w:hAnsi="Arial"/>
          <w:sz w:val="24"/>
          <w:szCs w:val="24"/>
        </w:rPr>
        <w:t xml:space="preserve">(1) Денежное взыскание в случаях, указанных в </w:t>
      </w:r>
      <w:hyperlink w:history="1" r:id="rIdlyy925573vqdzhjqevj_u">
        <w:r>
          <w:rPr>
            <w:rFonts w:ascii="Arial" w:cs="Arial" w:eastAsia="Arial" w:hAnsi="Arial"/>
            <w:color w:val="1D4ED8"/>
            <w:sz w:val="24"/>
            <w:szCs w:val="24"/>
            <w:u w:val="single"/>
          </w:rPr>
          <w:t xml:space="preserve">статье 120</w:t>
        </w:r>
      </w:hyperlink>
      <w:r>
        <w:rPr>
          <w:rFonts w:ascii="Arial" w:cs="Arial" w:eastAsia="Arial" w:hAnsi="Arial"/>
          <w:sz w:val="24"/>
          <w:szCs w:val="24"/>
        </w:rPr>
        <w:t xml:space="preserve"> настоящего Кодекса, налагается судом.</w:t>
      </w:r>
    </w:p>
    <w:p>
      <w:pPr>
        <w:spacing w:after="120"/>
        <w:jc w:val="both"/>
      </w:pPr>
      <w:r>
        <w:rPr>
          <w:rFonts w:ascii="Arial" w:cs="Arial" w:eastAsia="Arial" w:hAnsi="Arial"/>
          <w:sz w:val="24"/>
          <w:szCs w:val="24"/>
        </w:rPr>
        <w:t xml:space="preserve">(2)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определение или постановление суда.</w:t>
      </w:r>
    </w:p>
    <w:p>
      <w:pPr>
        <w:spacing w:after="120"/>
        <w:jc w:val="both"/>
      </w:pPr>
      <w:r>
        <w:rPr>
          <w:rFonts w:ascii="Arial" w:cs="Arial" w:eastAsia="Arial" w:hAnsi="Arial"/>
          <w:sz w:val="24"/>
          <w:szCs w:val="24"/>
        </w:rPr>
        <w:t xml:space="preserve">(3) Если соответствующее нарушение допущено в ходе досудебного производства, то следователь или прокурор составляет протокол о нарушении, который направляется в районный суд и подлежит рассмотрению судьей в течение пяти суток с момента его поступления в суд. В судебное заседание вызываются лицо, на которое может быть наложено денежное взыскание, и лицо, составившее протокол. Неявка нарушителя без уважительных причин не препятствует рассмотрению протокола.</w:t>
      </w:r>
    </w:p>
    <w:p>
      <w:pPr>
        <w:spacing w:after="120"/>
        <w:jc w:val="both"/>
      </w:pPr>
      <w:r>
        <w:rPr>
          <w:rFonts w:ascii="Arial" w:cs="Arial" w:eastAsia="Arial" w:hAnsi="Arial"/>
          <w:sz w:val="24"/>
          <w:szCs w:val="24"/>
        </w:rPr>
        <w:t xml:space="preserve">(4) По результатам рассмотрения протокола судья выносит постановление о наложении денежного взыскания или об отказе в его наложении. Копия постановления направляется лицу, составившему протокол, и лицу, на которое наложено денежное взыскание.</w:t>
      </w:r>
    </w:p>
    <w:p>
      <w:pPr>
        <w:spacing w:after="120"/>
        <w:jc w:val="both"/>
      </w:pPr>
      <w:r>
        <w:rPr>
          <w:rFonts w:ascii="Arial" w:cs="Arial" w:eastAsia="Arial" w:hAnsi="Arial"/>
          <w:sz w:val="24"/>
          <w:szCs w:val="24"/>
        </w:rPr>
        <w:t xml:space="preserve">(5) При наложении денежного взыскания суд вправе отсрочить или рассрочить исполнение постановления на срок до трех месяцев.</w:t>
      </w:r>
    </w:p>
    <w:p>
      <w:pPr>
        <w:spacing w:after="120"/>
        <w:jc w:val="both"/>
      </w:pPr>
      <w:r>
        <w:rPr>
          <w:rFonts w:ascii="Arial" w:cs="Arial" w:eastAsia="Arial" w:hAnsi="Arial"/>
          <w:sz w:val="24"/>
          <w:szCs w:val="24"/>
        </w:rPr>
        <w:t xml:space="preserve">(6) В порядке, установленном частями третьей и четвертой настоящей статьи, решается вопрос об обращении в доход государства залога в случаях, предусмотренных частью шестой </w:t>
      </w:r>
      <w:hyperlink w:history="1" r:id="rId-pv6moqou_p-6pgrtj5pk">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tndxbd3re1c6bpfvvahi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V 
 ХОДАТАЙСТВА И ЖАЛОБЫ</w:t>
      </w:r>
    </w:p>
    <w:p>
      <w:pPr>
        <w:spacing w:after="120"/>
        <w:jc w:val="center"/>
      </w:pPr>
      <w:r>
        <w:rPr>
          <w:rFonts w:ascii="Arial" w:cs="Arial" w:eastAsia="Arial" w:hAnsi="Arial"/>
          <w:b/>
          <w:bCs/>
          <w:sz w:val="24"/>
          <w:szCs w:val="24"/>
        </w:rPr>
        <w:t xml:space="preserve">Глава 14 
 Ходатайства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Лица, имеющие право заявлять ходатайства</w:t>
      </w:r>
    </w:p>
    <w:p>
      <w:pPr>
        <w:spacing w:after="120"/>
        <w:jc w:val="both"/>
      </w:pPr>
      <w:r>
        <w:rPr>
          <w:rFonts w:ascii="Arial" w:cs="Arial" w:eastAsia="Arial" w:hAnsi="Arial"/>
          <w:sz w:val="24"/>
          <w:szCs w:val="24"/>
        </w:rPr>
        <w:t xml:space="preserve">Участники уголовного процесса, а также другие граждане, организации вправе обращаться к следователю, прокурору и суду с ходатайством о производстве следственных, процессуальных и иных действий для установления обстоятельств, имеющих значение по делу, обеспечения прав и законных интересов лица, обратившегося с ходатайством, или представляемого ими лица.</w:t>
      </w:r>
    </w:p>
    <w:p>
      <w:pPr>
        <w:spacing w:after="120"/>
        <w:jc w:val="both"/>
      </w:pPr>
      <w:r>
        <w:rPr>
          <w:rFonts w:ascii="Arial" w:cs="Arial" w:eastAsia="Arial" w:hAnsi="Arial"/>
          <w:sz w:val="24"/>
          <w:szCs w:val="24"/>
        </w:rPr>
        <w:t xml:space="preserve">Лицам, занимающим государственные политические и муниципальные политические должности, а также членам Совета по отбору судей Кыргызской Республики запрещается ходатайствовать в суде об изменении меры пресечения.</w:t>
      </w:r>
    </w:p>
    <w:p>
      <w:pPr>
        <w:spacing w:after="120"/>
        <w:jc w:val="both"/>
      </w:pPr>
      <w:r>
        <w:rPr>
          <w:rFonts w:ascii="Arial" w:cs="Arial" w:eastAsia="Arial" w:hAnsi="Arial"/>
          <w:i/>
          <w:iCs/>
          <w:sz w:val="24"/>
          <w:szCs w:val="24"/>
        </w:rPr>
        <w:t xml:space="preserve">(В редакции Закона КР от </w:t>
      </w:r>
      <w:hyperlink w:history="1" r:id="rIdnf6_nsxaviz6zmfpy1afj">
        <w:r>
          <w:rPr>
            <w:rFonts w:ascii="Arial" w:cs="Arial" w:eastAsia="Arial" w:hAnsi="Arial"/>
            <w:i/>
            <w:iCs/>
            <w:color w:val="1D4ED8"/>
            <w:sz w:val="24"/>
            <w:szCs w:val="24"/>
            <w:u w:val="single"/>
          </w:rPr>
          <w:t xml:space="preserve">2 июля 2013 года № 109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123. Заявление ходатайств</w:t>
      </w:r>
    </w:p>
    <w:p>
      <w:pPr>
        <w:spacing w:after="120"/>
        <w:jc w:val="both"/>
      </w:pPr>
      <w:r>
        <w:rPr>
          <w:rFonts w:ascii="Arial" w:cs="Arial" w:eastAsia="Arial" w:hAnsi="Arial"/>
          <w:sz w:val="24"/>
          <w:szCs w:val="24"/>
        </w:rPr>
        <w:t xml:space="preserve">(1) Заявление ходатайств возможно в любой стадии процесса. Письменные ходатайства приобщаются к делу, устные - заносятся в протокол.</w:t>
      </w:r>
    </w:p>
    <w:p>
      <w:pPr>
        <w:spacing w:after="120"/>
        <w:jc w:val="both"/>
      </w:pPr>
      <w:r>
        <w:rPr>
          <w:rFonts w:ascii="Arial" w:cs="Arial" w:eastAsia="Arial" w:hAnsi="Arial"/>
          <w:sz w:val="24"/>
          <w:szCs w:val="24"/>
        </w:rPr>
        <w:t xml:space="preserve">(2) Отклонение ходатайства не лишает заявителя права вновь обратиться с ходатайством.</w:t>
      </w:r>
    </w:p>
    <w:p>
      <w:pPr>
        <w:spacing w:after="120"/>
        <w:jc w:val="both"/>
      </w:pPr>
      <w:r>
        <w:rPr>
          <w:rFonts w:ascii="Arial" w:cs="Arial" w:eastAsia="Arial" w:hAnsi="Arial"/>
          <w:b/>
          <w:bCs/>
          <w:sz w:val="24"/>
          <w:szCs w:val="24"/>
        </w:rPr>
        <w:t xml:space="preserve">Статья 124. Сроки рассмотрения ходатайства</w:t>
      </w:r>
    </w:p>
    <w:p>
      <w:pPr>
        <w:spacing w:after="120"/>
        <w:jc w:val="both"/>
      </w:pPr>
      <w:r>
        <w:rPr>
          <w:rFonts w:ascii="Arial" w:cs="Arial" w:eastAsia="Arial" w:hAnsi="Arial"/>
          <w:sz w:val="24"/>
          <w:szCs w:val="24"/>
        </w:rPr>
        <w:t xml:space="preserve">Ходатайство подлежит рассмотрению и разрешению непосредственно после его заявления. В случаях, когда немедленное принятие решения по ходатайству, заявленному на следствии, невозможно, оно должно быть разрешено не позднее трех суток с момента его заявления.</w:t>
      </w:r>
    </w:p>
    <w:p>
      <w:pPr>
        <w:spacing w:after="120"/>
        <w:jc w:val="both"/>
      </w:pPr>
      <w:r>
        <w:rPr>
          <w:rFonts w:ascii="Arial" w:cs="Arial" w:eastAsia="Arial" w:hAnsi="Arial"/>
          <w:b/>
          <w:bCs/>
          <w:sz w:val="24"/>
          <w:szCs w:val="24"/>
        </w:rPr>
        <w:t xml:space="preserve">Статья 125. Разрешение ходатайства</w:t>
      </w:r>
    </w:p>
    <w:p>
      <w:pPr>
        <w:spacing w:after="120"/>
        <w:jc w:val="both"/>
      </w:pPr>
      <w:r>
        <w:rPr>
          <w:rFonts w:ascii="Arial" w:cs="Arial" w:eastAsia="Arial" w:hAnsi="Arial"/>
          <w:sz w:val="24"/>
          <w:szCs w:val="24"/>
        </w:rPr>
        <w:t xml:space="preserve">(1) Ходатайство подлежит удовлетворению, если оно способствует всестороннему, полному и объективному исследованию обстоятельств дела, обеспечению прав и законных интересов участников процесса или других лиц.</w:t>
      </w:r>
    </w:p>
    <w:p>
      <w:pPr>
        <w:spacing w:after="120"/>
        <w:jc w:val="both"/>
      </w:pPr>
      <w:r>
        <w:rPr>
          <w:rFonts w:ascii="Arial" w:cs="Arial" w:eastAsia="Arial" w:hAnsi="Arial"/>
          <w:sz w:val="24"/>
          <w:szCs w:val="24"/>
        </w:rPr>
        <w:t xml:space="preserve">(2) О полном или частичном удовлетворении ходатайства либо об отказе в его удовлетворении следователь, прокурор, судья выносят постановление, а суд - определение, которое доводится до лица, заявившего ходатайство. Решение по ходатайству может быть обжаловано по общим правилам подачи и рассмотрения жалоб, установленным настоящим Кодексом.</w:t>
      </w:r>
    </w:p>
    <w:p>
      <w:pPr>
        <w:spacing w:after="120"/>
        <w:jc w:val="center"/>
      </w:pPr>
      <w:r>
        <w:rPr>
          <w:rFonts w:ascii="Arial" w:cs="Arial" w:eastAsia="Arial" w:hAnsi="Arial"/>
          <w:b/>
          <w:bCs/>
          <w:sz w:val="24"/>
          <w:szCs w:val="24"/>
        </w:rPr>
        <w:t xml:space="preserve">Глава 15 
 Обжалование действий и решений государственных органов и должностных лиц, осуществляющих производство по уголовному делу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126. Право обжалования действий и решений суда, должностных лиц, осуществляющих производство по уголовному делу</w:t>
      </w:r>
    </w:p>
    <w:p>
      <w:pPr>
        <w:spacing w:after="120"/>
        <w:jc w:val="both"/>
      </w:pPr>
      <w:r>
        <w:rPr>
          <w:rFonts w:ascii="Arial" w:cs="Arial" w:eastAsia="Arial" w:hAnsi="Arial"/>
          <w:sz w:val="24"/>
          <w:szCs w:val="24"/>
        </w:rPr>
        <w:t xml:space="preserve">В соответствии со </w:t>
      </w:r>
      <w:hyperlink w:history="1" r:id="rIdeyussvnuvvsnnjndguvm5">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Кодекса действия работника органа дознания, следователя, прокурора, суда могут быть обжалованы в установленном настоящим Кодексом порядке участниками процесса, а также гражданами и организациями, если проводимые процессуальные действия затрагивают их интересы.</w:t>
      </w:r>
    </w:p>
    <w:p>
      <w:pPr>
        <w:spacing w:after="120"/>
        <w:jc w:val="both"/>
      </w:pPr>
      <w:r>
        <w:rPr>
          <w:rFonts w:ascii="Arial" w:cs="Arial" w:eastAsia="Arial" w:hAnsi="Arial"/>
          <w:b/>
          <w:bCs/>
          <w:sz w:val="24"/>
          <w:szCs w:val="24"/>
        </w:rPr>
        <w:t xml:space="preserve">Статья 127. Подача жалобы</w:t>
      </w:r>
    </w:p>
    <w:p>
      <w:pPr>
        <w:spacing w:after="120"/>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осуществляющему производство по уголовному делу, которые уполномочены законом рассматривать жалобы и принимать по ним решения.</w:t>
      </w:r>
    </w:p>
    <w:p>
      <w:pPr>
        <w:spacing w:after="120"/>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jc w:val="both"/>
      </w:pPr>
      <w:r>
        <w:rPr>
          <w:rFonts w:ascii="Arial" w:cs="Arial" w:eastAsia="Arial" w:hAnsi="Arial"/>
          <w:sz w:val="24"/>
          <w:szCs w:val="24"/>
        </w:rPr>
        <w:t xml:space="preserve">(3) Лицу, не владеющему языком, на котором ведется производство по уголовному делу, обеспечивается право подавать жалобы на родном языке или языке, которым он владеет.</w:t>
      </w:r>
    </w:p>
    <w:p>
      <w:pPr>
        <w:spacing w:after="120"/>
        <w:jc w:val="both"/>
      </w:pPr>
      <w:r>
        <w:rPr>
          <w:rFonts w:ascii="Arial" w:cs="Arial" w:eastAsia="Arial" w:hAnsi="Arial"/>
          <w:b/>
          <w:bCs/>
          <w:sz w:val="24"/>
          <w:szCs w:val="24"/>
        </w:rPr>
        <w:t xml:space="preserve">Статья 128. Направление жалоб лиц, задержанных или содержащихся под стражей</w:t>
      </w:r>
    </w:p>
    <w:p>
      <w:pPr>
        <w:spacing w:after="120"/>
        <w:jc w:val="both"/>
      </w:pPr>
      <w:r>
        <w:rPr>
          <w:rFonts w:ascii="Arial" w:cs="Arial" w:eastAsia="Arial" w:hAnsi="Arial"/>
          <w:sz w:val="24"/>
          <w:szCs w:val="24"/>
        </w:rPr>
        <w:t xml:space="preserve">(1) Администрация места заключения обязана немедленно передавать следователю, прокурору, суду адресованные им жалобы лиц, задержанных по подозрению в совершении преступления или содержащихся под стражей.</w:t>
      </w:r>
    </w:p>
    <w:p>
      <w:pPr>
        <w:spacing w:after="120"/>
        <w:jc w:val="both"/>
      </w:pPr>
      <w:r>
        <w:rPr>
          <w:rFonts w:ascii="Arial" w:cs="Arial" w:eastAsia="Arial" w:hAnsi="Arial"/>
          <w:sz w:val="24"/>
          <w:szCs w:val="24"/>
        </w:rPr>
        <w:t xml:space="preserve">(2) Жалобы лиц, задержанных или содержащихся под стражей, на действия работника органа дознания, действия или решения следователя администрация места заключения обязана немедленно передать прокурору, надзирающему за следствием по делу или в суд, а жалобы на действия и решения прокурора - вышестоящему прокурору. Иные жалобы не позднее суток с момента их поступления администрация места заключения передает лицу или органу, в производстве которого находится дело.</w:t>
      </w:r>
    </w:p>
    <w:p>
      <w:pPr>
        <w:spacing w:after="120"/>
        <w:jc w:val="both"/>
      </w:pPr>
      <w:r>
        <w:rPr>
          <w:rFonts w:ascii="Arial" w:cs="Arial" w:eastAsia="Arial" w:hAnsi="Arial"/>
          <w:b/>
          <w:bCs/>
          <w:sz w:val="24"/>
          <w:szCs w:val="24"/>
        </w:rPr>
        <w:t xml:space="preserve">Статья 129. Сроки подачи жалобы</w:t>
      </w:r>
    </w:p>
    <w:p>
      <w:pPr>
        <w:spacing w:after="120"/>
        <w:jc w:val="both"/>
      </w:pPr>
      <w:r>
        <w:rPr>
          <w:rFonts w:ascii="Arial" w:cs="Arial" w:eastAsia="Arial" w:hAnsi="Arial"/>
          <w:sz w:val="24"/>
          <w:szCs w:val="24"/>
        </w:rPr>
        <w:t xml:space="preserve">Жалобы на действия работника органа дознания, действия и решения следователя, прокурора, судьи или суда могут быть поданы в течение всего производства следствия или судебного разбирательства. Жалобы на решения о прекращении уголовного дела, на приговоры, постановленные судами первой инстанции, подаются в сроки, установленные настоящим Кодексом.</w:t>
      </w:r>
    </w:p>
    <w:p>
      <w:pPr>
        <w:spacing w:after="120"/>
        <w:jc w:val="both"/>
      </w:pPr>
      <w:r>
        <w:rPr>
          <w:rFonts w:ascii="Arial" w:cs="Arial" w:eastAsia="Arial" w:hAnsi="Arial"/>
          <w:b/>
          <w:bCs/>
          <w:sz w:val="24"/>
          <w:szCs w:val="24"/>
        </w:rPr>
        <w:t xml:space="preserve">Статья 130. Общий порядок рассмотрения жалобы</w:t>
      </w:r>
    </w:p>
    <w:p>
      <w:pPr>
        <w:spacing w:after="120"/>
        <w:jc w:val="both"/>
      </w:pPr>
      <w:r>
        <w:rPr>
          <w:rFonts w:ascii="Arial" w:cs="Arial" w:eastAsia="Arial" w:hAnsi="Arial"/>
          <w:sz w:val="24"/>
          <w:szCs w:val="24"/>
        </w:rPr>
        <w:t xml:space="preserve">(1) Запрещается поручать рассмотрение жалобы тому прокурору или судье, действие которого обжалуется, а равно должностному лицу, утвердившему обжалуемое решение.</w:t>
      </w:r>
    </w:p>
    <w:p>
      <w:pPr>
        <w:spacing w:after="120"/>
        <w:jc w:val="both"/>
      </w:pPr>
      <w:r>
        <w:rPr>
          <w:rFonts w:ascii="Arial" w:cs="Arial" w:eastAsia="Arial" w:hAnsi="Arial"/>
          <w:sz w:val="24"/>
          <w:szCs w:val="24"/>
        </w:rPr>
        <w:t xml:space="preserve">(2) Рассматривая жалобу, прокурор или судья обязаны всесторонне проверить изложенные в ней доводы, истребовать при необходимости дополнительные материалы относительно обжалуемых действий и решений.</w:t>
      </w:r>
    </w:p>
    <w:p>
      <w:pPr>
        <w:spacing w:after="120"/>
        <w:jc w:val="both"/>
      </w:pPr>
      <w:r>
        <w:rPr>
          <w:rFonts w:ascii="Arial" w:cs="Arial" w:eastAsia="Arial" w:hAnsi="Arial"/>
          <w:sz w:val="24"/>
          <w:szCs w:val="24"/>
        </w:rPr>
        <w:t xml:space="preserve">(3) Прокурор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уголовного процесса, а также иных лиц.</w:t>
      </w:r>
    </w:p>
    <w:p>
      <w:pPr>
        <w:spacing w:after="120"/>
        <w:jc w:val="both"/>
      </w:pPr>
      <w:r>
        <w:rPr>
          <w:rFonts w:ascii="Arial" w:cs="Arial" w:eastAsia="Arial" w:hAnsi="Arial"/>
          <w:sz w:val="24"/>
          <w:szCs w:val="24"/>
        </w:rPr>
        <w:t xml:space="preserve">(4) Если обжалуемыми неправомерными действиями или решениями гражданину причинен моральный, физический или имущественный вред, ему должны быть разъяснены право на возмещение или устранение вреда и порядок осуществления этого права.</w:t>
      </w:r>
    </w:p>
    <w:p>
      <w:pPr>
        <w:spacing w:after="120"/>
        <w:jc w:val="both"/>
      </w:pPr>
      <w:r>
        <w:rPr>
          <w:rFonts w:ascii="Arial" w:cs="Arial" w:eastAsia="Arial" w:hAnsi="Arial"/>
          <w:b/>
          <w:bCs/>
          <w:sz w:val="24"/>
          <w:szCs w:val="24"/>
        </w:rPr>
        <w:t xml:space="preserve">Статья 131. Жалобы на действия и решения следователя, прокурора</w:t>
      </w:r>
    </w:p>
    <w:p>
      <w:pPr>
        <w:spacing w:after="120"/>
        <w:jc w:val="both"/>
      </w:pPr>
      <w:r>
        <w:rPr>
          <w:rFonts w:ascii="Arial" w:cs="Arial" w:eastAsia="Arial" w:hAnsi="Arial"/>
          <w:sz w:val="24"/>
          <w:szCs w:val="24"/>
        </w:rPr>
        <w:t xml:space="preserve">(1)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по месту производства расследования.</w:t>
      </w:r>
    </w:p>
    <w:p>
      <w:pPr>
        <w:spacing w:after="120"/>
        <w:jc w:val="both"/>
      </w:pPr>
      <w:r>
        <w:rPr>
          <w:rFonts w:ascii="Arial" w:cs="Arial" w:eastAsia="Arial" w:hAnsi="Arial"/>
          <w:sz w:val="24"/>
          <w:szCs w:val="24"/>
        </w:rPr>
        <w:t xml:space="preserve">(2) Жалоба может быть подана в суд заявителем, его защитником, законным представителем или представителем непосредственно либо через следователя или прокурора.</w:t>
      </w:r>
    </w:p>
    <w:p>
      <w:pPr>
        <w:spacing w:after="120"/>
        <w:jc w:val="both"/>
      </w:pPr>
      <w:r>
        <w:rPr>
          <w:rFonts w:ascii="Arial" w:cs="Arial" w:eastAsia="Arial" w:hAnsi="Arial"/>
          <w:sz w:val="24"/>
          <w:szCs w:val="24"/>
        </w:rPr>
        <w:t xml:space="preserve">(3) Судья проверяет законность и обоснованность действий (бездействия) и решений следователя, прокурора не позднее чем через пять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иных лиц, чьи интересы непосредственно затрагиваются обжалуемым действием (бездействием) или решением, а также с участием прокурора.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jc w:val="both"/>
      </w:pPr>
      <w:r>
        <w:rPr>
          <w:rFonts w:ascii="Arial" w:cs="Arial" w:eastAsia="Arial" w:hAnsi="Arial"/>
          <w:sz w:val="24"/>
          <w:szCs w:val="24"/>
        </w:rPr>
        <w:t xml:space="preserve">(4) В начале судебного заседания судья объявляет, какая жалоба подлежит рассмотрению, представляется явившимся в судебное заседание лицам, разъясняет их права и обязанности. Затем заявитель, если он участвует в судебном заседании, обосновывает жалобу, после чего заслушиваются другие явившиеся в судебное заседание лица. Заявителю предоставляется возможность выступить с репликой.</w:t>
      </w:r>
    </w:p>
    <w:p>
      <w:pPr>
        <w:spacing w:after="120"/>
        <w:jc w:val="both"/>
      </w:pPr>
      <w:r>
        <w:rPr>
          <w:rFonts w:ascii="Arial" w:cs="Arial" w:eastAsia="Arial" w:hAnsi="Arial"/>
          <w:sz w:val="24"/>
          <w:szCs w:val="24"/>
        </w:rPr>
        <w:t xml:space="preserve">(5) По результатам рассмотрения жалобы судья выносит одно из следующих постановлений:</w:t>
      </w:r>
    </w:p>
    <w:p>
      <w:pPr>
        <w:spacing w:after="120"/>
        <w:jc w:val="both"/>
      </w:pPr>
      <w:r>
        <w:rPr>
          <w:rFonts w:ascii="Arial" w:cs="Arial" w:eastAsia="Arial" w:hAnsi="Arial"/>
          <w:sz w:val="24"/>
          <w:szCs w:val="24"/>
        </w:rPr>
        <w:t xml:space="preserve">1) о признании действия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(6) Копии постановления судьи направляются заявителю и прокурору.</w:t>
      </w:r>
    </w:p>
    <w:p>
      <w:pPr>
        <w:spacing w:after="120"/>
        <w:jc w:val="both"/>
      </w:pPr>
      <w:r>
        <w:rPr>
          <w:rFonts w:ascii="Arial" w:cs="Arial" w:eastAsia="Arial" w:hAnsi="Arial"/>
          <w:sz w:val="24"/>
          <w:szCs w:val="24"/>
        </w:rPr>
        <w:t xml:space="preserve">(7)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dqfxtzyxaicpyq5nyswn0">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24 января 2014 года №4-р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lqbczmnngwciol2emz1e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132. Судебный порядок рассмотрения жалобы на решения следователя, прокурора</w:t>
      </w:r>
    </w:p>
    <w:p>
      <w:pPr>
        <w:spacing w:after="120"/>
        <w:jc w:val="both"/>
      </w:pPr>
      <w:r>
        <w:rPr>
          <w:rFonts w:ascii="Arial" w:cs="Arial" w:eastAsia="Arial" w:hAnsi="Arial"/>
          <w:i/>
          <w:iCs/>
          <w:sz w:val="24"/>
          <w:szCs w:val="24"/>
        </w:rPr>
        <w:t xml:space="preserve">(1) (Утратила силу в соответствии с </w:t>
      </w:r>
      <w:hyperlink w:history="1" r:id="rIdsntllya-r4kpqookyqll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2015 года № 222)</w:t>
      </w:r>
    </w:p>
    <w:p>
      <w:pPr>
        <w:spacing w:after="120"/>
        <w:jc w:val="both"/>
      </w:pPr>
      <w:r>
        <w:rPr>
          <w:rFonts w:ascii="Arial" w:cs="Arial" w:eastAsia="Arial" w:hAnsi="Arial"/>
          <w:sz w:val="24"/>
          <w:szCs w:val="24"/>
        </w:rPr>
        <w:t xml:space="preserve">(2) Жалоба рассматривается судьей единолично в течение трех суток с момента ее поступления.</w:t>
      </w:r>
    </w:p>
    <w:p>
      <w:pPr>
        <w:spacing w:after="120"/>
        <w:jc w:val="both"/>
      </w:pPr>
      <w:r>
        <w:rPr>
          <w:rFonts w:ascii="Arial" w:cs="Arial" w:eastAsia="Arial" w:hAnsi="Arial"/>
          <w:sz w:val="24"/>
          <w:szCs w:val="24"/>
        </w:rPr>
        <w:t xml:space="preserve">(3) Судья, рассмотрев жалобу, принимает одно из следующих решений:</w:t>
      </w:r>
    </w:p>
    <w:p>
      <w:pPr>
        <w:spacing w:after="120"/>
        <w:jc w:val="both"/>
      </w:pPr>
      <w:r>
        <w:rPr>
          <w:rFonts w:ascii="Arial" w:cs="Arial" w:eastAsia="Arial" w:hAnsi="Arial"/>
          <w:sz w:val="24"/>
          <w:szCs w:val="24"/>
        </w:rPr>
        <w:t xml:space="preserve">1) отказать в удовлетворении жалобы, как необоснованной;</w:t>
      </w:r>
    </w:p>
    <w:p>
      <w:pPr>
        <w:spacing w:after="120"/>
        <w:jc w:val="both"/>
      </w:pPr>
      <w:r>
        <w:rPr>
          <w:rFonts w:ascii="Arial" w:cs="Arial" w:eastAsia="Arial" w:hAnsi="Arial"/>
          <w:sz w:val="24"/>
          <w:szCs w:val="24"/>
        </w:rPr>
        <w:t xml:space="preserve">2) удовлетворить жалобу;</w:t>
      </w:r>
    </w:p>
    <w:p>
      <w:pPr>
        <w:spacing w:after="120"/>
        <w:jc w:val="both"/>
      </w:pPr>
      <w:r>
        <w:rPr>
          <w:rFonts w:ascii="Arial" w:cs="Arial" w:eastAsia="Arial" w:hAnsi="Arial"/>
          <w:i/>
          <w:iCs/>
          <w:sz w:val="24"/>
          <w:szCs w:val="24"/>
        </w:rPr>
        <w:t xml:space="preserve">3) (утратил силу в соответствии с </w:t>
      </w:r>
      <w:hyperlink w:history="1" r:id="rIduzfwee3fz3h1cswxdbvx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2015 года № 222)</w:t>
      </w:r>
    </w:p>
    <w:p>
      <w:pPr>
        <w:spacing w:after="120"/>
        <w:jc w:val="both"/>
      </w:pPr>
      <w:r>
        <w:rPr>
          <w:rFonts w:ascii="Arial" w:cs="Arial" w:eastAsia="Arial" w:hAnsi="Arial"/>
          <w:sz w:val="24"/>
          <w:szCs w:val="24"/>
        </w:rPr>
        <w:t xml:space="preserve">4) признать незаконным решение следователя, прокурора об отказе в возбуждении уголовного дела, прекращении уголовного дела и направить материалы уголовного дела прокурору для принятия законного решения.</w:t>
      </w:r>
    </w:p>
    <w:p>
      <w:pPr>
        <w:spacing w:after="120"/>
        <w:jc w:val="both"/>
      </w:pPr>
      <w:r>
        <w:rPr>
          <w:rFonts w:ascii="Arial" w:cs="Arial" w:eastAsia="Arial" w:hAnsi="Arial"/>
          <w:sz w:val="24"/>
          <w:szCs w:val="24"/>
        </w:rPr>
        <w:t xml:space="preserve">Постановление судьи подлежит немедленному исполнению органами следствия, прокуратуры.</w:t>
      </w:r>
    </w:p>
    <w:p>
      <w:pPr>
        <w:spacing w:after="120"/>
        <w:jc w:val="both"/>
      </w:pPr>
      <w:r>
        <w:rPr>
          <w:rFonts w:ascii="Arial" w:cs="Arial" w:eastAsia="Arial" w:hAnsi="Arial"/>
          <w:sz w:val="24"/>
          <w:szCs w:val="24"/>
        </w:rPr>
        <w:t xml:space="preserve">(4) Решение судьи, вынесенное в соответствии с настоящей статьей, может быть рассмотрено в кассационном порядке и в порядке надзора.</w:t>
      </w:r>
    </w:p>
    <w:p>
      <w:pPr>
        <w:spacing w:after="120"/>
        <w:jc w:val="both"/>
      </w:pPr>
      <w:r>
        <w:rPr>
          <w:rFonts w:ascii="Arial" w:cs="Arial" w:eastAsia="Arial" w:hAnsi="Arial"/>
          <w:i/>
          <w:iCs/>
          <w:sz w:val="24"/>
          <w:szCs w:val="24"/>
        </w:rPr>
        <w:t xml:space="preserve">(В редакции Законов КР от </w:t>
      </w:r>
      <w:hyperlink w:history="1" r:id="rIdqho2n8ezvs7vb89rregtp">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1kes_nuq5-xtxovtfny1v">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twpw9axnchexv2ymu6ii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wacv9d3-pirsdpgws-s1">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l48c-hds3_j-m9ldmwtdq">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qnapt2sowid2-hkicmsbs">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hyperlink w:history="1" r:id="rIdswpfilngu2arpaan-pbk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132, изложенную на государственном языке</w:t>
      </w:r>
    </w:p>
    <w:p>
      <w:pPr>
        <w:spacing w:after="120"/>
        <w:jc w:val="both"/>
      </w:pPr>
      <w:r>
        <w:rPr>
          <w:rFonts w:ascii="Arial" w:cs="Arial" w:eastAsia="Arial" w:hAnsi="Arial"/>
          <w:b/>
          <w:bCs/>
          <w:sz w:val="24"/>
          <w:szCs w:val="24"/>
        </w:rPr>
        <w:t xml:space="preserve">Статья 132-1. Судебный порядок рассмотрения жалобы на применение судом заключения под стражу, домашнего ареста в качестве меры пресечения </w:t>
      </w:r>
    </w:p>
    <w:p>
      <w:pPr>
        <w:spacing w:after="120"/>
        <w:jc w:val="both"/>
      </w:pPr>
      <w:r>
        <w:rPr>
          <w:rFonts w:ascii="Arial" w:cs="Arial" w:eastAsia="Arial" w:hAnsi="Arial"/>
          <w:i/>
          <w:iCs/>
          <w:sz w:val="24"/>
          <w:szCs w:val="24"/>
        </w:rPr>
        <w:t xml:space="preserve">(Утратила силу в соответствии с </w:t>
      </w:r>
      <w:hyperlink w:history="1" r:id="rIdb6yezrivhoe6ruzj2xuz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jc w:val="both"/>
      </w:pPr>
      <w:r>
        <w:rPr>
          <w:rFonts w:ascii="Arial" w:cs="Arial" w:eastAsia="Arial" w:hAnsi="Arial"/>
          <w:sz w:val="24"/>
          <w:szCs w:val="24"/>
        </w:rPr>
        <w:t xml:space="preserve">Жалоба (представление) на приговор, определение и постановление судов первой и апелляционной инстанций подаются в соответствии с правилами главы 38 настоящего Кодекса. Жалоба (представление) о пересмотре судебных решений, вступивших в законную силу, подается в соответствии с правилами главы 42 настоящего Кодекса.</w:t>
      </w:r>
    </w:p>
    <w:p>
      <w:pPr>
        <w:spacing w:after="120"/>
        <w:jc w:val="center"/>
      </w:pPr>
      <w:r>
        <w:rPr>
          <w:rFonts w:ascii="Arial" w:cs="Arial" w:eastAsia="Arial" w:hAnsi="Arial"/>
          <w:b/>
          <w:bCs/>
          <w:sz w:val="24"/>
          <w:szCs w:val="24"/>
        </w:rPr>
        <w:t xml:space="preserve">РАЗДЕЛ VI 
 ИНЫЕ ПОЛОЖЕНИЯ</w:t>
      </w:r>
    </w:p>
    <w:p>
      <w:pPr>
        <w:spacing w:after="120"/>
        <w:jc w:val="center"/>
      </w:pPr>
      <w:r>
        <w:rPr>
          <w:rFonts w:ascii="Arial" w:cs="Arial" w:eastAsia="Arial" w:hAnsi="Arial"/>
          <w:b/>
          <w:bCs/>
          <w:sz w:val="24"/>
          <w:szCs w:val="24"/>
        </w:rPr>
        <w:t xml:space="preserve">Глава 16 Гражданский иск в уголовном деле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134. Гражданские иски, рассматриваемые в уголовном процессе</w:t>
      </w:r>
    </w:p>
    <w:p>
      <w:pPr>
        <w:spacing w:after="120"/>
        <w:jc w:val="both"/>
      </w:pPr>
      <w:r>
        <w:rPr>
          <w:rFonts w:ascii="Arial" w:cs="Arial" w:eastAsia="Arial" w:hAnsi="Arial"/>
          <w:sz w:val="24"/>
          <w:szCs w:val="24"/>
        </w:rPr>
        <w:t xml:space="preserve">(1) В уголовном процессе рассматриваются гражданские иски граждан и юридических лиц о возмещении вреда, причиненного преступлением или деянием невменяемого, запрещенным Уголовным </w:t>
      </w:r>
      <w:hyperlink w:history="1" r:id="rIddcdbo4xkh_i4mq1c1glq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Гражданский иск в уголовном деле, в том числе выделенный для рассмотрения в порядке гражданского судопроизводства, освобождается от государственной пошлины.</w:t>
      </w:r>
    </w:p>
    <w:p>
      <w:pPr>
        <w:spacing w:after="120"/>
        <w:jc w:val="both"/>
      </w:pPr>
      <w:r>
        <w:rPr>
          <w:rFonts w:ascii="Arial" w:cs="Arial" w:eastAsia="Arial" w:hAnsi="Arial"/>
          <w:sz w:val="24"/>
          <w:szCs w:val="24"/>
        </w:rPr>
        <w:t xml:space="preserve">(3) Подсудность гражданского иска, вытекающего из уголовного дела, определяется подсудностью уголовного дела, в котором иск предъявлен.</w:t>
      </w:r>
    </w:p>
    <w:p>
      <w:pPr>
        <w:spacing w:after="120"/>
        <w:jc w:val="both"/>
      </w:pPr>
      <w:r>
        <w:rPr>
          <w:rFonts w:ascii="Arial" w:cs="Arial" w:eastAsia="Arial" w:hAnsi="Arial"/>
          <w:sz w:val="24"/>
          <w:szCs w:val="24"/>
        </w:rPr>
        <w:t xml:space="preserve">(4) Доказывание гражданского иска, предъявленного по уголовному делу, производится по правилам, установленным настоящим Кодексом и Гражданским процессуальным кодексом Кыргызской Республики.</w:t>
      </w:r>
    </w:p>
    <w:p>
      <w:pPr>
        <w:spacing w:after="120"/>
        <w:jc w:val="both"/>
      </w:pPr>
      <w:r>
        <w:rPr>
          <w:rFonts w:ascii="Arial" w:cs="Arial" w:eastAsia="Arial" w:hAnsi="Arial"/>
          <w:b/>
          <w:bCs/>
          <w:sz w:val="24"/>
          <w:szCs w:val="24"/>
        </w:rPr>
        <w:t xml:space="preserve">Статья 135. Предъявление гражданского иска</w:t>
      </w:r>
    </w:p>
    <w:p>
      <w:pPr>
        <w:spacing w:after="120"/>
        <w:jc w:val="both"/>
      </w:pPr>
      <w:r>
        <w:rPr>
          <w:rFonts w:ascii="Arial" w:cs="Arial" w:eastAsia="Arial" w:hAnsi="Arial"/>
          <w:sz w:val="24"/>
          <w:szCs w:val="24"/>
        </w:rPr>
        <w:t xml:space="preserve">(1) Лицо, понесшее вред от преступления или деяния невменяемого, запрещенного Уголовным </w:t>
      </w:r>
      <w:hyperlink w:history="1" r:id="rIdqyprvbdhswypxxusbjmg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либо его представитель вправе предъявить гражданский иск с момента возбуждения уголовного дела, но до начала судебного разбирательства.</w:t>
      </w:r>
    </w:p>
    <w:p>
      <w:pPr>
        <w:spacing w:after="120"/>
        <w:jc w:val="both"/>
      </w:pPr>
      <w:r>
        <w:rPr>
          <w:rFonts w:ascii="Arial" w:cs="Arial" w:eastAsia="Arial" w:hAnsi="Arial"/>
          <w:sz w:val="24"/>
          <w:szCs w:val="24"/>
        </w:rPr>
        <w:t xml:space="preserve">(2) Гражданский иск может быть предъявлен как в письменной, так и устной форме. Устное заявление заносится в протокол судебного заседания.</w:t>
      </w:r>
    </w:p>
    <w:p>
      <w:pPr>
        <w:spacing w:after="120"/>
        <w:jc w:val="both"/>
      </w:pPr>
      <w:r>
        <w:rPr>
          <w:rFonts w:ascii="Arial" w:cs="Arial" w:eastAsia="Arial" w:hAnsi="Arial"/>
          <w:sz w:val="24"/>
          <w:szCs w:val="24"/>
        </w:rPr>
        <w:t xml:space="preserve">(3) Лицо, не предъявившее гражданский иск в уголовном процессе, а равно лицо, чей иск судом оставлен без рассмотрения, вправе предъявить его в порядке гражданского судопроизводства.</w:t>
      </w:r>
    </w:p>
    <w:p>
      <w:pPr>
        <w:spacing w:after="120"/>
        <w:jc w:val="both"/>
      </w:pPr>
      <w:r>
        <w:rPr>
          <w:rFonts w:ascii="Arial" w:cs="Arial" w:eastAsia="Arial" w:hAnsi="Arial"/>
          <w:sz w:val="24"/>
          <w:szCs w:val="24"/>
        </w:rPr>
        <w:t xml:space="preserve">(4) В случаях, когда этого требует охрана прав граждан, государственных или общественных интересов, гражданский иск в уголовном деле вправе предъявить прокурор.</w:t>
      </w:r>
    </w:p>
    <w:p>
      <w:pPr>
        <w:spacing w:after="120"/>
        <w:jc w:val="both"/>
      </w:pPr>
      <w:r>
        <w:rPr>
          <w:rFonts w:ascii="Arial" w:cs="Arial" w:eastAsia="Arial" w:hAnsi="Arial"/>
          <w:b/>
          <w:bCs/>
          <w:sz w:val="24"/>
          <w:szCs w:val="24"/>
        </w:rPr>
        <w:t xml:space="preserve">Статья 136. Признание гражданским истцом</w:t>
      </w:r>
    </w:p>
    <w:p>
      <w:pPr>
        <w:spacing w:after="120"/>
        <w:jc w:val="both"/>
      </w:pPr>
      <w:r>
        <w:rPr>
          <w:rFonts w:ascii="Arial" w:cs="Arial" w:eastAsia="Arial" w:hAnsi="Arial"/>
          <w:sz w:val="24"/>
          <w:szCs w:val="24"/>
        </w:rPr>
        <w:t xml:space="preserve">(1) Если из материалов уголовного дела усматривается, что преступлением или деянием невменяемого, запрещенным Уголовным </w:t>
      </w:r>
      <w:hyperlink w:history="1" r:id="rIdfym9xodwqji1lzju1_gu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причинен вред гражданину или юридическому лицу, следователь, судья, суд разъясняют им или их представителям право предъявить гражданский иск.</w:t>
      </w:r>
    </w:p>
    <w:p>
      <w:pPr>
        <w:spacing w:after="120"/>
        <w:jc w:val="both"/>
      </w:pPr>
      <w:r>
        <w:rPr>
          <w:rFonts w:ascii="Arial" w:cs="Arial" w:eastAsia="Arial" w:hAnsi="Arial"/>
          <w:sz w:val="24"/>
          <w:szCs w:val="24"/>
        </w:rPr>
        <w:t xml:space="preserve">(2) Гражданин или юридическое лицо, предъявившие иск, признаются гражданским истцом. Лицу, предъявившему иск, и его представителю объявляется постановление (определение) о признании гражданским истцом и разъясняются права, предусмотренные </w:t>
      </w:r>
      <w:hyperlink w:history="1" r:id="rIdaah-_nixdjmwhahthz9h0">
        <w:r>
          <w:rPr>
            <w:rFonts w:ascii="Arial" w:cs="Arial" w:eastAsia="Arial" w:hAnsi="Arial"/>
            <w:color w:val="1D4ED8"/>
            <w:sz w:val="24"/>
            <w:szCs w:val="24"/>
            <w:u w:val="single"/>
          </w:rPr>
          <w:t xml:space="preserve">статьей 53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137. Отказ в признании гражданским истцом</w:t>
      </w:r>
    </w:p>
    <w:p>
      <w:pPr>
        <w:spacing w:after="120"/>
        <w:jc w:val="both"/>
      </w:pPr>
      <w:r>
        <w:rPr>
          <w:rFonts w:ascii="Arial" w:cs="Arial" w:eastAsia="Arial" w:hAnsi="Arial"/>
          <w:sz w:val="24"/>
          <w:szCs w:val="24"/>
        </w:rPr>
        <w:t xml:space="preserve">При отсутствии предусмотренных </w:t>
      </w:r>
      <w:hyperlink w:history="1" r:id="rIdzmrfzjtmywalsosbzavhy">
        <w:r>
          <w:rPr>
            <w:rFonts w:ascii="Arial" w:cs="Arial" w:eastAsia="Arial" w:hAnsi="Arial"/>
            <w:color w:val="1D4ED8"/>
            <w:sz w:val="24"/>
            <w:szCs w:val="24"/>
            <w:u w:val="single"/>
          </w:rPr>
          <w:t xml:space="preserve">статьей 135</w:t>
        </w:r>
      </w:hyperlink>
      <w:r>
        <w:rPr>
          <w:rFonts w:ascii="Arial" w:cs="Arial" w:eastAsia="Arial" w:hAnsi="Arial"/>
          <w:sz w:val="24"/>
          <w:szCs w:val="24"/>
        </w:rPr>
        <w:t xml:space="preserve"> настоящего Кодекса оснований для предъявления гражданского иска гражданину или юридическому лицу, заявившим иск, может быть отказано в признании гражданским истцом, о чем выносится мотивированное постановление или определение и разъясняется право его обжалования.</w:t>
      </w:r>
    </w:p>
    <w:p>
      <w:pPr>
        <w:spacing w:after="120"/>
        <w:jc w:val="both"/>
      </w:pPr>
      <w:r>
        <w:rPr>
          <w:rFonts w:ascii="Arial" w:cs="Arial" w:eastAsia="Arial" w:hAnsi="Arial"/>
          <w:b/>
          <w:bCs/>
          <w:sz w:val="24"/>
          <w:szCs w:val="24"/>
        </w:rPr>
        <w:t xml:space="preserve">Статья 138. Привлечение к участию в деле в качестве гражданского ответчика</w:t>
      </w:r>
    </w:p>
    <w:p>
      <w:pPr>
        <w:spacing w:after="120"/>
        <w:jc w:val="both"/>
      </w:pPr>
      <w:r>
        <w:rPr>
          <w:rFonts w:ascii="Arial" w:cs="Arial" w:eastAsia="Arial" w:hAnsi="Arial"/>
          <w:sz w:val="24"/>
          <w:szCs w:val="24"/>
        </w:rPr>
        <w:t xml:space="preserve">В случае предъявления гражданского иска в уголовном деле следователь, суд, установив лицо, несущее ответственность за вред, причиненный преступлением или деянием невменяемого, запрещенным Уголовным </w:t>
      </w:r>
      <w:hyperlink w:history="1" r:id="rIdqkucwdbykjsfg0jtm63w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привлекают это лицо в качестве гражданского ответчика в порядке, установленном </w:t>
      </w:r>
      <w:hyperlink w:history="1" r:id="rId_oh_233uufgv5oo3chc1t">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 Гражданскому ответчику или его представителю объявляется постановление (определение) о привлечении его в качестве гражданского ответчика и разъясняются права, предусмотренные </w:t>
      </w:r>
      <w:hyperlink w:history="1" r:id="rId5dzlt1chl3wn6ommlkn3x">
        <w:r>
          <w:rPr>
            <w:rFonts w:ascii="Arial" w:cs="Arial" w:eastAsia="Arial" w:hAnsi="Arial"/>
            <w:color w:val="1D4ED8"/>
            <w:sz w:val="24"/>
            <w:szCs w:val="24"/>
            <w:u w:val="single"/>
          </w:rPr>
          <w:t xml:space="preserve">статьей 56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139. Применение правил об основаниях, условиях, объеме и способе возмещения ущерба</w:t>
      </w:r>
    </w:p>
    <w:p>
      <w:pPr>
        <w:spacing w:after="120"/>
        <w:jc w:val="both"/>
      </w:pPr>
      <w:r>
        <w:rPr>
          <w:rFonts w:ascii="Arial" w:cs="Arial" w:eastAsia="Arial" w:hAnsi="Arial"/>
          <w:sz w:val="24"/>
          <w:szCs w:val="24"/>
        </w:rPr>
        <w:t xml:space="preserve">При рассмотрении гражданского иска, предъявленного в уголовном деле, основания, условия, объем и способ возмещения ущерба определяются в соответствии с нормами гражданского, трудового или иного права. В случаях, предусмотренных законом, применяются международные соглашения.</w:t>
      </w:r>
    </w:p>
    <w:p>
      <w:pPr>
        <w:spacing w:after="120"/>
        <w:jc w:val="both"/>
      </w:pPr>
      <w:r>
        <w:rPr>
          <w:rFonts w:ascii="Arial" w:cs="Arial" w:eastAsia="Arial" w:hAnsi="Arial"/>
          <w:b/>
          <w:bCs/>
          <w:sz w:val="24"/>
          <w:szCs w:val="24"/>
        </w:rPr>
        <w:t xml:space="preserve">Статья 140. Отказ от гражданского иска</w:t>
      </w:r>
    </w:p>
    <w:p>
      <w:pPr>
        <w:spacing w:after="120"/>
        <w:jc w:val="both"/>
      </w:pPr>
      <w:r>
        <w:rPr>
          <w:rFonts w:ascii="Arial" w:cs="Arial" w:eastAsia="Arial" w:hAnsi="Arial"/>
          <w:sz w:val="24"/>
          <w:szCs w:val="24"/>
        </w:rPr>
        <w:t xml:space="preserve">(1) Гражданин или юридическое лицо вправе отказаться от предъявленного ими гражданского иска.</w:t>
      </w:r>
    </w:p>
    <w:p>
      <w:pPr>
        <w:spacing w:after="120"/>
        <w:jc w:val="both"/>
      </w:pPr>
      <w:r>
        <w:rPr>
          <w:rFonts w:ascii="Arial" w:cs="Arial" w:eastAsia="Arial" w:hAnsi="Arial"/>
          <w:sz w:val="24"/>
          <w:szCs w:val="24"/>
        </w:rPr>
        <w:t xml:space="preserve">(2) Заявление истца об отказе от иска заносится в протокол следственного действия или судебного заседания. Если отказ от иска выражен в письменном заявлении, то оно приобщается к делу.</w:t>
      </w:r>
    </w:p>
    <w:p>
      <w:pPr>
        <w:spacing w:after="120"/>
        <w:jc w:val="both"/>
      </w:pPr>
      <w:r>
        <w:rPr>
          <w:rFonts w:ascii="Arial" w:cs="Arial" w:eastAsia="Arial" w:hAnsi="Arial"/>
          <w:sz w:val="24"/>
          <w:szCs w:val="24"/>
        </w:rPr>
        <w:t xml:space="preserve">(3) Отказ от иска принимается следователем в любой момент следствия по уголовному делу. Отказ от иска может быть принят судом с вынесением постановления, определения в любой момент судебного разбирательства, но до удаления суда в совещательную комнату для постановления приговора.</w:t>
      </w:r>
    </w:p>
    <w:p>
      <w:pPr>
        <w:spacing w:after="120"/>
        <w:jc w:val="both"/>
      </w:pPr>
      <w:r>
        <w:rPr>
          <w:rFonts w:ascii="Arial" w:cs="Arial" w:eastAsia="Arial" w:hAnsi="Arial"/>
          <w:sz w:val="24"/>
          <w:szCs w:val="24"/>
        </w:rPr>
        <w:t xml:space="preserve">(4) Принятие отказа от иска влечет прекращение производства по нему.</w:t>
      </w:r>
    </w:p>
    <w:p>
      <w:pPr>
        <w:spacing w:after="120"/>
        <w:jc w:val="both"/>
      </w:pPr>
      <w:r>
        <w:rPr>
          <w:rFonts w:ascii="Arial" w:cs="Arial" w:eastAsia="Arial" w:hAnsi="Arial"/>
          <w:sz w:val="24"/>
          <w:szCs w:val="24"/>
        </w:rPr>
        <w:t xml:space="preserve">(5) До принятия отказа от иска следователь, суд обязаны разъяснить истцу последствия отказа, установленные частью четвертой настоящей статьи.</w:t>
      </w:r>
    </w:p>
    <w:p>
      <w:pPr>
        <w:spacing w:after="120"/>
        <w:jc w:val="both"/>
      </w:pPr>
      <w:r>
        <w:rPr>
          <w:rFonts w:ascii="Arial" w:cs="Arial" w:eastAsia="Arial" w:hAnsi="Arial"/>
          <w:sz w:val="24"/>
          <w:szCs w:val="24"/>
        </w:rPr>
        <w:t xml:space="preserve">(6) Следователь или суд не принимает отказа истца от иска, если эти действия противоречат закону или нарушают чьи-либо права и охраняемые законом интересы, о чем выносит мотивированное постановление или определение.</w:t>
      </w:r>
    </w:p>
    <w:p>
      <w:pPr>
        <w:spacing w:after="120"/>
        <w:jc w:val="both"/>
      </w:pPr>
      <w:r>
        <w:rPr>
          <w:rFonts w:ascii="Arial" w:cs="Arial" w:eastAsia="Arial" w:hAnsi="Arial"/>
          <w:b/>
          <w:bCs/>
          <w:sz w:val="24"/>
          <w:szCs w:val="24"/>
        </w:rPr>
        <w:t xml:space="preserve">Статья 141. Решение по гражданскому иску</w:t>
      </w:r>
    </w:p>
    <w:p>
      <w:pPr>
        <w:spacing w:after="120"/>
        <w:jc w:val="both"/>
      </w:pPr>
      <w:r>
        <w:rPr>
          <w:rFonts w:ascii="Arial" w:cs="Arial" w:eastAsia="Arial" w:hAnsi="Arial"/>
          <w:sz w:val="24"/>
          <w:szCs w:val="24"/>
        </w:rPr>
        <w:t xml:space="preserve">(1) При постановлении обвинительного приговора или определения о применении принудительных мер медицинского характера суд удовлетворяет гражданский иск полностью или частично либо отказывает в его удовлетворении.</w:t>
      </w:r>
    </w:p>
    <w:p>
      <w:pPr>
        <w:spacing w:after="120"/>
        <w:jc w:val="both"/>
      </w:pPr>
      <w:r>
        <w:rPr>
          <w:rFonts w:ascii="Arial" w:cs="Arial" w:eastAsia="Arial" w:hAnsi="Arial"/>
          <w:sz w:val="24"/>
          <w:szCs w:val="24"/>
        </w:rPr>
        <w:t xml:space="preserve">(2) В случаях удовлетворения иска полностью или частично суд устанавливает и указывает в приговоре срок для добровольного исполнения приговора в части гражданского иска. Принудительное исполнение производится в порядке, установленном законом об исполнительном производстве.</w:t>
      </w:r>
    </w:p>
    <w:p>
      <w:pPr>
        <w:spacing w:after="120"/>
        <w:jc w:val="both"/>
      </w:pPr>
      <w:r>
        <w:rPr>
          <w:rFonts w:ascii="Arial" w:cs="Arial" w:eastAsia="Arial" w:hAnsi="Arial"/>
          <w:sz w:val="24"/>
          <w:szCs w:val="24"/>
        </w:rPr>
        <w:t xml:space="preserve">(3) При невозможности произвести подробный расчет по гражданскому иску без отложения разбирательства уголовного дела суд может признать за гражданским истцом право на удовлетворение иска и передать вопрос о его размерах в порядке гражданского судопроизводства.</w:t>
      </w:r>
    </w:p>
    <w:p>
      <w:pPr>
        <w:spacing w:after="120"/>
        <w:jc w:val="both"/>
      </w:pPr>
      <w:r>
        <w:rPr>
          <w:rFonts w:ascii="Arial" w:cs="Arial" w:eastAsia="Arial" w:hAnsi="Arial"/>
          <w:sz w:val="24"/>
          <w:szCs w:val="24"/>
        </w:rPr>
        <w:t xml:space="preserve">(4) При постановлении оправдательного приговора, а равно вынесении определения и постановления о прекращении дела по применению принудительных мер медицинского характера суд:</w:t>
      </w:r>
    </w:p>
    <w:p>
      <w:pPr>
        <w:spacing w:after="120"/>
        <w:jc w:val="both"/>
      </w:pPr>
      <w:r>
        <w:rPr>
          <w:rFonts w:ascii="Arial" w:cs="Arial" w:eastAsia="Arial" w:hAnsi="Arial"/>
          <w:sz w:val="24"/>
          <w:szCs w:val="24"/>
        </w:rPr>
        <w:t xml:space="preserve">1) отказывает в удовлетворении гражданского иска, если не установлено событие преступления или запрещенное Уголовным </w:t>
      </w:r>
      <w:hyperlink w:history="1" r:id="rIduudy1ph8aifldkppqqua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деяние подсудимого либо не доказано участие его или лица, в отношении которого решался вопрос о применении принудительных мер медицинского характера, в совершении преступления или запрещенного Уголовным </w:t>
      </w:r>
      <w:hyperlink w:history="1" r:id="rIdnnk6-ncffkwrrem43jpf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деяния;</w:t>
      </w:r>
    </w:p>
    <w:p>
      <w:pPr>
        <w:spacing w:after="120"/>
        <w:jc w:val="both"/>
      </w:pPr>
      <w:r>
        <w:rPr>
          <w:rFonts w:ascii="Arial" w:cs="Arial" w:eastAsia="Arial" w:hAnsi="Arial"/>
          <w:sz w:val="24"/>
          <w:szCs w:val="24"/>
        </w:rPr>
        <w:t xml:space="preserve">2) оставляет иск без рассмотрения в случае оправдания подсудимого, за отсутствием оснований для применения принудительных мер медицинского характера к лицу, которое по характеру совершенного им деяния и своему состоянию не представляет опасности для общества и не нуждается в принудительном лечении.</w:t>
      </w:r>
    </w:p>
    <w:p>
      <w:pPr>
        <w:spacing w:after="120"/>
        <w:jc w:val="both"/>
      </w:pPr>
      <w:r>
        <w:rPr>
          <w:rFonts w:ascii="Arial" w:cs="Arial" w:eastAsia="Arial" w:hAnsi="Arial"/>
          <w:sz w:val="24"/>
          <w:szCs w:val="24"/>
        </w:rPr>
        <w:t xml:space="preserve">(5) При прекращении дела по основаниям, указанным в статьях 28, 29 настоящего Кодекса, суд оставляет гражданский иск без рассмотрения.</w:t>
      </w:r>
    </w:p>
    <w:p>
      <w:pPr>
        <w:spacing w:after="120"/>
        <w:jc w:val="both"/>
      </w:pPr>
      <w:r>
        <w:rPr>
          <w:rFonts w:ascii="Arial" w:cs="Arial" w:eastAsia="Arial" w:hAnsi="Arial"/>
          <w:sz w:val="24"/>
          <w:szCs w:val="24"/>
        </w:rPr>
        <w:t xml:space="preserve">(6) Если по основаниям, предусмотренным пунктом 9 части первой </w:t>
      </w:r>
      <w:hyperlink w:history="1" r:id="rIdf0lzv1hanh9cm6a7oktc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уголовное дело прекращается в стадии досудебного производства, гражданин или юридическое лицо, либо их представители вправе предъявить иск в порядке гражданского судопроизводства.</w:t>
      </w:r>
    </w:p>
    <w:p>
      <w:pPr>
        <w:spacing w:after="120"/>
        <w:jc w:val="both"/>
      </w:pPr>
      <w:r>
        <w:rPr>
          <w:rFonts w:ascii="Arial" w:cs="Arial" w:eastAsia="Arial" w:hAnsi="Arial"/>
          <w:b/>
          <w:bCs/>
          <w:sz w:val="24"/>
          <w:szCs w:val="24"/>
        </w:rPr>
        <w:t xml:space="preserve">Статья 142. Обязанность обеспечения гражданского иска и предусмотренной законом конфискации имущества</w:t>
      </w:r>
    </w:p>
    <w:p>
      <w:pPr>
        <w:spacing w:after="120"/>
        <w:jc w:val="both"/>
      </w:pPr>
      <w:r>
        <w:rPr>
          <w:rFonts w:ascii="Arial" w:cs="Arial" w:eastAsia="Arial" w:hAnsi="Arial"/>
          <w:sz w:val="24"/>
          <w:szCs w:val="24"/>
        </w:rPr>
        <w:t xml:space="preserve">(1) При наличии достаточных данных о причинении преступлением имущественного ущерба орган дознания, следователь, прокурор и суд обязаны принять меры обеспечения предъявленного или возможного в будущем гражданского иска.</w:t>
      </w:r>
    </w:p>
    <w:p>
      <w:pPr>
        <w:spacing w:after="120"/>
        <w:jc w:val="both"/>
      </w:pPr>
      <w:r>
        <w:rPr>
          <w:rFonts w:ascii="Arial" w:cs="Arial" w:eastAsia="Arial" w:hAnsi="Arial"/>
          <w:sz w:val="24"/>
          <w:szCs w:val="24"/>
        </w:rPr>
        <w:t xml:space="preserve">(2) По делам о преступлениях, за которые уголовным законом предусмотрена конфискация имущества, следователь или орган дознания обязан принять необходимые меры для обеспечения исполнения приговора в части возможной конфискации имущества, составив об этом постановление.</w:t>
      </w:r>
    </w:p>
    <w:p>
      <w:pPr>
        <w:spacing w:after="120"/>
        <w:jc w:val="both"/>
      </w:pPr>
      <w:r>
        <w:rPr>
          <w:rFonts w:ascii="Arial" w:cs="Arial" w:eastAsia="Arial" w:hAnsi="Arial"/>
          <w:sz w:val="24"/>
          <w:szCs w:val="24"/>
        </w:rPr>
        <w:t xml:space="preserve">(3) Обеспечение гражданского иска и возможной конфискации имущества производится путем наложения ареста в соответствии с описью имущества на вклады, ценности и иное имущество обвиняемого, подсудимого или лиц, которые несут по закону материальную ответственность за действия обвиняемого или подсудимого, а также путем изъятия имущества, на которое наложен арест.</w:t>
      </w:r>
    </w:p>
    <w:p>
      <w:pPr>
        <w:spacing w:after="120"/>
        <w:jc w:val="both"/>
      </w:pPr>
      <w:r>
        <w:rPr>
          <w:rFonts w:ascii="Arial" w:cs="Arial" w:eastAsia="Arial" w:hAnsi="Arial"/>
          <w:sz w:val="24"/>
          <w:szCs w:val="24"/>
        </w:rPr>
        <w:t xml:space="preserve">(4) В случае удовлетворения гражданского иска суд вправе до вступления приговора в законную силу постановить о принятии мер обеспечения иска, если таковые ранее не были приняты.</w:t>
      </w:r>
    </w:p>
    <w:p>
      <w:pPr>
        <w:spacing w:after="120"/>
        <w:jc w:val="both"/>
      </w:pPr>
      <w:r>
        <w:rPr>
          <w:rFonts w:ascii="Arial" w:cs="Arial" w:eastAsia="Arial" w:hAnsi="Arial"/>
          <w:b/>
          <w:bCs/>
          <w:sz w:val="24"/>
          <w:szCs w:val="24"/>
        </w:rPr>
        <w:t xml:space="preserve">Статья 143. Исполнение приговора и определения суда в части гражданского иска</w:t>
      </w:r>
    </w:p>
    <w:p>
      <w:pPr>
        <w:spacing w:after="120"/>
        <w:jc w:val="both"/>
      </w:pPr>
      <w:r>
        <w:rPr>
          <w:rFonts w:ascii="Arial" w:cs="Arial" w:eastAsia="Arial" w:hAnsi="Arial"/>
          <w:sz w:val="24"/>
          <w:szCs w:val="24"/>
        </w:rPr>
        <w:t xml:space="preserve">При удовлетворении судом гражданского иска приговор, а также определение о применении принудительных мер медицинского характера в части гражданского иска исполняются в порядке, предусмотренном законом об исполнительном производстве.</w:t>
      </w:r>
    </w:p>
    <w:p>
      <w:pPr>
        <w:spacing w:after="120"/>
        <w:jc w:val="center"/>
      </w:pPr>
      <w:r>
        <w:rPr>
          <w:rFonts w:ascii="Arial" w:cs="Arial" w:eastAsia="Arial" w:hAnsi="Arial"/>
          <w:b/>
          <w:bCs/>
          <w:sz w:val="24"/>
          <w:szCs w:val="24"/>
        </w:rPr>
        <w:t xml:space="preserve">Глава 17 
 Процессуальные сроки. Процессуальные издержки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144. Исчисление сроков</w:t>
      </w:r>
    </w:p>
    <w:p>
      <w:pPr>
        <w:spacing w:after="120"/>
        <w:jc w:val="both"/>
      </w:pPr>
      <w:r>
        <w:rPr>
          <w:rFonts w:ascii="Arial" w:cs="Arial" w:eastAsia="Arial" w:hAnsi="Arial"/>
          <w:sz w:val="24"/>
          <w:szCs w:val="24"/>
        </w:rPr>
        <w:t xml:space="preserve">(1) Процессуальные сроки исчисляются часами, сутками (днями), месяцами и годами.</w:t>
      </w:r>
    </w:p>
    <w:p>
      <w:pPr>
        <w:spacing w:after="120"/>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jc w:val="both"/>
      </w:pPr>
      <w:r>
        <w:rPr>
          <w:rFonts w:ascii="Arial" w:cs="Arial" w:eastAsia="Arial" w:hAnsi="Arial"/>
          <w:sz w:val="24"/>
          <w:szCs w:val="24"/>
        </w:rPr>
        <w:t xml:space="preserve">1) день в исчислении срока считается двадцатичетырехчасовым. При исчислении срока сутками он истекает в двадцать четыре часа последних суток;</w:t>
      </w:r>
    </w:p>
    <w:p>
      <w:pPr>
        <w:spacing w:after="120"/>
        <w:jc w:val="both"/>
      </w:pPr>
      <w:r>
        <w:rPr>
          <w:rFonts w:ascii="Arial" w:cs="Arial" w:eastAsia="Arial" w:hAnsi="Arial"/>
          <w:sz w:val="24"/>
          <w:szCs w:val="24"/>
        </w:rPr>
        <w:t xml:space="preserve">2) при исчислении срока не принимается в расчет тот день, которым начинается течение срока;</w:t>
      </w:r>
    </w:p>
    <w:p>
      <w:pPr>
        <w:spacing w:after="120"/>
        <w:jc w:val="both"/>
      </w:pPr>
      <w:r>
        <w:rPr>
          <w:rFonts w:ascii="Arial" w:cs="Arial" w:eastAsia="Arial" w:hAnsi="Arial"/>
          <w:sz w:val="24"/>
          <w:szCs w:val="24"/>
        </w:rPr>
        <w:t xml:space="preserve">3)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jc w:val="both"/>
      </w:pPr>
      <w:r>
        <w:rPr>
          <w:rFonts w:ascii="Arial" w:cs="Arial" w:eastAsia="Arial" w:hAnsi="Arial"/>
          <w:sz w:val="24"/>
          <w:szCs w:val="24"/>
        </w:rPr>
        <w:t xml:space="preserve">5) при задержании срок исчисляется с момента (часа) фактического применения этой меры.</w:t>
      </w:r>
    </w:p>
    <w:p>
      <w:pPr>
        <w:spacing w:after="120"/>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jc w:val="both"/>
      </w:pPr>
      <w:r>
        <w:rPr>
          <w:rFonts w:ascii="Arial" w:cs="Arial" w:eastAsia="Arial" w:hAnsi="Arial"/>
          <w:i/>
          <w:iCs/>
          <w:sz w:val="24"/>
          <w:szCs w:val="24"/>
        </w:rPr>
        <w:t xml:space="preserve">(В редакции Закона КР от </w:t>
      </w:r>
      <w:hyperlink w:history="1" r:id="rIdwtu2ffbk8qaz4amsmhxap">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145. Продление и восстановление пропущенного срока</w:t>
      </w:r>
    </w:p>
    <w:p>
      <w:pPr>
        <w:spacing w:after="120"/>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в настоящем Кодексе.</w:t>
      </w:r>
    </w:p>
    <w:p>
      <w:pPr>
        <w:spacing w:after="120"/>
        <w:jc w:val="both"/>
      </w:pPr>
      <w:r>
        <w:rPr>
          <w:rFonts w:ascii="Arial" w:cs="Arial" w:eastAsia="Arial" w:hAnsi="Arial"/>
          <w:sz w:val="24"/>
          <w:szCs w:val="24"/>
        </w:rPr>
        <w:t xml:space="preserve">(2) Пропущенный по уважительной причине срок должен быть восстановлен постановлением следователя или судьи, в производстве которого находится дело. Отказ в восстановлении срока может быть обжалован в установленном порядке.</w:t>
      </w:r>
    </w:p>
    <w:p>
      <w:pPr>
        <w:spacing w:after="120"/>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jc w:val="both"/>
      </w:pPr>
      <w:r>
        <w:rPr>
          <w:rFonts w:ascii="Arial" w:cs="Arial" w:eastAsia="Arial" w:hAnsi="Arial"/>
          <w:b/>
          <w:bCs/>
          <w:sz w:val="24"/>
          <w:szCs w:val="24"/>
        </w:rPr>
        <w:t xml:space="preserve">Статья 146. Процессуальные издержки</w:t>
      </w:r>
    </w:p>
    <w:p>
      <w:pPr>
        <w:spacing w:after="120"/>
        <w:jc w:val="both"/>
      </w:pPr>
      <w:r>
        <w:rPr>
          <w:rFonts w:ascii="Arial" w:cs="Arial" w:eastAsia="Arial" w:hAnsi="Arial"/>
          <w:sz w:val="24"/>
          <w:szCs w:val="24"/>
        </w:rPr>
        <w:t xml:space="preserve">(1) Процессуальные издержки складываются из:</w:t>
      </w:r>
    </w:p>
    <w:p>
      <w:pPr>
        <w:spacing w:after="120"/>
        <w:jc w:val="both"/>
      </w:pPr>
      <w:r>
        <w:rPr>
          <w:rFonts w:ascii="Arial" w:cs="Arial" w:eastAsia="Arial" w:hAnsi="Arial"/>
          <w:sz w:val="24"/>
          <w:szCs w:val="24"/>
        </w:rPr>
        <w:t xml:space="preserve">1) сумм, выплачиваемых свидетелям, потерпевшим и их представителям, экспертам, специалистам, переводчикам на покрытие их расходов по явке к месту проведения процессуальных действий и обратно, по найму жилого помещения, а также в качестве суточных;</w:t>
      </w:r>
    </w:p>
    <w:p>
      <w:pPr>
        <w:spacing w:after="120"/>
        <w:jc w:val="both"/>
      </w:pPr>
      <w:r>
        <w:rPr>
          <w:rFonts w:ascii="Arial" w:cs="Arial" w:eastAsia="Arial" w:hAnsi="Arial"/>
          <w:sz w:val="24"/>
          <w:szCs w:val="24"/>
        </w:rPr>
        <w:t xml:space="preserve">2) сумм, выплачиваемых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 сумм, выплачиваемых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следователю или в суд;</w:t>
      </w:r>
    </w:p>
    <w:p>
      <w:pPr>
        <w:spacing w:after="120"/>
        <w:jc w:val="both"/>
      </w:pPr>
      <w:r>
        <w:rPr>
          <w:rFonts w:ascii="Arial" w:cs="Arial" w:eastAsia="Arial" w:hAnsi="Arial"/>
          <w:sz w:val="24"/>
          <w:szCs w:val="24"/>
        </w:rPr>
        <w:t xml:space="preserve">4) вознаграждения, выплачиваемого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служебного задания;</w:t>
      </w:r>
    </w:p>
    <w:p>
      <w:pPr>
        <w:spacing w:after="120"/>
        <w:jc w:val="both"/>
      </w:pPr>
      <w:r>
        <w:rPr>
          <w:rFonts w:ascii="Arial" w:cs="Arial" w:eastAsia="Arial" w:hAnsi="Arial"/>
          <w:sz w:val="24"/>
          <w:szCs w:val="24"/>
        </w:rPr>
        <w:t xml:space="preserve">5) сумм, выплачиваемых за оказание защитником юридической помощи в случае освобождения подозреваемого, обвиняемого, подсудимого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 сумм, израсходованных на хранение и пересылку вещественных доказательств;</w:t>
      </w:r>
    </w:p>
    <w:p>
      <w:pPr>
        <w:spacing w:after="120"/>
        <w:jc w:val="both"/>
      </w:pPr>
      <w:r>
        <w:rPr>
          <w:rFonts w:ascii="Arial" w:cs="Arial" w:eastAsia="Arial" w:hAnsi="Arial"/>
          <w:sz w:val="24"/>
          <w:szCs w:val="24"/>
        </w:rPr>
        <w:t xml:space="preserve">7) сумм, израсходованных в связи с розыском подозреваемого, обвиняемого, подсудимого, скрывшихся от следствия или суда;</w:t>
      </w:r>
    </w:p>
    <w:p>
      <w:pPr>
        <w:spacing w:after="120"/>
        <w:jc w:val="both"/>
      </w:pPr>
      <w:r>
        <w:rPr>
          <w:rFonts w:ascii="Arial" w:cs="Arial" w:eastAsia="Arial" w:hAnsi="Arial"/>
          <w:sz w:val="24"/>
          <w:szCs w:val="24"/>
        </w:rPr>
        <w:t xml:space="preserve">8) сумм, израсходованных на проведение экспертизы в экспертных учреждениях;</w:t>
      </w:r>
    </w:p>
    <w:p>
      <w:pPr>
        <w:spacing w:after="120"/>
        <w:jc w:val="both"/>
      </w:pPr>
      <w:r>
        <w:rPr>
          <w:rFonts w:ascii="Arial" w:cs="Arial" w:eastAsia="Arial" w:hAnsi="Arial"/>
          <w:sz w:val="24"/>
          <w:szCs w:val="24"/>
        </w:rPr>
        <w:t xml:space="preserve">9) иных расходов, понесенных при производстве по уголовному делу.</w:t>
      </w:r>
    </w:p>
    <w:p>
      <w:pPr>
        <w:spacing w:after="120"/>
        <w:jc w:val="both"/>
      </w:pPr>
      <w:r>
        <w:rPr>
          <w:rFonts w:ascii="Arial" w:cs="Arial" w:eastAsia="Arial" w:hAnsi="Arial"/>
          <w:sz w:val="24"/>
          <w:szCs w:val="24"/>
        </w:rPr>
        <w:t xml:space="preserve">(2) Суммы, указанные в пунктах 1-5, 8 части первой настоящей статьи, выплачиваются по постановлению следователя, судьи либо по определению суда.</w:t>
      </w:r>
    </w:p>
    <w:p>
      <w:pPr>
        <w:spacing w:after="120"/>
        <w:jc w:val="both"/>
      </w:pPr>
      <w:r>
        <w:rPr>
          <w:rFonts w:ascii="Arial" w:cs="Arial" w:eastAsia="Arial" w:hAnsi="Arial"/>
          <w:b/>
          <w:bCs/>
          <w:sz w:val="24"/>
          <w:szCs w:val="24"/>
        </w:rPr>
        <w:t xml:space="preserve">Статья 147. Взыскание процессуальных издержек</w:t>
      </w:r>
    </w:p>
    <w:p>
      <w:pPr>
        <w:spacing w:after="120"/>
        <w:jc w:val="both"/>
      </w:pPr>
      <w:r>
        <w:rPr>
          <w:rFonts w:ascii="Arial" w:cs="Arial" w:eastAsia="Arial" w:hAnsi="Arial"/>
          <w:sz w:val="24"/>
          <w:szCs w:val="24"/>
        </w:rPr>
        <w:t xml:space="preserve">(1) Процессуальные издержки взыскиваются с осужденных или оплачиваются за счет государства.</w:t>
      </w:r>
    </w:p>
    <w:p>
      <w:pPr>
        <w:spacing w:after="120"/>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частью пятой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jc w:val="both"/>
      </w:pPr>
      <w:r>
        <w:rPr>
          <w:rFonts w:ascii="Arial" w:cs="Arial" w:eastAsia="Arial" w:hAnsi="Arial"/>
          <w:sz w:val="24"/>
          <w:szCs w:val="24"/>
        </w:rPr>
        <w:t xml:space="preserve">(3) Процессуальные издержки, связанные с участием в деле переводчика, оплачиваются за счет государства. Если переводчик выполнял свои функции в порядке служебного задания, оплата его труда возмещается государством организации, в которой работает переводчик.</w:t>
      </w:r>
    </w:p>
    <w:p>
      <w:pPr>
        <w:spacing w:after="120"/>
        <w:jc w:val="both"/>
      </w:pPr>
      <w:r>
        <w:rPr>
          <w:rFonts w:ascii="Arial" w:cs="Arial" w:eastAsia="Arial" w:hAnsi="Arial"/>
          <w:sz w:val="24"/>
          <w:szCs w:val="24"/>
        </w:rPr>
        <w:t xml:space="preserve">(4) Если подозреваемый, обвиняемый или подсудимый заявил отказ от защитника, но он не был удовлетворен, и защитник участвовал в деле по назначению, расходы по оплате труда адвоката оплачиваются за счет государства.</w:t>
      </w:r>
    </w:p>
    <w:p>
      <w:pPr>
        <w:spacing w:after="120"/>
        <w:jc w:val="both"/>
      </w:pPr>
      <w:r>
        <w:rPr>
          <w:rFonts w:ascii="Arial" w:cs="Arial" w:eastAsia="Arial" w:hAnsi="Arial"/>
          <w:sz w:val="24"/>
          <w:szCs w:val="24"/>
        </w:rPr>
        <w:t xml:space="preserve">(5) В случае оправдания подсудимого или прекращения дела в соответствии с пунктами 1 и 2 части первой статьи 28, пунктом 2 части первой статьи 225 и статьей 316 настоящего Кодекса процессуальные издержки оплачиваются за счет государства. Если подсудимый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sz w:val="24"/>
          <w:szCs w:val="24"/>
        </w:rPr>
        <w:t xml:space="preserve">(6) Процессуальные издержки оплачиваются за счет государства в случае имущественной несостоятельности лица, с которого они должны быть взысканы.</w:t>
      </w:r>
    </w:p>
    <w:p>
      <w:pPr>
        <w:spacing w:after="120"/>
        <w:jc w:val="both"/>
      </w:pPr>
      <w:r>
        <w:rPr>
          <w:rFonts w:ascii="Arial" w:cs="Arial" w:eastAsia="Arial" w:hAnsi="Arial"/>
          <w:sz w:val="24"/>
          <w:szCs w:val="24"/>
        </w:rPr>
        <w:t xml:space="preserve">(7) При признании виновными по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преступление и имущественное положение осужденных.</w:t>
      </w:r>
    </w:p>
    <w:p>
      <w:pPr>
        <w:spacing w:after="120"/>
        <w:jc w:val="both"/>
      </w:pPr>
      <w:r>
        <w:rPr>
          <w:rFonts w:ascii="Arial" w:cs="Arial" w:eastAsia="Arial" w:hAnsi="Arial"/>
          <w:sz w:val="24"/>
          <w:szCs w:val="24"/>
        </w:rPr>
        <w:t xml:space="preserve">(8) По делам о преступлениях несовершеннолетних суд может возложить процессуальные издержки на родителей несовершеннолетнего или лиц, их заменяющих.</w:t>
      </w:r>
    </w:p>
    <w:p>
      <w:pPr>
        <w:spacing w:after="120"/>
        <w:jc w:val="both"/>
      </w:pPr>
      <w:r>
        <w:rPr>
          <w:rFonts w:ascii="Arial" w:cs="Arial" w:eastAsia="Arial" w:hAnsi="Arial"/>
          <w:sz w:val="24"/>
          <w:szCs w:val="24"/>
        </w:rPr>
        <w:t xml:space="preserve">(9) При оправдании подсудимого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center"/>
      </w:pPr>
      <w:r>
        <w:rPr>
          <w:rFonts w:ascii="Arial" w:cs="Arial" w:eastAsia="Arial" w:hAnsi="Arial"/>
          <w:b/>
          <w:bCs/>
          <w:sz w:val="24"/>
          <w:szCs w:val="24"/>
        </w:rPr>
        <w:t xml:space="preserve">Глава 18 
 Соединение и выделение уголовных дел</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148. Соединение уголовных дел</w:t>
      </w:r>
    </w:p>
    <w:p>
      <w:pPr>
        <w:spacing w:after="120"/>
        <w:jc w:val="both"/>
      </w:pPr>
      <w:r>
        <w:rPr>
          <w:rFonts w:ascii="Arial" w:cs="Arial" w:eastAsia="Arial" w:hAnsi="Arial"/>
          <w:sz w:val="24"/>
          <w:szCs w:val="24"/>
        </w:rPr>
        <w:t xml:space="preserve">(1) В одном производстве могут быть соединены дела по обвинению нескольких лиц в соучастии в совершении одного или нескольких преступлений, дела по обвинению одного лица в совершении нескольких преступлений, а также дела по обвинению в заранее необещанном укрывательстве этих же преступлений.</w:t>
      </w:r>
    </w:p>
    <w:p>
      <w:pPr>
        <w:spacing w:after="120"/>
        <w:jc w:val="both"/>
      </w:pPr>
      <w:r>
        <w:rPr>
          <w:rFonts w:ascii="Arial" w:cs="Arial" w:eastAsia="Arial" w:hAnsi="Arial"/>
          <w:sz w:val="24"/>
          <w:szCs w:val="24"/>
        </w:rPr>
        <w:t xml:space="preserve">(2) Соединение дел производится постановлением следователя, судьи, а также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(3) Срок производства по делу, в котором соединены несколько дел, исчисляется со дня возбуждения дела, которое возбуждено по времени первым.</w:t>
      </w:r>
    </w:p>
    <w:p>
      <w:pPr>
        <w:spacing w:after="120"/>
        <w:jc w:val="both"/>
      </w:pPr>
      <w:r>
        <w:rPr>
          <w:rFonts w:ascii="Arial" w:cs="Arial" w:eastAsia="Arial" w:hAnsi="Arial"/>
          <w:i/>
          <w:iCs/>
          <w:sz w:val="24"/>
          <w:szCs w:val="24"/>
        </w:rPr>
        <w:t xml:space="preserve">(В редакции Закона КР от </w:t>
      </w:r>
      <w:hyperlink w:history="1" r:id="rId_1cjp0uorlex5uqit_bg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149. Выделение уголовных дел</w:t>
      </w:r>
    </w:p>
    <w:p>
      <w:pPr>
        <w:spacing w:after="120"/>
        <w:jc w:val="both"/>
      </w:pPr>
      <w:r>
        <w:rPr>
          <w:rFonts w:ascii="Arial" w:cs="Arial" w:eastAsia="Arial" w:hAnsi="Arial"/>
          <w:sz w:val="24"/>
          <w:szCs w:val="24"/>
        </w:rPr>
        <w:t xml:space="preserve">(1) Следователь, судья, суд вправе выделить в отдельное производство уголовное дело в отношении обвиняемого, подсудимого, местопребывание которых неизвестно, или же в связи с их тяжелой болезнью.</w:t>
      </w:r>
    </w:p>
    <w:p>
      <w:pPr>
        <w:spacing w:after="120"/>
        <w:jc w:val="both"/>
      </w:pPr>
      <w:r>
        <w:rPr>
          <w:rFonts w:ascii="Arial" w:cs="Arial" w:eastAsia="Arial" w:hAnsi="Arial"/>
          <w:sz w:val="24"/>
          <w:szCs w:val="24"/>
        </w:rPr>
        <w:t xml:space="preserve">(2) Подлежит выделению в отдельное производство уголовное дело о ставшем известным в ходе следствия преступлении, совершенном другим лицом, не связанным с деяниями, вменяемыми в вину обвиняемому по расследуемому делу. В этих случаях из уголовного дела могут быть выделены материалы, необходимые для дополнительной проверки, а также возбуждения и производства следствия по уголовному делу о ставшем известным преступлении.</w:t>
      </w:r>
    </w:p>
    <w:p>
      <w:pPr>
        <w:spacing w:after="120"/>
        <w:jc w:val="both"/>
      </w:pPr>
      <w:r>
        <w:rPr>
          <w:rFonts w:ascii="Arial" w:cs="Arial" w:eastAsia="Arial" w:hAnsi="Arial"/>
          <w:sz w:val="24"/>
          <w:szCs w:val="24"/>
        </w:rPr>
        <w:t xml:space="preserve">Подлежит выделению в отдельное производство уголовное дело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jc w:val="both"/>
      </w:pPr>
      <w:r>
        <w:rPr>
          <w:rFonts w:ascii="Arial" w:cs="Arial" w:eastAsia="Arial" w:hAnsi="Arial"/>
          <w:sz w:val="24"/>
          <w:szCs w:val="24"/>
        </w:rPr>
        <w:t xml:space="preserve">(3) Уголовное дело в отношении несовершеннолетнего, участвовавшего в совершении преступления вместе со взрослыми, выделяется в отдельное производство.</w:t>
      </w:r>
    </w:p>
    <w:p>
      <w:pPr>
        <w:spacing w:after="120"/>
        <w:jc w:val="both"/>
      </w:pPr>
      <w:r>
        <w:rPr>
          <w:rFonts w:ascii="Arial" w:cs="Arial" w:eastAsia="Arial" w:hAnsi="Arial"/>
          <w:sz w:val="24"/>
          <w:szCs w:val="24"/>
        </w:rPr>
        <w:t xml:space="preserve">(4) Выделение материалов уголовного дела производится по постановлению следователя,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sz w:val="24"/>
          <w:szCs w:val="24"/>
        </w:rPr>
        <w:t xml:space="preserve">(5) Выделение дела допускается, если это не отразится на всесторонности и объективности следствия и судебном разбирательстве.</w:t>
      </w:r>
    </w:p>
    <w:p>
      <w:pPr>
        <w:spacing w:after="120"/>
        <w:jc w:val="both"/>
      </w:pPr>
      <w:r>
        <w:rPr>
          <w:rFonts w:ascii="Arial" w:cs="Arial" w:eastAsia="Arial" w:hAnsi="Arial"/>
          <w:sz w:val="24"/>
          <w:szCs w:val="24"/>
        </w:rPr>
        <w:t xml:space="preserve">(6) По выделенному в отдельное производство уголовному делу в связи с неустановлением соучастника преступления следователем, судом в орган дознания направляется поручение о его розыске.</w:t>
      </w:r>
    </w:p>
    <w:p>
      <w:pPr>
        <w:spacing w:after="120"/>
        <w:jc w:val="both"/>
      </w:pPr>
      <w:r>
        <w:rPr>
          <w:rFonts w:ascii="Arial" w:cs="Arial" w:eastAsia="Arial" w:hAnsi="Arial"/>
          <w:i/>
          <w:iCs/>
          <w:sz w:val="24"/>
          <w:szCs w:val="24"/>
        </w:rPr>
        <w:t xml:space="preserve">(В редакции Законов КР от </w:t>
      </w:r>
      <w:hyperlink w:history="1" r:id="rId9zmqrtmq_axxh1gbimnm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enu1evnxvimfdztoyk_-i">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ОСОБЕННАЯ ЧАСТЬ</w:t>
      </w:r>
    </w:p>
    <w:p>
      <w:pPr>
        <w:spacing w:after="120"/>
        <w:jc w:val="center"/>
      </w:pPr>
      <w:r>
        <w:rPr>
          <w:rFonts w:ascii="Arial" w:cs="Arial" w:eastAsia="Arial" w:hAnsi="Arial"/>
          <w:b/>
          <w:bCs/>
          <w:sz w:val="24"/>
          <w:szCs w:val="24"/>
        </w:rPr>
        <w:t xml:space="preserve">РАЗДЕЛ VII 
 ВОЗБУЖДЕНИЕ УГОЛОВНОГО ДЕЛА</w:t>
      </w:r>
    </w:p>
    <w:p>
      <w:pPr>
        <w:spacing w:after="120"/>
        <w:jc w:val="center"/>
      </w:pPr>
      <w:r>
        <w:rPr>
          <w:rFonts w:ascii="Arial" w:cs="Arial" w:eastAsia="Arial" w:hAnsi="Arial"/>
          <w:b/>
          <w:bCs/>
          <w:sz w:val="24"/>
          <w:szCs w:val="24"/>
        </w:rPr>
        <w:t xml:space="preserve">Глава 19 
 Поводы и основание к возбуждению уголовного дела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150. Поводы и основание к возбуждению уголовного дела</w:t>
      </w:r>
    </w:p>
    <w:p>
      <w:pPr>
        <w:spacing w:after="120"/>
        <w:jc w:val="both"/>
      </w:pPr>
      <w:r>
        <w:rPr>
          <w:rFonts w:ascii="Arial" w:cs="Arial" w:eastAsia="Arial" w:hAnsi="Arial"/>
          <w:sz w:val="24"/>
          <w:szCs w:val="24"/>
        </w:rPr>
        <w:t xml:space="preserve">(1) Поводами к возбуждению уголовного дела являются:</w:t>
      </w:r>
    </w:p>
    <w:p>
      <w:pPr>
        <w:spacing w:after="120"/>
        <w:jc w:val="both"/>
      </w:pPr>
      <w:r>
        <w:rPr>
          <w:rFonts w:ascii="Arial" w:cs="Arial" w:eastAsia="Arial" w:hAnsi="Arial"/>
          <w:sz w:val="24"/>
          <w:szCs w:val="24"/>
        </w:rPr>
        <w:t xml:space="preserve">1) заявления граждан;</w:t>
      </w:r>
    </w:p>
    <w:p>
      <w:pPr>
        <w:spacing w:after="120"/>
        <w:jc w:val="both"/>
      </w:pPr>
      <w:r>
        <w:rPr>
          <w:rFonts w:ascii="Arial" w:cs="Arial" w:eastAsia="Arial" w:hAnsi="Arial"/>
          <w:sz w:val="24"/>
          <w:szCs w:val="24"/>
        </w:rPr>
        <w:t xml:space="preserve">2) заявление о повинной;</w:t>
      </w:r>
    </w:p>
    <w:p>
      <w:pPr>
        <w:spacing w:after="120"/>
        <w:jc w:val="both"/>
      </w:pPr>
      <w:r>
        <w:rPr>
          <w:rFonts w:ascii="Arial" w:cs="Arial" w:eastAsia="Arial" w:hAnsi="Arial"/>
          <w:sz w:val="24"/>
          <w:szCs w:val="24"/>
        </w:rPr>
        <w:t xml:space="preserve">3) сообщение должностного лица организации;</w:t>
      </w:r>
    </w:p>
    <w:p>
      <w:pPr>
        <w:spacing w:after="120"/>
        <w:jc w:val="both"/>
      </w:pPr>
      <w:r>
        <w:rPr>
          <w:rFonts w:ascii="Arial" w:cs="Arial" w:eastAsia="Arial" w:hAnsi="Arial"/>
          <w:sz w:val="24"/>
          <w:szCs w:val="24"/>
        </w:rPr>
        <w:t xml:space="preserve">4) сообщение в средствах массовой информации;</w:t>
      </w:r>
    </w:p>
    <w:p>
      <w:pPr>
        <w:spacing w:after="120"/>
        <w:jc w:val="both"/>
      </w:pPr>
      <w:r>
        <w:rPr>
          <w:rFonts w:ascii="Arial" w:cs="Arial" w:eastAsia="Arial" w:hAnsi="Arial"/>
          <w:sz w:val="24"/>
          <w:szCs w:val="24"/>
        </w:rPr>
        <w:t xml:space="preserve">5) непосредственное обнаружение органом дознания, следователем, прокурором признаков преступления.</w:t>
      </w:r>
    </w:p>
    <w:p>
      <w:pPr>
        <w:spacing w:after="120"/>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b/>
          <w:bCs/>
          <w:sz w:val="24"/>
          <w:szCs w:val="24"/>
        </w:rPr>
        <w:t xml:space="preserve">Статья 151. Заявления граждан</w:t>
      </w:r>
    </w:p>
    <w:p>
      <w:pPr>
        <w:spacing w:after="120"/>
        <w:jc w:val="both"/>
      </w:pPr>
      <w:r>
        <w:rPr>
          <w:rFonts w:ascii="Arial" w:cs="Arial" w:eastAsia="Arial" w:hAnsi="Arial"/>
          <w:sz w:val="24"/>
          <w:szCs w:val="24"/>
        </w:rPr>
        <w:t xml:space="preserve">(1) Заявления граждан о преступлении могут быть устными или письменными. Письменное заявление должно быть подписано лицом, от которого оно исходит.</w:t>
      </w:r>
    </w:p>
    <w:p>
      <w:pPr>
        <w:spacing w:after="120"/>
        <w:jc w:val="both"/>
      </w:pPr>
      <w:r>
        <w:rPr>
          <w:rFonts w:ascii="Arial" w:cs="Arial" w:eastAsia="Arial" w:hAnsi="Arial"/>
          <w:sz w:val="24"/>
          <w:szCs w:val="24"/>
        </w:rPr>
        <w:t xml:space="preserve">(2) Устные заявления заносятся в протокол, который подписывается заявителем, должностным лицом, принявшим заявление (орган дознания, следователь, прокурор). Протокол должен содержать сведения о заявителе, месте его жительства и работы.</w:t>
      </w:r>
    </w:p>
    <w:p>
      <w:pPr>
        <w:spacing w:after="120"/>
        <w:jc w:val="both"/>
      </w:pPr>
      <w:r>
        <w:rPr>
          <w:rFonts w:ascii="Arial" w:cs="Arial" w:eastAsia="Arial" w:hAnsi="Arial"/>
          <w:sz w:val="24"/>
          <w:szCs w:val="24"/>
        </w:rPr>
        <w:t xml:space="preserve">(3) Заявитель предупреждается об уголовной ответственности за заведомо ложное сообщение, о чем в протоколе делается отметка, которая удостоверяется подписью заявителя.</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6v3ohoxlgprw54g3lyngw">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14 января 2015 года №1-р</w:t>
      </w:r>
    </w:p>
    <w:p>
      <w:pPr>
        <w:spacing w:after="120"/>
        <w:jc w:val="both"/>
      </w:pPr>
      <w:r>
        <w:rPr>
          <w:rFonts w:ascii="Arial" w:cs="Arial" w:eastAsia="Arial" w:hAnsi="Arial"/>
          <w:i/>
          <w:iCs/>
          <w:sz w:val="24"/>
          <w:szCs w:val="24"/>
        </w:rPr>
        <w:t xml:space="preserve">(В редакции Закона КР от </w:t>
      </w:r>
      <w:hyperlink w:history="1" r:id="rIdbioqtbmuffzzyuv8lb-tb">
        <w:r>
          <w:rPr>
            <w:rFonts w:ascii="Arial" w:cs="Arial" w:eastAsia="Arial" w:hAnsi="Arial"/>
            <w:i/>
            <w:iCs/>
            <w:color w:val="1D4ED8"/>
            <w:sz w:val="24"/>
            <w:szCs w:val="24"/>
            <w:u w:val="single"/>
          </w:rPr>
          <w:t xml:space="preserve">17 мая 2014 года № 68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152. Заявление о повинной</w:t>
      </w:r>
    </w:p>
    <w:p>
      <w:pPr>
        <w:spacing w:after="120"/>
        <w:jc w:val="both"/>
      </w:pPr>
      <w:r>
        <w:rPr>
          <w:rFonts w:ascii="Arial" w:cs="Arial" w:eastAsia="Arial" w:hAnsi="Arial"/>
          <w:sz w:val="24"/>
          <w:szCs w:val="24"/>
        </w:rPr>
        <w:t xml:space="preserve">(1) Заявлением о повинной считается добровольное сообщение лица о приготовлении к преступлению, покушении на преступление или совершенном им преступлении, когда об этом еще не было известно органу дознания, следователю, прокурору.</w:t>
      </w:r>
    </w:p>
    <w:p>
      <w:pPr>
        <w:spacing w:after="120"/>
        <w:jc w:val="both"/>
      </w:pPr>
      <w:r>
        <w:rPr>
          <w:rFonts w:ascii="Arial" w:cs="Arial" w:eastAsia="Arial" w:hAnsi="Arial"/>
          <w:sz w:val="24"/>
          <w:szCs w:val="24"/>
        </w:rPr>
        <w:t xml:space="preserve">(2) Заявление о повинной может быть сделано как в письменной, так и в устной форме и должно быть передано заявителем органу дознания, следователю или прокурору. Устное заявление заносится в протокол, в котором подробно излагается сделанное заявление. Протокол подписывается лицом, явившимся с повинной, и должностным лицом, принявшим заявление.</w:t>
      </w:r>
    </w:p>
    <w:p>
      <w:pPr>
        <w:spacing w:after="120"/>
        <w:jc w:val="both"/>
      </w:pPr>
      <w:r>
        <w:rPr>
          <w:rFonts w:ascii="Arial" w:cs="Arial" w:eastAsia="Arial" w:hAnsi="Arial"/>
          <w:b/>
          <w:bCs/>
          <w:sz w:val="24"/>
          <w:szCs w:val="24"/>
        </w:rPr>
        <w:t xml:space="preserve">Статья 153. Сообщение должностного лица организации</w:t>
      </w:r>
    </w:p>
    <w:p>
      <w:pPr>
        <w:spacing w:after="120"/>
        <w:jc w:val="both"/>
      </w:pPr>
      <w:r>
        <w:rPr>
          <w:rFonts w:ascii="Arial" w:cs="Arial" w:eastAsia="Arial" w:hAnsi="Arial"/>
          <w:sz w:val="24"/>
          <w:szCs w:val="24"/>
        </w:rPr>
        <w:t xml:space="preserve">(1) Сообщение должностного лица организации о преступлении должно быть сделано в письменной форме.</w:t>
      </w:r>
    </w:p>
    <w:p>
      <w:pPr>
        <w:spacing w:after="120"/>
        <w:jc w:val="both"/>
      </w:pPr>
      <w:r>
        <w:rPr>
          <w:rFonts w:ascii="Arial" w:cs="Arial" w:eastAsia="Arial" w:hAnsi="Arial"/>
          <w:sz w:val="24"/>
          <w:szCs w:val="24"/>
        </w:rPr>
        <w:t xml:space="preserve">(2) К сообщению могут прилагаться документы и иные материалы, которыми подтверждаются обстоятельства совершения преступления.</w:t>
      </w:r>
    </w:p>
    <w:p>
      <w:pPr>
        <w:spacing w:after="120"/>
        <w:jc w:val="both"/>
      </w:pPr>
      <w:r>
        <w:rPr>
          <w:rFonts w:ascii="Arial" w:cs="Arial" w:eastAsia="Arial" w:hAnsi="Arial"/>
          <w:b/>
          <w:bCs/>
          <w:sz w:val="24"/>
          <w:szCs w:val="24"/>
        </w:rPr>
        <w:t xml:space="preserve">Статья 154. Сообщение в средствах массовой информации</w:t>
      </w:r>
    </w:p>
    <w:p>
      <w:pPr>
        <w:spacing w:after="120"/>
        <w:jc w:val="both"/>
      </w:pPr>
      <w:r>
        <w:rPr>
          <w:rFonts w:ascii="Arial" w:cs="Arial" w:eastAsia="Arial" w:hAnsi="Arial"/>
          <w:sz w:val="24"/>
          <w:szCs w:val="24"/>
        </w:rPr>
        <w:t xml:space="preserve">(1) Сообщение в средствах массовой информации может служить поводом к возбуждению уголовного дела, когда оно опубликовано в газете или журнале либо распространено на радио или телевидении.</w:t>
      </w:r>
    </w:p>
    <w:p>
      <w:pPr>
        <w:spacing w:after="120"/>
        <w:jc w:val="both"/>
      </w:pPr>
      <w:r>
        <w:rPr>
          <w:rFonts w:ascii="Arial" w:cs="Arial" w:eastAsia="Arial" w:hAnsi="Arial"/>
          <w:sz w:val="24"/>
          <w:szCs w:val="24"/>
        </w:rPr>
        <w:t xml:space="preserve">(2) Должностное лицо средств массовой информации, которое опубликовало или распространило сообщение о преступлении, по требованию лица, правомочного возбудить уголовное дело, обязано передать находящиеся в его распоряжении документы и иные материалы, подтверждающие сделанное сообщение, а также назвать лицо, предоставившее эти сведения, за исключением случаев, если это лицо представило их с условием сохранения в тайне источника информации.</w:t>
      </w:r>
    </w:p>
    <w:p>
      <w:pPr>
        <w:spacing w:after="120"/>
        <w:jc w:val="both"/>
      </w:pPr>
      <w:r>
        <w:rPr>
          <w:rFonts w:ascii="Arial" w:cs="Arial" w:eastAsia="Arial" w:hAnsi="Arial"/>
          <w:b/>
          <w:bCs/>
          <w:sz w:val="24"/>
          <w:szCs w:val="24"/>
        </w:rPr>
        <w:t xml:space="preserve">Статья 155. Обязательность принятия и рассмотрения заявлений и сообщений о преступлении</w:t>
      </w:r>
    </w:p>
    <w:p>
      <w:pPr>
        <w:spacing w:after="120"/>
        <w:jc w:val="both"/>
      </w:pPr>
      <w:r>
        <w:rPr>
          <w:rFonts w:ascii="Arial" w:cs="Arial" w:eastAsia="Arial" w:hAnsi="Arial"/>
          <w:sz w:val="24"/>
          <w:szCs w:val="24"/>
        </w:rPr>
        <w:t xml:space="preserve">(1) Орган дознания, следователь и прокурор обязаны принять, зарегистрировать и рассмотреть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Порядок регистрации, учета и движения заявлений и сообщений о преступлениях определяется Правительством Кыргызской Республики.</w:t>
      </w:r>
    </w:p>
    <w:p>
      <w:pPr>
        <w:spacing w:after="120"/>
        <w:jc w:val="both"/>
      </w:pPr>
      <w:r>
        <w:rPr>
          <w:rFonts w:ascii="Arial" w:cs="Arial" w:eastAsia="Arial" w:hAnsi="Arial"/>
          <w:sz w:val="24"/>
          <w:szCs w:val="24"/>
        </w:rPr>
        <w:t xml:space="preserve">(2) Необоснованный отказ в приеме заявления или сообщения о преступлении может быть обжалован прокурору или в суд в порядке, установленном статьями 131, 132 настоящего Кодекса.</w:t>
      </w:r>
    </w:p>
    <w:p>
      <w:pPr>
        <w:spacing w:after="120"/>
        <w:jc w:val="both"/>
      </w:pPr>
      <w:r>
        <w:rPr>
          <w:rFonts w:ascii="Arial" w:cs="Arial" w:eastAsia="Arial" w:hAnsi="Arial"/>
          <w:sz w:val="24"/>
          <w:szCs w:val="24"/>
        </w:rPr>
        <w:t xml:space="preserve">(3) Заявление или сообщение о преступлении, поступившее в суд, направляется прокурору, о чем должен быть уведомлен заявитель.</w:t>
      </w:r>
    </w:p>
    <w:p>
      <w:pPr>
        <w:spacing w:after="120"/>
        <w:jc w:val="both"/>
      </w:pPr>
      <w:r>
        <w:rPr>
          <w:rFonts w:ascii="Arial" w:cs="Arial" w:eastAsia="Arial" w:hAnsi="Arial"/>
          <w:i/>
          <w:iCs/>
          <w:sz w:val="24"/>
          <w:szCs w:val="24"/>
        </w:rPr>
        <w:t xml:space="preserve">(В редакции Закона КР от </w:t>
      </w:r>
      <w:hyperlink w:history="1" r:id="rIdo1hfj_a7kio6vs-odle6x">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156. Решения следователя и прокурора, принимаемые в результате рассмотрения заявлений и сообщений о преступлениях</w:t>
      </w:r>
    </w:p>
    <w:p>
      <w:pPr>
        <w:spacing w:after="120"/>
        <w:jc w:val="both"/>
      </w:pPr>
      <w:r>
        <w:rPr>
          <w:rFonts w:ascii="Arial" w:cs="Arial" w:eastAsia="Arial" w:hAnsi="Arial"/>
          <w:sz w:val="24"/>
          <w:szCs w:val="24"/>
        </w:rPr>
        <w:t xml:space="preserve">(1) В каждом случае получения заявления или сообщения о готовящемся или совершенном преступлении или при непосредственном обнаружении преступления следователь или прокурор после проведения соответствующей проверки возбуждает уголовное дело или отказывает в его возбуждении. Если рассмотрение таких заявлений или сообщений относится к подведомственности других органов, они должны быть направлены к ним.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Уголовные дела, а также материалы, по которым принято решение об отказе в возбуждении уголовного дела, подлежат регистрации и учету.</w:t>
      </w:r>
    </w:p>
    <w:p>
      <w:pPr>
        <w:spacing w:after="120"/>
        <w:jc w:val="both"/>
      </w:pPr>
      <w:r>
        <w:rPr>
          <w:rFonts w:ascii="Arial" w:cs="Arial" w:eastAsia="Arial" w:hAnsi="Arial"/>
          <w:sz w:val="24"/>
          <w:szCs w:val="24"/>
        </w:rPr>
        <w:t xml:space="preserve">Порядок регистрации, учета и движения уголовных дел, а также материалов, по которым принято решение об отказе в возбуждении уголовного дела, определяется Правительством Кыргызской Республики.</w:t>
      </w:r>
    </w:p>
    <w:p>
      <w:pPr>
        <w:spacing w:after="120"/>
        <w:jc w:val="both"/>
      </w:pPr>
      <w:r>
        <w:rPr>
          <w:rFonts w:ascii="Arial" w:cs="Arial" w:eastAsia="Arial" w:hAnsi="Arial"/>
          <w:sz w:val="24"/>
          <w:szCs w:val="24"/>
        </w:rPr>
        <w:t xml:space="preserve">(2) Решение о возбуждении уголовного дела или об отказе в его возбуждении должно быть принято в трехдневный срок, а по материалам, требующим дополнительной проверки, - в срок не более десяти дней.</w:t>
      </w:r>
    </w:p>
    <w:p>
      <w:pPr>
        <w:spacing w:after="120"/>
        <w:jc w:val="both"/>
      </w:pPr>
      <w:r>
        <w:rPr>
          <w:rFonts w:ascii="Arial" w:cs="Arial" w:eastAsia="Arial" w:hAnsi="Arial"/>
          <w:sz w:val="24"/>
          <w:szCs w:val="24"/>
        </w:rPr>
        <w:t xml:space="preserve">В случае невозможности принятия решения в указанные сроки этот срок может быть продлен прокурором до одного месяца по мотивированному постановлению следователя при наличии одного из следующих обстоятельств:</w:t>
      </w:r>
    </w:p>
    <w:p>
      <w:pPr>
        <w:spacing w:after="120"/>
        <w:jc w:val="both"/>
      </w:pPr>
      <w:r>
        <w:rPr>
          <w:rFonts w:ascii="Arial" w:cs="Arial" w:eastAsia="Arial" w:hAnsi="Arial"/>
          <w:sz w:val="24"/>
          <w:szCs w:val="24"/>
        </w:rPr>
        <w:t xml:space="preserve">1) назначения экспертизы, служебного расследования, документальной ревизии или иной проверки, требующей продолжительного времени для их проведения;</w:t>
      </w:r>
    </w:p>
    <w:p>
      <w:pPr>
        <w:spacing w:after="120"/>
        <w:jc w:val="both"/>
      </w:pPr>
      <w:r>
        <w:rPr>
          <w:rFonts w:ascii="Arial" w:cs="Arial" w:eastAsia="Arial" w:hAnsi="Arial"/>
          <w:sz w:val="24"/>
          <w:szCs w:val="24"/>
        </w:rPr>
        <w:t xml:space="preserve">2) необходимости истребования объяснения у лиц, находящихся в отдаленных местностях или уклоняющихся от явки по вызовам;</w:t>
      </w:r>
    </w:p>
    <w:p>
      <w:pPr>
        <w:spacing w:after="120"/>
        <w:jc w:val="both"/>
      </w:pPr>
      <w:r>
        <w:rPr>
          <w:rFonts w:ascii="Arial" w:cs="Arial" w:eastAsia="Arial" w:hAnsi="Arial"/>
          <w:sz w:val="24"/>
          <w:szCs w:val="24"/>
        </w:rPr>
        <w:t xml:space="preserve">3) установления новых обстоятельств, без дополнительной проверки которых невозможно принятие решения.</w:t>
      </w:r>
    </w:p>
    <w:p>
      <w:pPr>
        <w:spacing w:after="120"/>
        <w:jc w:val="both"/>
      </w:pPr>
      <w:r>
        <w:rPr>
          <w:rFonts w:ascii="Arial" w:cs="Arial" w:eastAsia="Arial" w:hAnsi="Arial"/>
          <w:sz w:val="24"/>
          <w:szCs w:val="24"/>
        </w:rPr>
        <w:t xml:space="preserve">О продлении срока рассмотрения заявления следователем сообщается заявителю в письменной форме.</w:t>
      </w:r>
    </w:p>
    <w:p>
      <w:pPr>
        <w:spacing w:after="120"/>
        <w:jc w:val="both"/>
      </w:pPr>
      <w:r>
        <w:rPr>
          <w:rFonts w:ascii="Arial" w:cs="Arial" w:eastAsia="Arial" w:hAnsi="Arial"/>
          <w:sz w:val="24"/>
          <w:szCs w:val="24"/>
        </w:rPr>
        <w:t xml:space="preserve">(3) О возбуждении уголовного дела или об отказе в его возбуждении сообщается лицу, организации или должностному лицу, от которых поступило заявление или сообщение о преступлении. По их просьбе представляется копия соответствующего постановления.</w:t>
      </w:r>
    </w:p>
    <w:p>
      <w:pPr>
        <w:spacing w:after="120"/>
        <w:jc w:val="both"/>
      </w:pPr>
      <w:r>
        <w:rPr>
          <w:rFonts w:ascii="Arial" w:cs="Arial" w:eastAsia="Arial" w:hAnsi="Arial"/>
          <w:sz w:val="24"/>
          <w:szCs w:val="24"/>
        </w:rPr>
        <w:t xml:space="preserve">(4) Если в полученном заявлении, сообщении имеются сведения об административном или дисциплинарном проступке, следователь, прокурор вправе направить поступившее заявление или сообщение на рассмотрение в административном или дисциплинарном порядке.</w:t>
      </w:r>
    </w:p>
    <w:p>
      <w:pPr>
        <w:spacing w:after="120"/>
        <w:jc w:val="both"/>
      </w:pPr>
      <w:r>
        <w:rPr>
          <w:rFonts w:ascii="Arial" w:cs="Arial" w:eastAsia="Arial" w:hAnsi="Arial"/>
          <w:sz w:val="24"/>
          <w:szCs w:val="24"/>
        </w:rPr>
        <w:t xml:space="preserve">(5) Уголовное дело в отношении депутата Жогорку Кенеша Кыргызской Республики  возбуждается  только Генеральным прокурором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xfnaq9phbflq-ykfco7wd">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puxagcdbpe8xpcmueqc1y">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k4y9rnzsdenlcjc156rnu">
        <w:r>
          <w:rPr>
            <w:rFonts w:ascii="Arial" w:cs="Arial" w:eastAsia="Arial" w:hAnsi="Arial"/>
            <w:i/>
            <w:iCs/>
            <w:color w:val="1D4ED8"/>
            <w:sz w:val="24"/>
            <w:szCs w:val="24"/>
            <w:u w:val="single"/>
          </w:rPr>
          <w:t xml:space="preserve">20 февраля 2014 года № 36</w:t>
        </w:r>
      </w:hyperlink>
      <w:r>
        <w:rPr>
          <w:rFonts w:ascii="Arial" w:cs="Arial" w:eastAsia="Arial" w:hAnsi="Arial"/>
          <w:i/>
          <w:iCs/>
          <w:sz w:val="24"/>
          <w:szCs w:val="24"/>
        </w:rPr>
        <w:t xml:space="preserve">, </w:t>
      </w:r>
      <w:hyperlink w:history="1" r:id="rIdvxayadmgyeiamh22i5mfi">
        <w:r>
          <w:rPr>
            <w:rFonts w:ascii="Arial" w:cs="Arial" w:eastAsia="Arial" w:hAnsi="Arial"/>
            <w:i/>
            <w:iCs/>
            <w:color w:val="1D4ED8"/>
            <w:sz w:val="24"/>
            <w:szCs w:val="24"/>
            <w:u w:val="single"/>
          </w:rPr>
          <w:t xml:space="preserve">18 ноября 2014 года № 155</w:t>
        </w:r>
      </w:hyperlink>
      <w:r>
        <w:rPr>
          <w:rFonts w:ascii="Arial" w:cs="Arial" w:eastAsia="Arial" w:hAnsi="Arial"/>
          <w:sz w:val="24"/>
          <w:szCs w:val="24"/>
        </w:rPr>
        <w:t xml:space="preserve">, </w:t>
      </w:r>
      <w:hyperlink w:history="1" r:id="rIdl1hxtl9wkvbzfupfkvhzc">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156</w:t>
      </w:r>
      <w:r>
        <w:rPr>
          <w:rFonts w:ascii="Arial" w:cs="Arial" w:eastAsia="Arial" w:hAnsi="Arial"/>
          <w:b/>
          <w:bCs/>
          <w:sz w:val="24"/>
          <w:szCs w:val="24"/>
        </w:rPr>
        <w:t xml:space="preserve">1</w:t>
      </w:r>
      <w:r>
        <w:rPr>
          <w:rFonts w:ascii="Arial" w:cs="Arial" w:eastAsia="Arial" w:hAnsi="Arial"/>
          <w:b/>
          <w:bCs/>
          <w:sz w:val="24"/>
          <w:szCs w:val="24"/>
        </w:rPr>
        <w:t xml:space="preserve">. Отказ в возбуждении уголовного дела</w:t>
      </w:r>
    </w:p>
    <w:p>
      <w:pPr>
        <w:spacing w:after="120"/>
        <w:jc w:val="both"/>
      </w:pPr>
      <w:r>
        <w:rPr>
          <w:rFonts w:ascii="Arial" w:cs="Arial" w:eastAsia="Arial" w:hAnsi="Arial"/>
          <w:sz w:val="24"/>
          <w:szCs w:val="24"/>
        </w:rPr>
        <w:t xml:space="preserve">При отказе в возбуждении уголовного дела заверенная копия постановления направляется заявителю с разъяснением порядка обжалования. Принятое решение в семидневный срок с момента получения соответствующего извещения может быть обжаловано заявителем надзирающему прокурору или в суд.</w:t>
      </w:r>
    </w:p>
    <w:p>
      <w:pPr>
        <w:spacing w:after="120"/>
        <w:jc w:val="both"/>
      </w:pPr>
      <w:r>
        <w:rPr>
          <w:rFonts w:ascii="Arial" w:cs="Arial" w:eastAsia="Arial" w:hAnsi="Arial"/>
          <w:i/>
          <w:iCs/>
          <w:sz w:val="24"/>
          <w:szCs w:val="24"/>
        </w:rPr>
        <w:t xml:space="preserve">(В редакции Закона КР </w:t>
      </w:r>
      <w:hyperlink w:history="1" r:id="rIdokstkqtwwz1txpftbbnng">
        <w:r>
          <w:rPr>
            <w:rFonts w:ascii="Arial" w:cs="Arial" w:eastAsia="Arial" w:hAnsi="Arial"/>
            <w:i/>
            <w:iCs/>
            <w:color w:val="1D4ED8"/>
            <w:sz w:val="24"/>
            <w:szCs w:val="24"/>
            <w:u w:val="single"/>
          </w:rPr>
          <w:t xml:space="preserve">31 декабря 2014 года № 181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157. Действия органа дознания по факту совершенного преступления</w:t>
      </w:r>
    </w:p>
    <w:p>
      <w:pPr>
        <w:spacing w:after="120"/>
        <w:jc w:val="both"/>
      </w:pPr>
      <w:r>
        <w:rPr>
          <w:rFonts w:ascii="Arial" w:cs="Arial" w:eastAsia="Arial" w:hAnsi="Arial"/>
          <w:sz w:val="24"/>
          <w:szCs w:val="24"/>
        </w:rPr>
        <w:t xml:space="preserve">По факту совершенного преступления орган дознания принимает необходимые меры по охране места происшествия, сохранению следов преступления, а также проводит оперативно-розыскные и неотложные действия в целях обнаружения лица, совершившего преступление, отыскания похищенного имущества, выявления фактических данных, которые могут быть использованы в качестве доказательств.</w:t>
      </w:r>
    </w:p>
    <w:p>
      <w:pPr>
        <w:spacing w:after="120"/>
        <w:jc w:val="both"/>
      </w:pPr>
      <w:r>
        <w:rPr>
          <w:rFonts w:ascii="Arial" w:cs="Arial" w:eastAsia="Arial" w:hAnsi="Arial"/>
          <w:sz w:val="24"/>
          <w:szCs w:val="24"/>
        </w:rPr>
        <w:t xml:space="preserve">Должностное лицо, уполномоченное органом дознания осуществлять ускоренное досудебное производство, производит процессуальные и следственные действия, предусмотренные статьей 416-1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xbxxybvqohfafzp60bkfu">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20 
 Порядок возбуждения уголовного дела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158. Возбуждение уголовного дела публичного обвинения</w:t>
      </w:r>
    </w:p>
    <w:p>
      <w:pPr>
        <w:spacing w:after="120"/>
        <w:jc w:val="both"/>
      </w:pPr>
      <w:r>
        <w:rPr>
          <w:rFonts w:ascii="Arial" w:cs="Arial" w:eastAsia="Arial" w:hAnsi="Arial"/>
          <w:sz w:val="24"/>
          <w:szCs w:val="24"/>
        </w:rPr>
        <w:t xml:space="preserve">(1) При наличии повода и основания, предусмотренных статьей 150 настоящего Кодекса, следователь, прокурор выносят постановление о возбуждении уголовного дела.</w:t>
      </w:r>
    </w:p>
    <w:p>
      <w:pPr>
        <w:spacing w:after="120"/>
        <w:jc w:val="both"/>
      </w:pPr>
      <w:r>
        <w:rPr>
          <w:rFonts w:ascii="Arial" w:cs="Arial" w:eastAsia="Arial" w:hAnsi="Arial"/>
          <w:sz w:val="24"/>
          <w:szCs w:val="24"/>
        </w:rPr>
        <w:t xml:space="preserve">(2) В постановлении указываются время и место его вынесения, кем оно составлено, повод и основание к возбуждению уголовного дела, статья уголовного закона, по признакам которой оно возбуждается, а также дальнейшее движение дела. Копия постановления следователя о возбуждении уголовного дела направляется прокурору в течение двадцати четырех часов.</w:t>
      </w:r>
    </w:p>
    <w:p>
      <w:pPr>
        <w:spacing w:after="120"/>
        <w:jc w:val="both"/>
      </w:pPr>
      <w:r>
        <w:rPr>
          <w:rFonts w:ascii="Arial" w:cs="Arial" w:eastAsia="Arial" w:hAnsi="Arial"/>
          <w:b/>
          <w:bCs/>
          <w:sz w:val="24"/>
          <w:szCs w:val="24"/>
        </w:rPr>
        <w:t xml:space="preserve">Статья 159. Возбуждение уголовного дела частно-публичного обвинения</w:t>
      </w:r>
    </w:p>
    <w:p>
      <w:pPr>
        <w:spacing w:after="120"/>
        <w:jc w:val="both"/>
      </w:pPr>
      <w:r>
        <w:rPr>
          <w:rFonts w:ascii="Arial" w:cs="Arial" w:eastAsia="Arial" w:hAnsi="Arial"/>
          <w:sz w:val="24"/>
          <w:szCs w:val="24"/>
        </w:rPr>
        <w:t xml:space="preserve">(1) Дела о преступлениях частно-публичного обвинения возбуждаются не иначе как по заявлению потерпевшего, за исключением случаев, установленных настоящим Кодексом. Следствие и судебное разбирательство ведутся в общем порядке.</w:t>
      </w:r>
    </w:p>
    <w:p>
      <w:pPr>
        <w:spacing w:after="120"/>
        <w:jc w:val="both"/>
      </w:pPr>
      <w:r>
        <w:rPr>
          <w:rFonts w:ascii="Arial" w:cs="Arial" w:eastAsia="Arial" w:hAnsi="Arial"/>
          <w:sz w:val="24"/>
          <w:szCs w:val="24"/>
        </w:rPr>
        <w:t xml:space="preserve">(2) Прокурор и следователь вправе по собственной инициативе возбудить производство по делу о преступлениях частно-публичного обвинения в случаях, если деяние затрагивает интересы:</w:t>
      </w:r>
    </w:p>
    <w:p>
      <w:pPr>
        <w:spacing w:after="120"/>
        <w:jc w:val="both"/>
      </w:pPr>
      <w:r>
        <w:rPr>
          <w:rFonts w:ascii="Arial" w:cs="Arial" w:eastAsia="Arial" w:hAnsi="Arial"/>
          <w:sz w:val="24"/>
          <w:szCs w:val="24"/>
        </w:rPr>
        <w:t xml:space="preserve">1) государства и общества;</w:t>
      </w:r>
    </w:p>
    <w:p>
      <w:pPr>
        <w:spacing w:after="120"/>
        <w:jc w:val="both"/>
      </w:pPr>
      <w:r>
        <w:rPr>
          <w:rFonts w:ascii="Arial" w:cs="Arial" w:eastAsia="Arial" w:hAnsi="Arial"/>
          <w:sz w:val="24"/>
          <w:szCs w:val="24"/>
        </w:rPr>
        <w:t xml:space="preserve">2)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двадцати четырех часов.</w:t>
      </w:r>
    </w:p>
    <w:p>
      <w:pPr>
        <w:spacing w:after="120"/>
        <w:jc w:val="both"/>
      </w:pPr>
      <w:r>
        <w:rPr>
          <w:rFonts w:ascii="Arial" w:cs="Arial" w:eastAsia="Arial" w:hAnsi="Arial"/>
          <w:i/>
          <w:iCs/>
          <w:sz w:val="24"/>
          <w:szCs w:val="24"/>
        </w:rPr>
        <w:t xml:space="preserve">(В редакции Закона КР от </w:t>
      </w:r>
      <w:hyperlink w:history="1" r:id="rIdyd6mwjk1q0kapjm9ikamg">
        <w:r>
          <w:rPr>
            <w:rFonts w:ascii="Arial" w:cs="Arial" w:eastAsia="Arial" w:hAnsi="Arial"/>
            <w:i/>
            <w:iCs/>
            <w:color w:val="1D4ED8"/>
            <w:sz w:val="24"/>
            <w:szCs w:val="24"/>
            <w:u w:val="single"/>
          </w:rPr>
          <w:t xml:space="preserve">28 июня 2001 года № 62</w:t>
        </w:r>
      </w:hyperlink>
      <w:r>
        <w:rPr>
          <w:rFonts w:ascii="Arial" w:cs="Arial" w:eastAsia="Arial" w:hAnsi="Arial"/>
          <w:sz w:val="24"/>
          <w:szCs w:val="24"/>
        </w:rPr>
        <w:t xml:space="preserve">, </w:t>
      </w:r>
      <w:hyperlink w:history="1" r:id="rIdvgpu1bjrnhl7bxgbmwkth">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160. Направление дела после его возбуждения</w:t>
      </w:r>
    </w:p>
    <w:p>
      <w:pPr>
        <w:spacing w:after="120"/>
        <w:jc w:val="both"/>
      </w:pPr>
      <w:r>
        <w:rPr>
          <w:rFonts w:ascii="Arial" w:cs="Arial" w:eastAsia="Arial" w:hAnsi="Arial"/>
          <w:sz w:val="24"/>
          <w:szCs w:val="24"/>
        </w:rPr>
        <w:t xml:space="preserve">После вынесения постановления о возбуждении уголовного дела:</w:t>
      </w:r>
    </w:p>
    <w:p>
      <w:pPr>
        <w:spacing w:after="120"/>
        <w:jc w:val="both"/>
      </w:pPr>
      <w:r>
        <w:rPr>
          <w:rFonts w:ascii="Arial" w:cs="Arial" w:eastAsia="Arial" w:hAnsi="Arial"/>
          <w:sz w:val="24"/>
          <w:szCs w:val="24"/>
        </w:rPr>
        <w:t xml:space="preserve">1) следователь приступает к производству следствия либо передает дело прокурору для направления дела по подследственности;</w:t>
      </w:r>
    </w:p>
    <w:p>
      <w:pPr>
        <w:spacing w:after="120"/>
        <w:jc w:val="both"/>
      </w:pPr>
      <w:r>
        <w:rPr>
          <w:rFonts w:ascii="Arial" w:cs="Arial" w:eastAsia="Arial" w:hAnsi="Arial"/>
          <w:sz w:val="24"/>
          <w:szCs w:val="24"/>
        </w:rPr>
        <w:t xml:space="preserve">2) прокурор направляет дело следователю для производства следствия.</w:t>
      </w:r>
    </w:p>
    <w:p>
      <w:pPr>
        <w:spacing w:after="120"/>
        <w:jc w:val="center"/>
      </w:pPr>
      <w:r>
        <w:rPr>
          <w:rFonts w:ascii="Arial" w:cs="Arial" w:eastAsia="Arial" w:hAnsi="Arial"/>
          <w:b/>
          <w:bCs/>
          <w:sz w:val="24"/>
          <w:szCs w:val="24"/>
        </w:rPr>
        <w:t xml:space="preserve">Глава 21
 Общие условия производства следствия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161. Органы следствия</w:t>
      </w:r>
    </w:p>
    <w:p>
      <w:pPr>
        <w:spacing w:after="120"/>
        <w:jc w:val="both"/>
      </w:pPr>
      <w:r>
        <w:rPr>
          <w:rFonts w:ascii="Arial" w:cs="Arial" w:eastAsia="Arial" w:hAnsi="Arial"/>
          <w:sz w:val="24"/>
          <w:szCs w:val="24"/>
        </w:rPr>
        <w:t xml:space="preserve">Следствие по уголовным делам производится в соответствии с определенной настоящим Кодексом подследственностью следователями органов прокуратуры, внутренних дел, национальной безопасности, уголовно-исполнительной системы, и органов по борьбе с экономическими преступлениями.</w:t>
      </w:r>
    </w:p>
    <w:p>
      <w:pPr>
        <w:spacing w:after="120"/>
        <w:jc w:val="both"/>
      </w:pPr>
      <w:r>
        <w:rPr>
          <w:rFonts w:ascii="Arial" w:cs="Arial" w:eastAsia="Arial" w:hAnsi="Arial"/>
          <w:i/>
          <w:iCs/>
          <w:sz w:val="24"/>
          <w:szCs w:val="24"/>
        </w:rPr>
        <w:t xml:space="preserve">(В редакции Законов КР от </w:t>
      </w:r>
      <w:hyperlink w:history="1" r:id="rIdebibwzkuo59t-kr8p2acc">
        <w:r>
          <w:rPr>
            <w:rFonts w:ascii="Arial" w:cs="Arial" w:eastAsia="Arial" w:hAnsi="Arial"/>
            <w:i/>
            <w:iCs/>
            <w:color w:val="1D4ED8"/>
            <w:sz w:val="24"/>
            <w:szCs w:val="24"/>
            <w:u w:val="single"/>
          </w:rPr>
          <w:t xml:space="preserve">9 августа 2011 года № 152</w:t>
        </w:r>
      </w:hyperlink>
      <w:r>
        <w:rPr>
          <w:rFonts w:ascii="Arial" w:cs="Arial" w:eastAsia="Arial" w:hAnsi="Arial"/>
          <w:sz w:val="24"/>
          <w:szCs w:val="24"/>
        </w:rPr>
        <w:t xml:space="preserve">, </w:t>
      </w:r>
      <w:hyperlink w:history="1" r:id="rIdswuomijynmzlczvlzs2gm">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162. Обязательность производства следствия</w:t>
      </w:r>
    </w:p>
    <w:p>
      <w:pPr>
        <w:spacing w:after="120"/>
        <w:jc w:val="both"/>
      </w:pPr>
      <w:r>
        <w:rPr>
          <w:rFonts w:ascii="Arial" w:cs="Arial" w:eastAsia="Arial" w:hAnsi="Arial"/>
          <w:sz w:val="24"/>
          <w:szCs w:val="24"/>
        </w:rPr>
        <w:t xml:space="preserve">(1) Следствие обязательно по всем уголовным делам и делам ускоренного досудебного производства, за исключением дел о преступлениях частного обвинения.</w:t>
      </w:r>
    </w:p>
    <w:p>
      <w:pPr>
        <w:spacing w:after="120"/>
        <w:jc w:val="both"/>
      </w:pPr>
      <w:r>
        <w:rPr>
          <w:rFonts w:ascii="Arial" w:cs="Arial" w:eastAsia="Arial" w:hAnsi="Arial"/>
          <w:sz w:val="24"/>
          <w:szCs w:val="24"/>
        </w:rPr>
        <w:t xml:space="preserve">(2) Производство следствия обязательно по всем уголовным делам о преступлениях, совершенных несовершеннолетними или лицами, которые в силу своих физических или психических недостатков не могут сами осуществлять свое право на защиту.</w:t>
      </w:r>
    </w:p>
    <w:p>
      <w:pPr>
        <w:spacing w:after="120"/>
        <w:jc w:val="both"/>
      </w:pPr>
      <w:r>
        <w:rPr>
          <w:rFonts w:ascii="Arial" w:cs="Arial" w:eastAsia="Arial" w:hAnsi="Arial"/>
          <w:i/>
          <w:iCs/>
          <w:sz w:val="24"/>
          <w:szCs w:val="24"/>
        </w:rPr>
        <w:t xml:space="preserve">(В редакции Закона КР от </w:t>
      </w:r>
      <w:hyperlink w:history="1" r:id="rIdb9hysryf8aw_tnoeyuswq">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163. Подследственность</w:t>
      </w:r>
    </w:p>
    <w:p>
      <w:pPr>
        <w:spacing w:after="120"/>
        <w:jc w:val="both"/>
      </w:pPr>
      <w:r>
        <w:rPr>
          <w:rFonts w:ascii="Arial" w:cs="Arial" w:eastAsia="Arial" w:hAnsi="Arial"/>
          <w:sz w:val="24"/>
          <w:szCs w:val="24"/>
        </w:rPr>
        <w:t xml:space="preserve">(1) По уголовным делам о преступлениях против жизни и здоровья (статьи 97-106, 111, часть первая статьи 112, статьи 113-122 Уголовного кодекса Кыргызской Республики), о преступлениях против свободы, чести и достоинства личности (статьи 123-125</w:t>
      </w:r>
      <w:r>
        <w:rPr>
          <w:rFonts w:ascii="Arial" w:cs="Arial" w:eastAsia="Arial" w:hAnsi="Arial"/>
          <w:sz w:val="24"/>
          <w:szCs w:val="24"/>
        </w:rPr>
        <w:t xml:space="preserve">1</w:t>
      </w:r>
      <w:r>
        <w:rPr>
          <w:rFonts w:ascii="Arial" w:cs="Arial" w:eastAsia="Arial" w:hAnsi="Arial"/>
          <w:sz w:val="24"/>
          <w:szCs w:val="24"/>
        </w:rPr>
        <w:t xml:space="preserve">, часть вторая статьи 126 Уголовного кодекса Кыргызской Республики), о преступлениях против половой неприкосновенности и половой свободы личности (статьи 239-133 Уголовного кодекса Кыргызской Республики), о преступлениях против конституционных прав и свобод человека и гражданина часть вторая статьи 137, статья 138, части вторая и третья статьи 139, статьи 140-1 - 145, 146-1 - 149, 152 Уголовного кодекса Кыргызской Республики), о преступлениях против семьи и несовершеннолетних (статьи 153-158, 160-163 Уголовного кодекса Кыргызской Республики), о преступлениях против собственности (статьи 164, 165, 167, 168, 169-1, 170, 172 – 172-2, 174-177 Уголовного кодекса Кыргызской Республики), о преступлениях против общественной безопасности (статьи 230, 234-240, часть четвертая статьи 241, статьи 242-245 Уголовного кодекса Кыргызской Республики), о преступлениях против здоровья населения и общественной нравственности (статьи 255, 256, часть первая статьи 257, статьи 258-264 Уголовного кодекса Кыргызской Республики), об экологических преступлениях (статьи 265 – 279-1 Уголовного кодекса Кыргызской Республики), о преступлениях против безопасности движения и эксплуатации транспорта (статьи 280-288 Уголовного кодекса Кыргызской Республики), о преступлениях против правосудия (статьи 319-321, части первая и третья статьи 326, статьи 336-339 Уголовного кодекса Кыргызской Республики), о преступлениях против порядка управления (статьи 340, 341, статьи 343-345, 347, 349, 351-353 Уголовного кодекса Кыргызской Республики) следствие производится следователями органов внутренних дел.</w:t>
      </w:r>
    </w:p>
    <w:p>
      <w:pPr>
        <w:spacing w:after="120"/>
        <w:jc w:val="both"/>
      </w:pPr>
      <w:r>
        <w:rPr>
          <w:rFonts w:ascii="Arial" w:cs="Arial" w:eastAsia="Arial" w:hAnsi="Arial"/>
          <w:sz w:val="24"/>
          <w:szCs w:val="24"/>
        </w:rPr>
        <w:t xml:space="preserve">(1-1) По уголовным делам о преступлениях против жизни и здоровья (часть первая статьи 112 и часть первая </w:t>
      </w:r>
      <w:r>
        <w:rPr>
          <w:rFonts w:ascii="Arial" w:cs="Arial" w:eastAsia="Arial" w:hAnsi="Arial"/>
          <w:sz w:val="24"/>
          <w:szCs w:val="24"/>
        </w:rPr>
        <w:t xml:space="preserve">статьи 118</w:t>
      </w:r>
      <w:r>
        <w:rPr>
          <w:rFonts w:ascii="Arial" w:cs="Arial" w:eastAsia="Arial" w:hAnsi="Arial"/>
          <w:sz w:val="24"/>
          <w:szCs w:val="24"/>
        </w:rPr>
        <w:t xml:space="preserve"> Уголовного кодекса Кыргызской Республики), о преступлениях против семьи и несовершеннолетних (статья 153, часть первая статьи 157, статьи 162, 163 Уголовного кодекса Кыргызской Республики), о преступлениях против собственности (часть первая </w:t>
      </w:r>
      <w:r>
        <w:rPr>
          <w:rFonts w:ascii="Arial" w:cs="Arial" w:eastAsia="Arial" w:hAnsi="Arial"/>
          <w:sz w:val="24"/>
          <w:szCs w:val="24"/>
        </w:rPr>
        <w:t xml:space="preserve">статьи 164</w:t>
      </w:r>
      <w:r>
        <w:rPr>
          <w:rFonts w:ascii="Arial" w:cs="Arial" w:eastAsia="Arial" w:hAnsi="Arial"/>
          <w:sz w:val="24"/>
          <w:szCs w:val="24"/>
        </w:rPr>
        <w:t xml:space="preserve">, часть первая </w:t>
      </w:r>
      <w:r>
        <w:rPr>
          <w:rFonts w:ascii="Arial" w:cs="Arial" w:eastAsia="Arial" w:hAnsi="Arial"/>
          <w:sz w:val="24"/>
          <w:szCs w:val="24"/>
        </w:rPr>
        <w:t xml:space="preserve">статьи 165</w:t>
      </w:r>
      <w:r>
        <w:rPr>
          <w:rFonts w:ascii="Arial" w:cs="Arial" w:eastAsia="Arial" w:hAnsi="Arial"/>
          <w:sz w:val="24"/>
          <w:szCs w:val="24"/>
        </w:rPr>
        <w:t xml:space="preserve">, часть первая </w:t>
      </w:r>
      <w:r>
        <w:rPr>
          <w:rFonts w:ascii="Arial" w:cs="Arial" w:eastAsia="Arial" w:hAnsi="Arial"/>
          <w:sz w:val="24"/>
          <w:szCs w:val="24"/>
        </w:rPr>
        <w:t xml:space="preserve">статьи 172</w:t>
      </w:r>
      <w:r>
        <w:rPr>
          <w:rFonts w:ascii="Arial" w:cs="Arial" w:eastAsia="Arial" w:hAnsi="Arial"/>
          <w:sz w:val="24"/>
          <w:szCs w:val="24"/>
        </w:rPr>
        <w:t xml:space="preserve">, часть первая </w:t>
      </w:r>
      <w:r>
        <w:rPr>
          <w:rFonts w:ascii="Arial" w:cs="Arial" w:eastAsia="Arial" w:hAnsi="Arial"/>
          <w:sz w:val="24"/>
          <w:szCs w:val="24"/>
        </w:rPr>
        <w:t xml:space="preserve">статьи 172-1</w:t>
      </w:r>
      <w:r>
        <w:rPr>
          <w:rFonts w:ascii="Arial" w:cs="Arial" w:eastAsia="Arial" w:hAnsi="Arial"/>
          <w:sz w:val="24"/>
          <w:szCs w:val="24"/>
        </w:rPr>
        <w:t xml:space="preserve">, часть первая </w:t>
      </w:r>
      <w:r>
        <w:rPr>
          <w:rFonts w:ascii="Arial" w:cs="Arial" w:eastAsia="Arial" w:hAnsi="Arial"/>
          <w:sz w:val="24"/>
          <w:szCs w:val="24"/>
        </w:rPr>
        <w:t xml:space="preserve">статьи 174</w:t>
      </w:r>
      <w:r>
        <w:rPr>
          <w:rFonts w:ascii="Arial" w:cs="Arial" w:eastAsia="Arial" w:hAnsi="Arial"/>
          <w:sz w:val="24"/>
          <w:szCs w:val="24"/>
        </w:rPr>
        <w:t xml:space="preserve">, часть первая </w:t>
      </w:r>
      <w:r>
        <w:rPr>
          <w:rFonts w:ascii="Arial" w:cs="Arial" w:eastAsia="Arial" w:hAnsi="Arial"/>
          <w:sz w:val="24"/>
          <w:szCs w:val="24"/>
        </w:rPr>
        <w:t xml:space="preserve">статьи 175</w:t>
      </w:r>
      <w:r>
        <w:rPr>
          <w:rFonts w:ascii="Arial" w:cs="Arial" w:eastAsia="Arial" w:hAnsi="Arial"/>
          <w:sz w:val="24"/>
          <w:szCs w:val="24"/>
        </w:rPr>
        <w:t xml:space="preserve">, часть первая </w:t>
      </w:r>
      <w:r>
        <w:rPr>
          <w:rFonts w:ascii="Arial" w:cs="Arial" w:eastAsia="Arial" w:hAnsi="Arial"/>
          <w:sz w:val="24"/>
          <w:szCs w:val="24"/>
        </w:rPr>
        <w:t xml:space="preserve">статьи 176</w:t>
      </w:r>
      <w:r>
        <w:rPr>
          <w:rFonts w:ascii="Arial" w:cs="Arial" w:eastAsia="Arial" w:hAnsi="Arial"/>
          <w:sz w:val="24"/>
          <w:szCs w:val="24"/>
        </w:rPr>
        <w:t xml:space="preserve">, часть первая </w:t>
      </w:r>
      <w:r>
        <w:rPr>
          <w:rFonts w:ascii="Arial" w:cs="Arial" w:eastAsia="Arial" w:hAnsi="Arial"/>
          <w:sz w:val="24"/>
          <w:szCs w:val="24"/>
        </w:rPr>
        <w:t xml:space="preserve">статьи 177</w:t>
      </w:r>
      <w:r>
        <w:rPr>
          <w:rFonts w:ascii="Arial" w:cs="Arial" w:eastAsia="Arial" w:hAnsi="Arial"/>
          <w:sz w:val="24"/>
          <w:szCs w:val="24"/>
        </w:rPr>
        <w:t xml:space="preserve"> Уголовного кодекса Кыргызской Республики), о преступлениях против общественной безопасности (часть первая </w:t>
      </w:r>
      <w:r>
        <w:rPr>
          <w:rFonts w:ascii="Arial" w:cs="Arial" w:eastAsia="Arial" w:hAnsi="Arial"/>
          <w:sz w:val="24"/>
          <w:szCs w:val="24"/>
        </w:rPr>
        <w:t xml:space="preserve">статьи 234</w:t>
      </w:r>
      <w:r>
        <w:rPr>
          <w:rFonts w:ascii="Arial" w:cs="Arial" w:eastAsia="Arial" w:hAnsi="Arial"/>
          <w:sz w:val="24"/>
          <w:szCs w:val="24"/>
        </w:rPr>
        <w:t xml:space="preserve">, </w:t>
      </w:r>
      <w:r>
        <w:rPr>
          <w:rFonts w:ascii="Arial" w:cs="Arial" w:eastAsia="Arial" w:hAnsi="Arial"/>
          <w:sz w:val="24"/>
          <w:szCs w:val="24"/>
        </w:rPr>
        <w:t xml:space="preserve">статья 235</w:t>
      </w:r>
      <w:r>
        <w:rPr>
          <w:rFonts w:ascii="Arial" w:cs="Arial" w:eastAsia="Arial" w:hAnsi="Arial"/>
          <w:sz w:val="24"/>
          <w:szCs w:val="24"/>
        </w:rPr>
        <w:t xml:space="preserve">, часть первая </w:t>
      </w:r>
      <w:r>
        <w:rPr>
          <w:rFonts w:ascii="Arial" w:cs="Arial" w:eastAsia="Arial" w:hAnsi="Arial"/>
          <w:sz w:val="24"/>
          <w:szCs w:val="24"/>
        </w:rPr>
        <w:t xml:space="preserve">статьи 241</w:t>
      </w:r>
      <w:r>
        <w:rPr>
          <w:rFonts w:ascii="Arial" w:cs="Arial" w:eastAsia="Arial" w:hAnsi="Arial"/>
          <w:sz w:val="24"/>
          <w:szCs w:val="24"/>
        </w:rPr>
        <w:t xml:space="preserve">, часть четвертая </w:t>
      </w:r>
      <w:r>
        <w:rPr>
          <w:rFonts w:ascii="Arial" w:cs="Arial" w:eastAsia="Arial" w:hAnsi="Arial"/>
          <w:sz w:val="24"/>
          <w:szCs w:val="24"/>
        </w:rPr>
        <w:t xml:space="preserve">статьи 241</w:t>
      </w:r>
      <w:r>
        <w:rPr>
          <w:rFonts w:ascii="Arial" w:cs="Arial" w:eastAsia="Arial" w:hAnsi="Arial"/>
          <w:sz w:val="24"/>
          <w:szCs w:val="24"/>
        </w:rPr>
        <w:t xml:space="preserve">, </w:t>
      </w:r>
      <w:r>
        <w:rPr>
          <w:rFonts w:ascii="Arial" w:cs="Arial" w:eastAsia="Arial" w:hAnsi="Arial"/>
          <w:sz w:val="24"/>
          <w:szCs w:val="24"/>
        </w:rPr>
        <w:t xml:space="preserve">статья 243</w:t>
      </w:r>
      <w:r>
        <w:rPr>
          <w:rFonts w:ascii="Arial" w:cs="Arial" w:eastAsia="Arial" w:hAnsi="Arial"/>
          <w:sz w:val="24"/>
          <w:szCs w:val="24"/>
        </w:rPr>
        <w:t xml:space="preserve">Уголовного кодекса Кыргызской  Республики), о преступлениях против здоровья населения и общественной нравственности (часть первая </w:t>
      </w:r>
      <w:r>
        <w:rPr>
          <w:rFonts w:ascii="Arial" w:cs="Arial" w:eastAsia="Arial" w:hAnsi="Arial"/>
          <w:sz w:val="24"/>
          <w:szCs w:val="24"/>
        </w:rPr>
        <w:t xml:space="preserve">статьи 256</w:t>
      </w:r>
      <w:r>
        <w:rPr>
          <w:rFonts w:ascii="Arial" w:cs="Arial" w:eastAsia="Arial" w:hAnsi="Arial"/>
          <w:sz w:val="24"/>
          <w:szCs w:val="24"/>
        </w:rPr>
        <w:t xml:space="preserve">, часть первая </w:t>
      </w:r>
      <w:r>
        <w:rPr>
          <w:rFonts w:ascii="Arial" w:cs="Arial" w:eastAsia="Arial" w:hAnsi="Arial"/>
          <w:sz w:val="24"/>
          <w:szCs w:val="24"/>
        </w:rPr>
        <w:t xml:space="preserve">статьи 258</w:t>
      </w:r>
      <w:r>
        <w:rPr>
          <w:rFonts w:ascii="Arial" w:cs="Arial" w:eastAsia="Arial" w:hAnsi="Arial"/>
          <w:sz w:val="24"/>
          <w:szCs w:val="24"/>
        </w:rPr>
        <w:t xml:space="preserve">, часть первая </w:t>
      </w:r>
      <w:r>
        <w:rPr>
          <w:rFonts w:ascii="Arial" w:cs="Arial" w:eastAsia="Arial" w:hAnsi="Arial"/>
          <w:sz w:val="24"/>
          <w:szCs w:val="24"/>
        </w:rPr>
        <w:t xml:space="preserve">статьи 260</w:t>
      </w:r>
      <w:r>
        <w:rPr>
          <w:rFonts w:ascii="Arial" w:cs="Arial" w:eastAsia="Arial" w:hAnsi="Arial"/>
          <w:sz w:val="24"/>
          <w:szCs w:val="24"/>
        </w:rPr>
        <w:t xml:space="preserve">, часть первая </w:t>
      </w:r>
      <w:r>
        <w:rPr>
          <w:rFonts w:ascii="Arial" w:cs="Arial" w:eastAsia="Arial" w:hAnsi="Arial"/>
          <w:sz w:val="24"/>
          <w:szCs w:val="24"/>
        </w:rPr>
        <w:t xml:space="preserve">статьи 261</w:t>
      </w:r>
      <w:r>
        <w:rPr>
          <w:rFonts w:ascii="Arial" w:cs="Arial" w:eastAsia="Arial" w:hAnsi="Arial"/>
          <w:sz w:val="24"/>
          <w:szCs w:val="24"/>
        </w:rPr>
        <w:t xml:space="preserve">, часть первая </w:t>
      </w:r>
      <w:r>
        <w:rPr>
          <w:rFonts w:ascii="Arial" w:cs="Arial" w:eastAsia="Arial" w:hAnsi="Arial"/>
          <w:sz w:val="24"/>
          <w:szCs w:val="24"/>
        </w:rPr>
        <w:t xml:space="preserve">статьи 263</w:t>
      </w:r>
      <w:r>
        <w:rPr>
          <w:rFonts w:ascii="Arial" w:cs="Arial" w:eastAsia="Arial" w:hAnsi="Arial"/>
          <w:sz w:val="24"/>
          <w:szCs w:val="24"/>
        </w:rPr>
        <w:t xml:space="preserve">, </w:t>
      </w:r>
      <w:r>
        <w:rPr>
          <w:rFonts w:ascii="Arial" w:cs="Arial" w:eastAsia="Arial" w:hAnsi="Arial"/>
          <w:sz w:val="24"/>
          <w:szCs w:val="24"/>
        </w:rPr>
        <w:t xml:space="preserve">статья 264</w:t>
      </w:r>
      <w:r>
        <w:rPr>
          <w:rFonts w:ascii="Arial" w:cs="Arial" w:eastAsia="Arial" w:hAnsi="Arial"/>
          <w:sz w:val="24"/>
          <w:szCs w:val="24"/>
        </w:rPr>
        <w:t xml:space="preserve"> Уголовного кодекса Кыргызской Республики), об экологических преступлениях (часть первая </w:t>
      </w:r>
      <w:r>
        <w:rPr>
          <w:rFonts w:ascii="Arial" w:cs="Arial" w:eastAsia="Arial" w:hAnsi="Arial"/>
          <w:sz w:val="24"/>
          <w:szCs w:val="24"/>
        </w:rPr>
        <w:t xml:space="preserve">статьи 276</w:t>
      </w:r>
      <w:r>
        <w:rPr>
          <w:rFonts w:ascii="Arial" w:cs="Arial" w:eastAsia="Arial" w:hAnsi="Arial"/>
          <w:sz w:val="24"/>
          <w:szCs w:val="24"/>
        </w:rPr>
        <w:t xml:space="preserve">, часть первая </w:t>
      </w:r>
      <w:r>
        <w:rPr>
          <w:rFonts w:ascii="Arial" w:cs="Arial" w:eastAsia="Arial" w:hAnsi="Arial"/>
          <w:sz w:val="24"/>
          <w:szCs w:val="24"/>
        </w:rPr>
        <w:t xml:space="preserve">статьи 276-1</w:t>
      </w:r>
      <w:r>
        <w:rPr>
          <w:rFonts w:ascii="Arial" w:cs="Arial" w:eastAsia="Arial" w:hAnsi="Arial"/>
          <w:sz w:val="24"/>
          <w:szCs w:val="24"/>
        </w:rPr>
        <w:t xml:space="preserve">, часть первая </w:t>
      </w:r>
      <w:r>
        <w:rPr>
          <w:rFonts w:ascii="Arial" w:cs="Arial" w:eastAsia="Arial" w:hAnsi="Arial"/>
          <w:sz w:val="24"/>
          <w:szCs w:val="24"/>
        </w:rPr>
        <w:t xml:space="preserve">статьи 278</w:t>
      </w:r>
      <w:r>
        <w:rPr>
          <w:rFonts w:ascii="Arial" w:cs="Arial" w:eastAsia="Arial" w:hAnsi="Arial"/>
          <w:sz w:val="24"/>
          <w:szCs w:val="24"/>
        </w:rPr>
        <w:t xml:space="preserve">, часть первая </w:t>
      </w:r>
      <w:r>
        <w:rPr>
          <w:rFonts w:ascii="Arial" w:cs="Arial" w:eastAsia="Arial" w:hAnsi="Arial"/>
          <w:sz w:val="24"/>
          <w:szCs w:val="24"/>
        </w:rPr>
        <w:t xml:space="preserve">статьи 279</w:t>
      </w:r>
      <w:r>
        <w:rPr>
          <w:rFonts w:ascii="Arial" w:cs="Arial" w:eastAsia="Arial" w:hAnsi="Arial"/>
          <w:sz w:val="24"/>
          <w:szCs w:val="24"/>
        </w:rPr>
        <w:t xml:space="preserve">, часть первая </w:t>
      </w:r>
      <w:r>
        <w:rPr>
          <w:rFonts w:ascii="Arial" w:cs="Arial" w:eastAsia="Arial" w:hAnsi="Arial"/>
          <w:sz w:val="24"/>
          <w:szCs w:val="24"/>
        </w:rPr>
        <w:t xml:space="preserve">статьи 279-1</w:t>
      </w:r>
      <w:r>
        <w:rPr>
          <w:rFonts w:ascii="Arial" w:cs="Arial" w:eastAsia="Arial" w:hAnsi="Arial"/>
          <w:sz w:val="24"/>
          <w:szCs w:val="24"/>
        </w:rPr>
        <w:t xml:space="preserve"> Уголовного кодекса Кыргызской Республики), о преступлениях против порядка управления (</w:t>
      </w:r>
      <w:r>
        <w:rPr>
          <w:rFonts w:ascii="Arial" w:cs="Arial" w:eastAsia="Arial" w:hAnsi="Arial"/>
          <w:sz w:val="24"/>
          <w:szCs w:val="24"/>
        </w:rPr>
        <w:t xml:space="preserve">статья 349</w:t>
      </w:r>
      <w:r>
        <w:rPr>
          <w:rFonts w:ascii="Arial" w:cs="Arial" w:eastAsia="Arial" w:hAnsi="Arial"/>
          <w:sz w:val="24"/>
          <w:szCs w:val="24"/>
        </w:rPr>
        <w:t xml:space="preserve">, часть первая </w:t>
      </w:r>
      <w:r>
        <w:rPr>
          <w:rFonts w:ascii="Arial" w:cs="Arial" w:eastAsia="Arial" w:hAnsi="Arial"/>
          <w:sz w:val="24"/>
          <w:szCs w:val="24"/>
        </w:rPr>
        <w:t xml:space="preserve">статьи 353</w:t>
      </w:r>
      <w:r>
        <w:rPr>
          <w:rFonts w:ascii="Arial" w:cs="Arial" w:eastAsia="Arial" w:hAnsi="Arial"/>
          <w:sz w:val="24"/>
          <w:szCs w:val="24"/>
        </w:rPr>
        <w:t xml:space="preserve"> Уголовного кодекса Кыргызской Республики) ускоренное досудебное производство производится следователями и должностными лицами, уполномоченными органом дознания осуществлять ускоренное досудебное производство, органов внутренних дел.</w:t>
      </w:r>
    </w:p>
    <w:p>
      <w:pPr>
        <w:spacing w:after="120"/>
        <w:jc w:val="both"/>
      </w:pPr>
      <w:r>
        <w:rPr>
          <w:rFonts w:ascii="Arial" w:cs="Arial" w:eastAsia="Arial" w:hAnsi="Arial"/>
          <w:sz w:val="24"/>
          <w:szCs w:val="24"/>
        </w:rPr>
        <w:t xml:space="preserve">(2) По уголовным делам о преступлениях против конституционных прав и свобод человека и гражданина (статья 136 Уголовного кодекса Кыргызской Республики), о преступлениях против собственности (части вторая, третья и четвертая статьи 171 Уголовного кодекса Кыргызской Республики), о преступлениях против общественной безопасности (статьи 226-229,  232, 233 Уголовного кодекса Кыргызской Республики), о преступлениях против основ конституционного строя и безопасности государства (статьи  292-299, 300-302 Уголовного кодекса Кыргызской Республики), о преступлениях против правосудия (статьи 321-1, 322 Уголовного кодекса Кыргызской Республики), о незаконном пересечении государственной границы (статья 346 Уголовного кодекса Кыргызской Республики), о преступлениях против мира и безопасности человечества (статьи 373-376 Уголовного кодекса Кыргызской Республики) следствие производится следователями органов национальной безопасности..</w:t>
      </w:r>
    </w:p>
    <w:p>
      <w:pPr>
        <w:spacing w:after="120"/>
        <w:jc w:val="both"/>
      </w:pPr>
      <w:r>
        <w:rPr>
          <w:rFonts w:ascii="Arial" w:cs="Arial" w:eastAsia="Arial" w:hAnsi="Arial"/>
          <w:sz w:val="24"/>
          <w:szCs w:val="24"/>
        </w:rPr>
        <w:t xml:space="preserve">(3) По уголовным делам о преступлениях против правосудия (статьи 321-1-323, части вторая и третья </w:t>
      </w:r>
      <w:r>
        <w:rPr>
          <w:rFonts w:ascii="Arial" w:cs="Arial" w:eastAsia="Arial" w:hAnsi="Arial"/>
          <w:sz w:val="24"/>
          <w:szCs w:val="24"/>
        </w:rPr>
        <w:t xml:space="preserve">статьи 324</w:t>
      </w:r>
      <w:r>
        <w:rPr>
          <w:rFonts w:ascii="Arial" w:cs="Arial" w:eastAsia="Arial" w:hAnsi="Arial"/>
          <w:sz w:val="24"/>
          <w:szCs w:val="24"/>
        </w:rPr>
        <w:t xml:space="preserve">, </w:t>
      </w:r>
      <w:r>
        <w:rPr>
          <w:rFonts w:ascii="Arial" w:cs="Arial" w:eastAsia="Arial" w:hAnsi="Arial"/>
          <w:sz w:val="24"/>
          <w:szCs w:val="24"/>
        </w:rPr>
        <w:t xml:space="preserve">статья 325</w:t>
      </w:r>
      <w:r>
        <w:rPr>
          <w:rFonts w:ascii="Arial" w:cs="Arial" w:eastAsia="Arial" w:hAnsi="Arial"/>
          <w:sz w:val="24"/>
          <w:szCs w:val="24"/>
        </w:rPr>
        <w:t xml:space="preserve">, часть вторая  </w:t>
      </w:r>
      <w:r>
        <w:rPr>
          <w:rFonts w:ascii="Arial" w:cs="Arial" w:eastAsia="Arial" w:hAnsi="Arial"/>
          <w:sz w:val="24"/>
          <w:szCs w:val="24"/>
        </w:rPr>
        <w:t xml:space="preserve">статьи 326</w:t>
      </w:r>
      <w:r>
        <w:rPr>
          <w:rFonts w:ascii="Arial" w:cs="Arial" w:eastAsia="Arial" w:hAnsi="Arial"/>
          <w:sz w:val="24"/>
          <w:szCs w:val="24"/>
        </w:rPr>
        <w:t xml:space="preserve">, статья </w:t>
      </w:r>
      <w:r>
        <w:rPr>
          <w:rFonts w:ascii="Arial" w:cs="Arial" w:eastAsia="Arial" w:hAnsi="Arial"/>
          <w:sz w:val="24"/>
          <w:szCs w:val="24"/>
        </w:rPr>
        <w:t xml:space="preserve">328</w:t>
      </w:r>
      <w:r>
        <w:rPr>
          <w:rFonts w:ascii="Arial" w:cs="Arial" w:eastAsia="Arial" w:hAnsi="Arial"/>
          <w:sz w:val="24"/>
          <w:szCs w:val="24"/>
        </w:rPr>
        <w:t xml:space="preserve"> Уголовного кодекса Кыргызской Республики), о преступлениях против здоровья населения и общественной нравственности (часть вторая </w:t>
      </w:r>
      <w:r>
        <w:rPr>
          <w:rFonts w:ascii="Arial" w:cs="Arial" w:eastAsia="Arial" w:hAnsi="Arial"/>
          <w:sz w:val="24"/>
          <w:szCs w:val="24"/>
        </w:rPr>
        <w:t xml:space="preserve">статьи 257</w:t>
      </w:r>
      <w:r>
        <w:rPr>
          <w:rFonts w:ascii="Arial" w:cs="Arial" w:eastAsia="Arial" w:hAnsi="Arial"/>
          <w:sz w:val="24"/>
          <w:szCs w:val="24"/>
        </w:rPr>
        <w:t xml:space="preserve"> Уголовного кодекса Кыргызской Республики) и о преступлениях, совершенных должностными лицами государственных органов, следствие производится следователями органов прокуратуры.</w:t>
      </w:r>
    </w:p>
    <w:p>
      <w:pPr>
        <w:spacing w:after="120"/>
        <w:jc w:val="both"/>
      </w:pPr>
      <w:r>
        <w:rPr>
          <w:rFonts w:ascii="Arial" w:cs="Arial" w:eastAsia="Arial" w:hAnsi="Arial"/>
          <w:sz w:val="24"/>
          <w:szCs w:val="24"/>
        </w:rPr>
        <w:t xml:space="preserve">(3-1) По уголовным делам о преступлениях, совершенных военнослужащими, а также призванными на сборы военнообязанными, следствие производится следователями военной прокуратуры.</w:t>
      </w:r>
    </w:p>
    <w:p>
      <w:pPr>
        <w:spacing w:after="120"/>
        <w:jc w:val="both"/>
      </w:pPr>
      <w:r>
        <w:rPr>
          <w:rFonts w:ascii="Arial" w:cs="Arial" w:eastAsia="Arial" w:hAnsi="Arial"/>
          <w:sz w:val="24"/>
          <w:szCs w:val="24"/>
        </w:rPr>
        <w:t xml:space="preserve">(3-2) По уголовным делам о преступлениях, совершенных Президентом Кыргызской Республики, депутатом Жогорку Кенеша Кыргызской Республики, Премьер-министром Кыргызской Республики, членами Правительства Кыргызской Республики, судьей, Генеральным прокурором Кыргызской Республики, председателем Счетной палаты Кыргызской Республики, председателем Центральной комиссии по выборам и проведению референдумов Кыргызской Республики, Акыйкатчы (Омбудсменом) Кыргызской Республики, следствие производится только органами прокуратуры вне зависимости от подследственности.</w:t>
      </w:r>
    </w:p>
    <w:p>
      <w:pPr>
        <w:spacing w:after="120"/>
        <w:jc w:val="both"/>
      </w:pPr>
      <w:r>
        <w:rPr>
          <w:rFonts w:ascii="Arial" w:cs="Arial" w:eastAsia="Arial" w:hAnsi="Arial"/>
          <w:i/>
          <w:iCs/>
          <w:sz w:val="24"/>
          <w:szCs w:val="24"/>
        </w:rPr>
        <w:t xml:space="preserve">(4) (Утратила силу в соответствии с Законом КР от </w:t>
      </w:r>
      <w:hyperlink w:history="1" r:id="rIdkxcti8sopp4e1vint-b6s">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 уголовным делам о преступлениях против конституционных прав и свобод человека и гражданина (</w:t>
      </w:r>
      <w:r>
        <w:rPr>
          <w:rFonts w:ascii="Arial" w:cs="Arial" w:eastAsia="Arial" w:hAnsi="Arial"/>
          <w:sz w:val="24"/>
          <w:szCs w:val="24"/>
        </w:rPr>
        <w:t xml:space="preserve">статья 150</w:t>
      </w:r>
      <w:r>
        <w:rPr>
          <w:rFonts w:ascii="Arial" w:cs="Arial" w:eastAsia="Arial" w:hAnsi="Arial"/>
          <w:sz w:val="24"/>
          <w:szCs w:val="24"/>
        </w:rPr>
        <w:t xml:space="preserve"> Уголовного кодекса Кыргызской Республики), о преступлениях в сфере экономической деятельности, о преступлениях против интересов службы на негосударственных предприятиях и организациях (статьи 179-182, 184, 185, 186, 188-203, 205-207, 208, 209, 210, 211, 212, 213, 245-225 Уголовного кодекса Кыргызской Республики) следствие производится следователями органов по борьбе с экономическими преступлениями.</w:t>
      </w:r>
    </w:p>
    <w:p>
      <w:pPr>
        <w:spacing w:after="120"/>
        <w:jc w:val="both"/>
      </w:pPr>
      <w:r>
        <w:rPr>
          <w:rFonts w:ascii="Arial" w:cs="Arial" w:eastAsia="Arial" w:hAnsi="Arial"/>
          <w:sz w:val="24"/>
          <w:szCs w:val="24"/>
        </w:rPr>
        <w:t xml:space="preserve">(5-1) По уголовным делам о преступлениях в сфере экономической деятельности (</w:t>
      </w:r>
      <w:r>
        <w:rPr>
          <w:rFonts w:ascii="Arial" w:cs="Arial" w:eastAsia="Arial" w:hAnsi="Arial"/>
          <w:sz w:val="24"/>
          <w:szCs w:val="24"/>
        </w:rPr>
        <w:t xml:space="preserve">статья 183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органов национальной безопасности и внутренних дел.</w:t>
      </w:r>
    </w:p>
    <w:p>
      <w:pPr>
        <w:spacing w:after="120"/>
        <w:jc w:val="both"/>
      </w:pPr>
      <w:r>
        <w:rPr>
          <w:rFonts w:ascii="Arial" w:cs="Arial" w:eastAsia="Arial" w:hAnsi="Arial"/>
          <w:sz w:val="24"/>
          <w:szCs w:val="24"/>
        </w:rPr>
        <w:t xml:space="preserve">(6) По уголовным делам о преступлениях в сфере компьютерной информации (статьи </w:t>
      </w:r>
      <w:r>
        <w:rPr>
          <w:rFonts w:ascii="Arial" w:cs="Arial" w:eastAsia="Arial" w:hAnsi="Arial"/>
          <w:sz w:val="24"/>
          <w:szCs w:val="24"/>
        </w:rPr>
        <w:t xml:space="preserve">290</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и органов национальной безопасности.</w:t>
      </w:r>
    </w:p>
    <w:p>
      <w:pPr>
        <w:spacing w:after="120"/>
        <w:jc w:val="both"/>
      </w:pPr>
      <w:r>
        <w:rPr>
          <w:rFonts w:ascii="Arial" w:cs="Arial" w:eastAsia="Arial" w:hAnsi="Arial"/>
          <w:i/>
          <w:iCs/>
          <w:sz w:val="24"/>
          <w:szCs w:val="24"/>
        </w:rPr>
        <w:t xml:space="preserve">(7) (утратила силу в соответствии с </w:t>
      </w:r>
      <w:hyperlink w:history="1" r:id="rIdqvbskqhknvqf84bj9jgh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i/>
          <w:iCs/>
          <w:sz w:val="24"/>
          <w:szCs w:val="24"/>
        </w:rPr>
        <w:t xml:space="preserve">(8) (утратила силу в соответствии с </w:t>
      </w:r>
      <w:hyperlink w:history="1" r:id="rIdz4gyucmxf7_sx9y22-nw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sz w:val="24"/>
          <w:szCs w:val="24"/>
        </w:rPr>
        <w:t xml:space="preserve">(9) По уголовным делам о преступлениях против здоровья населения и общественной нравственности (статьи 246-254 Уголовного кодекса Кыргызской Республики) следствие производится следователями органов внутренних дел и национальной безопасности.</w:t>
      </w:r>
    </w:p>
    <w:p>
      <w:pPr>
        <w:spacing w:after="120"/>
        <w:jc w:val="both"/>
      </w:pPr>
      <w:r>
        <w:rPr>
          <w:rFonts w:ascii="Arial" w:cs="Arial" w:eastAsia="Arial" w:hAnsi="Arial"/>
          <w:sz w:val="24"/>
          <w:szCs w:val="24"/>
        </w:rPr>
        <w:t xml:space="preserve">(9-1) По уголовным делам о коррупционных и должностных преступлениях (статьи </w:t>
      </w:r>
      <w:r>
        <w:rPr>
          <w:rFonts w:ascii="Arial" w:cs="Arial" w:eastAsia="Arial" w:hAnsi="Arial"/>
          <w:sz w:val="24"/>
          <w:szCs w:val="24"/>
        </w:rPr>
        <w:t xml:space="preserve">303</w:t>
      </w:r>
      <w:r>
        <w:rPr>
          <w:rFonts w:ascii="Arial" w:cs="Arial" w:eastAsia="Arial" w:hAnsi="Arial"/>
          <w:sz w:val="24"/>
          <w:szCs w:val="24"/>
        </w:rPr>
        <w:t xml:space="preserve">-316 Уголовного кодекса Кыргызской Республики) следствие производится следователями органов прокуратуры и национальной безопасности.</w:t>
      </w:r>
    </w:p>
    <w:p>
      <w:pPr>
        <w:spacing w:after="120"/>
        <w:jc w:val="both"/>
      </w:pPr>
      <w:r>
        <w:rPr>
          <w:rFonts w:ascii="Arial" w:cs="Arial" w:eastAsia="Arial" w:hAnsi="Arial"/>
          <w:sz w:val="24"/>
          <w:szCs w:val="24"/>
        </w:rPr>
        <w:t xml:space="preserve">(10) По уголовным делам организация и (или) содержание игорного заведения, а также проведение азартных игр с использованием игорного оборудования (</w:t>
      </w:r>
      <w:r>
        <w:rPr>
          <w:rFonts w:ascii="Arial" w:cs="Arial" w:eastAsia="Arial" w:hAnsi="Arial"/>
          <w:sz w:val="24"/>
          <w:szCs w:val="24"/>
        </w:rPr>
        <w:t xml:space="preserve">статья 259-1</w:t>
      </w:r>
      <w:r>
        <w:rPr>
          <w:rFonts w:ascii="Arial" w:cs="Arial" w:eastAsia="Arial" w:hAnsi="Arial"/>
          <w:sz w:val="24"/>
          <w:szCs w:val="24"/>
        </w:rPr>
        <w:t xml:space="preserve"> Уголовного кодекса Кыргызской Республики), о незаконных действиях в отношении имущества, подвергнутого описи или аресту либо подлежащего конфискации (</w:t>
      </w:r>
      <w:r>
        <w:rPr>
          <w:rFonts w:ascii="Arial" w:cs="Arial" w:eastAsia="Arial" w:hAnsi="Arial"/>
          <w:sz w:val="24"/>
          <w:szCs w:val="24"/>
        </w:rPr>
        <w:t xml:space="preserve">статья 335</w:t>
      </w:r>
      <w:r>
        <w:rPr>
          <w:rFonts w:ascii="Arial" w:cs="Arial" w:eastAsia="Arial" w:hAnsi="Arial"/>
          <w:sz w:val="24"/>
          <w:szCs w:val="24"/>
        </w:rPr>
        <w:t xml:space="preserve"> Уголовного кодекса Кыргызской Республики), о преступлениях против порядка управления (статьи  348, 350 Уголовного кодекса Кыргызской Республики), о преступлениях против собственности (статьи </w:t>
      </w:r>
      <w:r>
        <w:rPr>
          <w:rFonts w:ascii="Arial" w:cs="Arial" w:eastAsia="Arial" w:hAnsi="Arial"/>
          <w:sz w:val="24"/>
          <w:szCs w:val="24"/>
        </w:rPr>
        <w:t xml:space="preserve">166</w:t>
      </w:r>
      <w:r>
        <w:rPr>
          <w:rFonts w:ascii="Arial" w:cs="Arial" w:eastAsia="Arial" w:hAnsi="Arial"/>
          <w:sz w:val="24"/>
          <w:szCs w:val="24"/>
        </w:rPr>
        <w:t xml:space="preserve">, часть первая </w:t>
      </w:r>
      <w:r>
        <w:rPr>
          <w:rFonts w:ascii="Arial" w:cs="Arial" w:eastAsia="Arial" w:hAnsi="Arial"/>
          <w:sz w:val="24"/>
          <w:szCs w:val="24"/>
        </w:rPr>
        <w:t xml:space="preserve">статьи 171</w:t>
      </w:r>
      <w:r>
        <w:rPr>
          <w:rFonts w:ascii="Arial" w:cs="Arial" w:eastAsia="Arial" w:hAnsi="Arial"/>
          <w:sz w:val="24"/>
          <w:szCs w:val="24"/>
        </w:rPr>
        <w:t xml:space="preserve">, </w:t>
      </w:r>
      <w:r>
        <w:rPr>
          <w:rFonts w:ascii="Arial" w:cs="Arial" w:eastAsia="Arial" w:hAnsi="Arial"/>
          <w:sz w:val="24"/>
          <w:szCs w:val="24"/>
        </w:rPr>
        <w:t xml:space="preserve">173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внутренних дел и по борьбе с экономическими преступлениями.</w:t>
      </w:r>
    </w:p>
    <w:p>
      <w:pPr>
        <w:spacing w:after="120"/>
        <w:jc w:val="both"/>
      </w:pPr>
      <w:r>
        <w:rPr>
          <w:rFonts w:ascii="Arial" w:cs="Arial" w:eastAsia="Arial" w:hAnsi="Arial"/>
          <w:sz w:val="24"/>
          <w:szCs w:val="24"/>
        </w:rPr>
        <w:t xml:space="preserve">(11) Все преступления, совершенные на территории учреждений уголовно-исполнительной системы, расследуются следователями органов уголовно-исполнительной системы.</w:t>
      </w:r>
    </w:p>
    <w:p>
      <w:pPr>
        <w:spacing w:after="120"/>
        <w:jc w:val="both"/>
      </w:pPr>
      <w:r>
        <w:rPr>
          <w:rFonts w:ascii="Arial" w:cs="Arial" w:eastAsia="Arial" w:hAnsi="Arial"/>
          <w:i/>
          <w:iCs/>
          <w:sz w:val="24"/>
          <w:szCs w:val="24"/>
        </w:rPr>
        <w:t xml:space="preserve">(12) (Утратила силу в соответствии с </w:t>
      </w:r>
      <w:hyperlink w:history="1" r:id="rIdzk7ospxlppauktsii2rx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2011 года № 152)</w:t>
      </w:r>
    </w:p>
    <w:p>
      <w:pPr>
        <w:spacing w:after="120"/>
        <w:jc w:val="both"/>
      </w:pPr>
      <w:r>
        <w:rPr>
          <w:rFonts w:ascii="Arial" w:cs="Arial" w:eastAsia="Arial" w:hAnsi="Arial"/>
          <w:i/>
          <w:iCs/>
          <w:sz w:val="24"/>
          <w:szCs w:val="24"/>
        </w:rPr>
        <w:t xml:space="preserve">(13) (Утратила силу в соответствии с </w:t>
      </w:r>
      <w:hyperlink w:history="1" r:id="rId1pk1wfgbp8razpsgx-b2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2011 года № 152)</w:t>
      </w:r>
    </w:p>
    <w:p>
      <w:pPr>
        <w:spacing w:after="120"/>
        <w:jc w:val="both"/>
      </w:pPr>
      <w:r>
        <w:rPr>
          <w:rFonts w:ascii="Arial" w:cs="Arial" w:eastAsia="Arial" w:hAnsi="Arial"/>
          <w:sz w:val="24"/>
          <w:szCs w:val="24"/>
        </w:rPr>
        <w:t xml:space="preserve">(14) По уголовным делам о преступлениях в сфере миграции (статьи </w:t>
      </w:r>
      <w:r>
        <w:rPr>
          <w:rFonts w:ascii="Arial" w:cs="Arial" w:eastAsia="Arial" w:hAnsi="Arial"/>
          <w:sz w:val="24"/>
          <w:szCs w:val="24"/>
        </w:rPr>
        <w:t xml:space="preserve">204</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204</w:t>
      </w:r>
      <w:r>
        <w:rPr>
          <w:rFonts w:ascii="Arial" w:cs="Arial" w:eastAsia="Arial" w:hAnsi="Arial"/>
          <w:sz w:val="24"/>
          <w:szCs w:val="24"/>
        </w:rPr>
        <w:t xml:space="preserve">2</w:t>
      </w:r>
      <w:r>
        <w:rPr>
          <w:rFonts w:ascii="Arial" w:cs="Arial" w:eastAsia="Arial" w:hAnsi="Arial"/>
          <w:sz w:val="24"/>
          <w:szCs w:val="24"/>
        </w:rPr>
        <w:t xml:space="preserve"> Уголовного кодекса Кыргызской Республики), о преступлениях против общественной безопасности (</w:t>
      </w:r>
      <w:r>
        <w:rPr>
          <w:rFonts w:ascii="Arial" w:cs="Arial" w:eastAsia="Arial" w:hAnsi="Arial"/>
          <w:sz w:val="24"/>
          <w:szCs w:val="24"/>
        </w:rPr>
        <w:t xml:space="preserve">статья 231</w:t>
      </w:r>
      <w:r>
        <w:rPr>
          <w:rFonts w:ascii="Arial" w:cs="Arial" w:eastAsia="Arial" w:hAnsi="Arial"/>
          <w:sz w:val="24"/>
          <w:szCs w:val="24"/>
        </w:rPr>
        <w:t xml:space="preserve">,</w:t>
      </w:r>
      <w:r>
        <w:rPr>
          <w:rFonts w:ascii="Arial" w:cs="Arial" w:eastAsia="Arial" w:hAnsi="Arial"/>
          <w:sz w:val="24"/>
          <w:szCs w:val="24"/>
        </w:rPr>
        <w:t xml:space="preserve"> части 1-3 </w:t>
      </w:r>
      <w:r>
        <w:rPr>
          <w:rFonts w:ascii="Arial" w:cs="Arial" w:eastAsia="Arial" w:hAnsi="Arial"/>
          <w:sz w:val="24"/>
          <w:szCs w:val="24"/>
        </w:rPr>
        <w:t xml:space="preserve">статьи 241</w:t>
      </w:r>
      <w:r>
        <w:rPr>
          <w:rFonts w:ascii="Arial" w:cs="Arial" w:eastAsia="Arial" w:hAnsi="Arial"/>
          <w:sz w:val="24"/>
          <w:szCs w:val="24"/>
        </w:rPr>
        <w:t xml:space="preserve"> Уголовного кодекса Кыргызской Республики), о преступлениях против основ конституционного строя и безопасности государства (статьи </w:t>
      </w:r>
      <w:r>
        <w:rPr>
          <w:rFonts w:ascii="Arial" w:cs="Arial" w:eastAsia="Arial" w:hAnsi="Arial"/>
          <w:sz w:val="24"/>
          <w:szCs w:val="24"/>
        </w:rPr>
        <w:t xml:space="preserve">299</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299</w:t>
      </w:r>
      <w:r>
        <w:rPr>
          <w:rFonts w:ascii="Arial" w:cs="Arial" w:eastAsia="Arial" w:hAnsi="Arial"/>
          <w:sz w:val="24"/>
          <w:szCs w:val="24"/>
        </w:rPr>
        <w:t xml:space="preserve">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внутренних дел и национальной безопасности.</w:t>
      </w:r>
    </w:p>
    <w:p>
      <w:pPr>
        <w:spacing w:after="120"/>
        <w:jc w:val="both"/>
      </w:pPr>
      <w:r>
        <w:rPr>
          <w:rFonts w:ascii="Arial" w:cs="Arial" w:eastAsia="Arial" w:hAnsi="Arial"/>
          <w:sz w:val="24"/>
          <w:szCs w:val="24"/>
        </w:rPr>
        <w:t xml:space="preserve">(15) По уголовным делам о преступлениях в сфере экономической деятельности (</w:t>
      </w:r>
      <w:r>
        <w:rPr>
          <w:rFonts w:ascii="Arial" w:cs="Arial" w:eastAsia="Arial" w:hAnsi="Arial"/>
          <w:sz w:val="24"/>
          <w:szCs w:val="24"/>
        </w:rPr>
        <w:t xml:space="preserve">статья 204</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и национальной безопасности.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По уголовным делам о преступлениях против правосудия (статьи </w:t>
      </w:r>
      <w:r>
        <w:rPr>
          <w:rFonts w:ascii="Arial" w:cs="Arial" w:eastAsia="Arial" w:hAnsi="Arial"/>
          <w:sz w:val="24"/>
          <w:szCs w:val="24"/>
        </w:rPr>
        <w:t xml:space="preserve">317</w:t>
      </w:r>
      <w:r>
        <w:rPr>
          <w:rFonts w:ascii="Arial" w:cs="Arial" w:eastAsia="Arial" w:hAnsi="Arial"/>
          <w:sz w:val="24"/>
          <w:szCs w:val="24"/>
        </w:rPr>
        <w:t xml:space="preserve">-</w:t>
      </w:r>
      <w:r>
        <w:rPr>
          <w:rFonts w:ascii="Arial" w:cs="Arial" w:eastAsia="Arial" w:hAnsi="Arial"/>
          <w:sz w:val="24"/>
          <w:szCs w:val="24"/>
        </w:rPr>
        <w:t xml:space="preserve">318</w:t>
      </w:r>
      <w:r>
        <w:rPr>
          <w:rFonts w:ascii="Arial" w:cs="Arial" w:eastAsia="Arial" w:hAnsi="Arial"/>
          <w:sz w:val="24"/>
          <w:szCs w:val="24"/>
        </w:rPr>
        <w:t xml:space="preserve">, 327, 329-335 Уголовного кодекса Кыргызской Республики) следствие производится следователями органов внутренних дел, национальной безопасности, органов по борьбе с экономическими преступлениями, уголовно-исполнительной системы.</w:t>
      </w:r>
    </w:p>
    <w:p>
      <w:pPr>
        <w:spacing w:after="120"/>
        <w:jc w:val="both"/>
      </w:pPr>
      <w:r>
        <w:rPr>
          <w:rFonts w:ascii="Arial" w:cs="Arial" w:eastAsia="Arial" w:hAnsi="Arial"/>
          <w:sz w:val="24"/>
          <w:szCs w:val="24"/>
        </w:rPr>
        <w:t xml:space="preserve">(16) Уголовное дело, подследственное разным органам, расследуется следователем органа, возбудившего его.</w:t>
      </w:r>
    </w:p>
    <w:p>
      <w:pPr>
        <w:spacing w:after="120"/>
        <w:jc w:val="both"/>
      </w:pPr>
      <w:r>
        <w:rPr>
          <w:rFonts w:ascii="Arial" w:cs="Arial" w:eastAsia="Arial" w:hAnsi="Arial"/>
          <w:sz w:val="24"/>
          <w:szCs w:val="24"/>
        </w:rPr>
        <w:t xml:space="preserve">(17)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jc w:val="both"/>
      </w:pPr>
      <w:r>
        <w:rPr>
          <w:rFonts w:ascii="Arial" w:cs="Arial" w:eastAsia="Arial" w:hAnsi="Arial"/>
          <w:sz w:val="24"/>
          <w:szCs w:val="24"/>
        </w:rPr>
        <w:t xml:space="preserve">(18) Производство следствия по уголовным делам о преступлениях, не относящихся к их подследственности, не допускается, за исключением случаев, предусмотренных пунктом 1 части первой </w:t>
      </w:r>
      <w:r>
        <w:rPr>
          <w:rFonts w:ascii="Arial" w:cs="Arial" w:eastAsia="Arial" w:hAnsi="Arial"/>
          <w:sz w:val="24"/>
          <w:szCs w:val="24"/>
        </w:rPr>
        <w:t xml:space="preserve">статьи 34</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2bvtzspdfdcayhbkxdmjm">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bonqopkpp5ody5q4ya3rh">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se4kkxwdpfmnkpemm8ta2">
        <w:r>
          <w:rPr>
            <w:rFonts w:ascii="Arial" w:cs="Arial" w:eastAsia="Arial" w:hAnsi="Arial"/>
            <w:i/>
            <w:iCs/>
            <w:color w:val="1D4ED8"/>
            <w:sz w:val="24"/>
            <w:szCs w:val="24"/>
            <w:u w:val="single"/>
          </w:rPr>
          <w:t xml:space="preserve">27 октября 2011 года № 186</w:t>
        </w:r>
      </w:hyperlink>
      <w:r>
        <w:rPr>
          <w:rFonts w:ascii="Arial" w:cs="Arial" w:eastAsia="Arial" w:hAnsi="Arial"/>
          <w:i/>
          <w:iCs/>
          <w:sz w:val="24"/>
          <w:szCs w:val="24"/>
        </w:rPr>
        <w:t xml:space="preserve">, </w:t>
      </w:r>
      <w:hyperlink w:history="1" r:id="rIdgzxo_zzmpassyubnmahek">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tbevxmb9q9pmeqqcxeikc">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mear8cc6aago3glc0fgub">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0kw4rc4onj-llqievyr_p">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8rw1x7qrcpbqp4wergb_b">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jqo3t0baxuqnk8hs6fp_1">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u72vxqs35i_nhpgaqex_f">
        <w:r>
          <w:rPr>
            <w:rFonts w:ascii="Arial" w:cs="Arial" w:eastAsia="Arial" w:hAnsi="Arial"/>
            <w:i/>
            <w:iCs/>
            <w:color w:val="1D4ED8"/>
            <w:sz w:val="24"/>
            <w:szCs w:val="24"/>
            <w:u w:val="single"/>
          </w:rPr>
          <w:t xml:space="preserve">28 мая 2014 года № 80</w:t>
        </w:r>
      </w:hyperlink>
      <w:r>
        <w:rPr>
          <w:rFonts w:ascii="Arial" w:cs="Arial" w:eastAsia="Arial" w:hAnsi="Arial"/>
          <w:i/>
          <w:iCs/>
          <w:sz w:val="24"/>
          <w:szCs w:val="24"/>
        </w:rPr>
        <w:t xml:space="preserve">, </w:t>
      </w:r>
      <w:hyperlink w:history="1" r:id="rIdztoymnqehbbmvwgwnrn6g">
        <w:r>
          <w:rPr>
            <w:rFonts w:ascii="Arial" w:cs="Arial" w:eastAsia="Arial" w:hAnsi="Arial"/>
            <w:i/>
            <w:iCs/>
            <w:color w:val="1D4ED8"/>
            <w:sz w:val="24"/>
            <w:szCs w:val="24"/>
            <w:u w:val="single"/>
          </w:rPr>
          <w:t xml:space="preserve">6 мая 2016 года № 54</w:t>
        </w:r>
      </w:hyperlink>
      <w:r>
        <w:rPr>
          <w:rFonts w:ascii="Arial" w:cs="Arial" w:eastAsia="Arial" w:hAnsi="Arial"/>
          <w:i/>
          <w:iCs/>
          <w:sz w:val="24"/>
          <w:szCs w:val="24"/>
        </w:rPr>
        <w:t xml:space="preserve">, </w:t>
      </w:r>
      <w:hyperlink w:history="1" r:id="rIdsmklghl3qnjdxkoxivsru">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9_4pkdw8xhf4lmtqcnc2o">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164. Место производства следствия</w:t>
      </w:r>
    </w:p>
    <w:p>
      <w:pPr>
        <w:spacing w:after="120"/>
        <w:jc w:val="both"/>
      </w:pPr>
      <w:r>
        <w:rPr>
          <w:rFonts w:ascii="Arial" w:cs="Arial" w:eastAsia="Arial" w:hAnsi="Arial"/>
          <w:sz w:val="24"/>
          <w:szCs w:val="24"/>
        </w:rPr>
        <w:t xml:space="preserve">(1) Следствие производится в том районе, где совершено преступление. В целях обеспечения наибольшей быстроты, объективности и полноты следствие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jc w:val="both"/>
      </w:pPr>
      <w:r>
        <w:rPr>
          <w:rFonts w:ascii="Arial" w:cs="Arial" w:eastAsia="Arial" w:hAnsi="Arial"/>
          <w:sz w:val="24"/>
          <w:szCs w:val="24"/>
        </w:rPr>
        <w:t xml:space="preserve">(2) Следователь, установив, что данное дело ему неподследственно, обязан произвести неотложные следственные действия, после чего передать дело прокурору для направления по подследственности.</w:t>
      </w:r>
    </w:p>
    <w:p>
      <w:pPr>
        <w:spacing w:after="120"/>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вправе произвести их лично либо поручить производство этих действий следователю или органу дознания этого района. Следователь вправе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подлежит выполнению в срок не позднее десяти суток.</w:t>
      </w:r>
    </w:p>
    <w:p>
      <w:pPr>
        <w:spacing w:after="120"/>
        <w:jc w:val="both"/>
      </w:pPr>
      <w:r>
        <w:rPr>
          <w:rFonts w:ascii="Arial" w:cs="Arial" w:eastAsia="Arial" w:hAnsi="Arial"/>
          <w:b/>
          <w:bCs/>
          <w:sz w:val="24"/>
          <w:szCs w:val="24"/>
        </w:rPr>
        <w:t xml:space="preserve">Статья 165. Начало производства следствия</w:t>
      </w:r>
    </w:p>
    <w:p>
      <w:pPr>
        <w:spacing w:after="120"/>
        <w:jc w:val="both"/>
      </w:pPr>
      <w:r>
        <w:rPr>
          <w:rFonts w:ascii="Arial" w:cs="Arial" w:eastAsia="Arial" w:hAnsi="Arial"/>
          <w:sz w:val="24"/>
          <w:szCs w:val="24"/>
        </w:rPr>
        <w:t xml:space="preserve">(1) Следствие производится только после возбуждения уголовного дела. Производство таких следственных действий, как осмотр места происшествия и назначение экспертизы возможно и до возбуждения уголовного дела.</w:t>
      </w:r>
    </w:p>
    <w:p>
      <w:pPr>
        <w:spacing w:after="120"/>
        <w:jc w:val="both"/>
      </w:pPr>
      <w:r>
        <w:rPr>
          <w:rFonts w:ascii="Arial" w:cs="Arial" w:eastAsia="Arial" w:hAnsi="Arial"/>
          <w:sz w:val="24"/>
          <w:szCs w:val="24"/>
        </w:rPr>
        <w:t xml:space="preserve">(2) Следователь обязан немедленно приступить к следствию по возбужденному им или переданному ему делу. О принятии дела к своему производству следователь выносит постановление. Если уголовное дело возбуждено следователем и принято им к своему производству, то составляется единое постановление о возбуждении уголовного дела и принятии его к своему производству. Копию указанных выше постановлений следователь не позднее двадцати четырех часов направляет прокурору.</w:t>
      </w:r>
    </w:p>
    <w:p>
      <w:pPr>
        <w:spacing w:after="120"/>
        <w:jc w:val="both"/>
      </w:pPr>
      <w:r>
        <w:rPr>
          <w:rFonts w:ascii="Arial" w:cs="Arial" w:eastAsia="Arial" w:hAnsi="Arial"/>
          <w:i/>
          <w:iCs/>
          <w:sz w:val="24"/>
          <w:szCs w:val="24"/>
        </w:rPr>
        <w:t xml:space="preserve">(В редакции Закона КР от </w:t>
      </w:r>
      <w:hyperlink w:history="1" r:id="rIdryiwivnkqflc_ribsz2er">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166. Срок следствия</w:t>
      </w:r>
    </w:p>
    <w:p>
      <w:pPr>
        <w:spacing w:after="120"/>
        <w:jc w:val="both"/>
      </w:pPr>
      <w:r>
        <w:rPr>
          <w:rFonts w:ascii="Arial" w:cs="Arial" w:eastAsia="Arial" w:hAnsi="Arial"/>
          <w:sz w:val="24"/>
          <w:szCs w:val="24"/>
        </w:rPr>
        <w:t xml:space="preserve">(1) Следствие по делам о преступлениях небольшой тяжести должно быть закончено в срок не позднее одного месяца, по всем остальным делам - в двухмесячный срок со дня возбуждения уголовного дела.</w:t>
      </w:r>
    </w:p>
    <w:p>
      <w:pPr>
        <w:spacing w:after="120"/>
        <w:jc w:val="both"/>
      </w:pPr>
      <w:r>
        <w:rPr>
          <w:rFonts w:ascii="Arial" w:cs="Arial" w:eastAsia="Arial" w:hAnsi="Arial"/>
          <w:sz w:val="24"/>
          <w:szCs w:val="24"/>
        </w:rPr>
        <w:t xml:space="preserve">(2) Срок ознакомления защитника и обвиняемого с материалами уголовного дела в случаях, предусмотренных частями четвертой и пятой настоящей статьи, а также частями второй и третьей </w:t>
      </w:r>
      <w:r>
        <w:rPr>
          <w:rFonts w:ascii="Arial" w:cs="Arial" w:eastAsia="Arial" w:hAnsi="Arial"/>
          <w:sz w:val="24"/>
          <w:szCs w:val="24"/>
        </w:rPr>
        <w:t xml:space="preserve">статьи 111</w:t>
      </w:r>
      <w:r>
        <w:rPr>
          <w:rFonts w:ascii="Arial" w:cs="Arial" w:eastAsia="Arial" w:hAnsi="Arial"/>
          <w:sz w:val="24"/>
          <w:szCs w:val="24"/>
        </w:rPr>
        <w:t xml:space="preserve">настоящего Кодекса, засчитывается в срок следствия.</w:t>
      </w:r>
    </w:p>
    <w:p>
      <w:pPr>
        <w:spacing w:after="120"/>
        <w:jc w:val="both"/>
      </w:pPr>
      <w:r>
        <w:rPr>
          <w:rFonts w:ascii="Arial" w:cs="Arial" w:eastAsia="Arial" w:hAnsi="Arial"/>
          <w:sz w:val="24"/>
          <w:szCs w:val="24"/>
        </w:rPr>
        <w:t xml:space="preserve">(3) В срок следствия не включается время, в течение которого следствие было приостановлено по основаниям, предусмотренным настоящим Кодексом.</w:t>
      </w:r>
    </w:p>
    <w:p>
      <w:pPr>
        <w:spacing w:after="120"/>
        <w:jc w:val="both"/>
      </w:pPr>
      <w:r>
        <w:rPr>
          <w:rFonts w:ascii="Arial" w:cs="Arial" w:eastAsia="Arial" w:hAnsi="Arial"/>
          <w:sz w:val="24"/>
          <w:szCs w:val="24"/>
        </w:rPr>
        <w:t xml:space="preserve">(4) Срок следствия, установленный частью первой настоящей статьи, может быть продлен прокурором области, прокурором города Бишкек до шести месяцев.</w:t>
      </w:r>
    </w:p>
    <w:p>
      <w:pPr>
        <w:spacing w:after="120"/>
        <w:jc w:val="both"/>
      </w:pPr>
      <w:r>
        <w:rPr>
          <w:rFonts w:ascii="Arial" w:cs="Arial" w:eastAsia="Arial" w:hAnsi="Arial"/>
          <w:sz w:val="24"/>
          <w:szCs w:val="24"/>
        </w:rPr>
        <w:t xml:space="preserve">При возвращении судом дела для восполнения пробелов следствия, а также при возобновлении приостановленного или прекращенного дела срок следствия устанавливается прокурором, осуществляющим надзор за следствием, до одного месяца с момента поступления к нему дела. Дальнейшее продление срока производится на общих основаниях.</w:t>
      </w:r>
    </w:p>
    <w:p>
      <w:pPr>
        <w:spacing w:after="120"/>
        <w:jc w:val="both"/>
      </w:pPr>
      <w:r>
        <w:rPr>
          <w:rFonts w:ascii="Arial" w:cs="Arial" w:eastAsia="Arial" w:hAnsi="Arial"/>
          <w:sz w:val="24"/>
          <w:szCs w:val="24"/>
        </w:rPr>
        <w:t xml:space="preserve">(5) По делам, следствие по которым представляет особую сложность, срок следствия может быть продлен до девяти месяцев заместителями Генерального прокурора Кыргызской Республики, а в исключительных случаях дальнейшее продление срока производится Генеральным прокурором Кыргызской Республики.</w:t>
      </w:r>
    </w:p>
    <w:p>
      <w:pPr>
        <w:spacing w:after="120"/>
        <w:jc w:val="both"/>
      </w:pPr>
      <w:r>
        <w:rPr>
          <w:rFonts w:ascii="Arial" w:cs="Arial" w:eastAsia="Arial" w:hAnsi="Arial"/>
          <w:sz w:val="24"/>
          <w:szCs w:val="24"/>
        </w:rPr>
        <w:t xml:space="preserve">(6) В случае необходимости продления срока следствия следователь обязан составить об этом мотивированное постановление и представить его соответствующему прокурору не позднее семи суток до истечения срока следствия.</w:t>
      </w:r>
    </w:p>
    <w:p>
      <w:pPr>
        <w:spacing w:after="120"/>
        <w:jc w:val="both"/>
      </w:pPr>
      <w:r>
        <w:rPr>
          <w:rFonts w:ascii="Arial" w:cs="Arial" w:eastAsia="Arial" w:hAnsi="Arial"/>
          <w:i/>
          <w:iCs/>
          <w:sz w:val="24"/>
          <w:szCs w:val="24"/>
        </w:rPr>
        <w:t xml:space="preserve">(В редакции Законов КР от </w:t>
      </w:r>
      <w:hyperlink w:history="1" r:id="rIdfuyn1slwuhvgngbmiwjo3">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wp28n2uo_l5gfgvh-ycs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167. Производство следствия группой следователей</w:t>
      </w:r>
    </w:p>
    <w:p>
      <w:pPr>
        <w:spacing w:after="120"/>
        <w:jc w:val="both"/>
      </w:pPr>
      <w:r>
        <w:rPr>
          <w:rFonts w:ascii="Arial" w:cs="Arial" w:eastAsia="Arial" w:hAnsi="Arial"/>
          <w:sz w:val="24"/>
          <w:szCs w:val="24"/>
        </w:rPr>
        <w:t xml:space="preserve">(1) Следствие по уголовному делу в случае его сложности или большого объема может быть поручено группе следователей (следственной группе), о чем указывается в постановлении о возбуждении уголовного дела или выносится отдельное постановление. В постановлении должны быть указаны все следователи, которым поручено производство следствия,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Подозреваемый, обвиняемый, потерпевший, гражданский истец, гражданский ответчик и их представители должны быть ознакомлены с постановлением о производстве следствия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b/>
          <w:bCs/>
          <w:sz w:val="24"/>
          <w:szCs w:val="24"/>
        </w:rPr>
        <w:t xml:space="preserve">Статья 168.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производит следствие, пользуясь при этом полномочиями следователя, организует работу следственной группы, принимает решения по уголовному делу.</w:t>
      </w:r>
    </w:p>
    <w:p>
      <w:pPr>
        <w:spacing w:after="120"/>
        <w:jc w:val="both"/>
      </w:pPr>
      <w:r>
        <w:rPr>
          <w:rFonts w:ascii="Arial" w:cs="Arial" w:eastAsia="Arial" w:hAnsi="Arial"/>
          <w:sz w:val="24"/>
          <w:szCs w:val="24"/>
        </w:rPr>
        <w:t xml:space="preserve">(2) Решение о соединении и выделении дел, возбуждении ходатайств о продлении срока следствия, применении в качестве меры пресечения заключения под стражу, его продлении, приостановлении или возобновлении производства по делу принимается только руководителем следственной группы.</w:t>
      </w:r>
    </w:p>
    <w:p>
      <w:pPr>
        <w:spacing w:after="120"/>
        <w:jc w:val="both"/>
      </w:pPr>
      <w:r>
        <w:rPr>
          <w:rFonts w:ascii="Arial" w:cs="Arial" w:eastAsia="Arial" w:hAnsi="Arial"/>
          <w:sz w:val="24"/>
          <w:szCs w:val="24"/>
        </w:rPr>
        <w:t xml:space="preserve">(3) Постановления о привлечении в качестве обвиняемого и направлении дела в суд составляются руководителем следственной группы.</w:t>
      </w:r>
    </w:p>
    <w:p>
      <w:pPr>
        <w:spacing w:after="120"/>
        <w:jc w:val="both"/>
      </w:pPr>
      <w:r>
        <w:rPr>
          <w:rFonts w:ascii="Arial" w:cs="Arial" w:eastAsia="Arial" w:hAnsi="Arial"/>
          <w:b/>
          <w:bCs/>
          <w:sz w:val="24"/>
          <w:szCs w:val="24"/>
        </w:rPr>
        <w:t xml:space="preserve">Статья 169. Общие правила производства следственных действий</w:t>
      </w:r>
    </w:p>
    <w:p>
      <w:pPr>
        <w:spacing w:after="120"/>
        <w:jc w:val="both"/>
      </w:pPr>
      <w:r>
        <w:rPr>
          <w:rFonts w:ascii="Arial" w:cs="Arial" w:eastAsia="Arial" w:hAnsi="Arial"/>
          <w:sz w:val="24"/>
          <w:szCs w:val="24"/>
        </w:rPr>
        <w:t xml:space="preserve">(1) Следователь, приступая к проведению следственных действий, предусмотренных законом, удостоверяется в личности участников следственных действий, разъясняет им права и обязанности, а также порядок производства следственных действий.</w:t>
      </w:r>
    </w:p>
    <w:p>
      <w:pPr>
        <w:spacing w:after="120"/>
        <w:jc w:val="both"/>
      </w:pPr>
      <w:r>
        <w:rPr>
          <w:rFonts w:ascii="Arial" w:cs="Arial" w:eastAsia="Arial" w:hAnsi="Arial"/>
          <w:sz w:val="24"/>
          <w:szCs w:val="24"/>
        </w:rPr>
        <w:t xml:space="preserve">(2) Производство следственного действия в ночное время не допускается, за исключением случаев, не терпящих отлагательства.</w:t>
      </w:r>
    </w:p>
    <w:p>
      <w:pPr>
        <w:spacing w:after="120"/>
        <w:jc w:val="both"/>
      </w:pPr>
      <w:r>
        <w:rPr>
          <w:rFonts w:ascii="Arial" w:cs="Arial" w:eastAsia="Arial" w:hAnsi="Arial"/>
          <w:sz w:val="24"/>
          <w:szCs w:val="24"/>
        </w:rPr>
        <w:t xml:space="preserve">(3) При производстве следственных действий могут применяться технические средства и использоваться научно обоснованные способы обнаружения, фиксации и изъятия следов преступления и вещественных доказательств.</w:t>
      </w:r>
    </w:p>
    <w:p>
      <w:pPr>
        <w:spacing w:after="120"/>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pPr>
        <w:spacing w:after="120"/>
        <w:jc w:val="both"/>
      </w:pPr>
      <w:r>
        <w:rPr>
          <w:rFonts w:ascii="Arial" w:cs="Arial" w:eastAsia="Arial" w:hAnsi="Arial"/>
          <w:b/>
          <w:bCs/>
          <w:sz w:val="24"/>
          <w:szCs w:val="24"/>
        </w:rPr>
        <w:t xml:space="preserve">Статья 169</w:t>
      </w:r>
      <w:r>
        <w:rPr>
          <w:rFonts w:ascii="Arial" w:cs="Arial" w:eastAsia="Arial" w:hAnsi="Arial"/>
          <w:b/>
          <w:bCs/>
          <w:sz w:val="24"/>
          <w:szCs w:val="24"/>
        </w:rPr>
        <w:t xml:space="preserve">1</w:t>
      </w:r>
      <w:r>
        <w:rPr>
          <w:rFonts w:ascii="Arial" w:cs="Arial" w:eastAsia="Arial" w:hAnsi="Arial"/>
          <w:b/>
          <w:bCs/>
          <w:sz w:val="24"/>
          <w:szCs w:val="24"/>
        </w:rPr>
        <w:t xml:space="preserve">. Судебный порядок получения разрешения на производство следственного действия</w:t>
      </w:r>
    </w:p>
    <w:p>
      <w:pPr>
        <w:spacing w:after="120"/>
        <w:jc w:val="both"/>
      </w:pPr>
      <w:r>
        <w:rPr>
          <w:rFonts w:ascii="Arial" w:cs="Arial" w:eastAsia="Arial" w:hAnsi="Arial"/>
          <w:sz w:val="24"/>
          <w:szCs w:val="24"/>
        </w:rPr>
        <w:t xml:space="preserve">(1) Следователь в случаях, предусмотренных частью второй </w:t>
      </w:r>
      <w:r>
        <w:rPr>
          <w:rFonts w:ascii="Arial" w:cs="Arial" w:eastAsia="Arial" w:hAnsi="Arial"/>
          <w:sz w:val="24"/>
          <w:szCs w:val="24"/>
        </w:rPr>
        <w:t xml:space="preserve">статьи 32</w:t>
      </w:r>
      <w:r>
        <w:rPr>
          <w:rFonts w:ascii="Arial" w:cs="Arial" w:eastAsia="Arial" w:hAnsi="Arial"/>
          <w:sz w:val="24"/>
          <w:szCs w:val="24"/>
        </w:rPr>
        <w:t xml:space="preserve"> настоящего Кодекса, с согласия прокурора возбуждает перед судом ходатайство о производстве следственного действия, о чем выносится постановление.</w:t>
      </w:r>
    </w:p>
    <w:p>
      <w:pPr>
        <w:spacing w:after="120"/>
        <w:jc w:val="both"/>
      </w:pPr>
      <w:r>
        <w:rPr>
          <w:rFonts w:ascii="Arial" w:cs="Arial" w:eastAsia="Arial" w:hAnsi="Arial"/>
          <w:sz w:val="24"/>
          <w:szCs w:val="24"/>
        </w:rPr>
        <w:t xml:space="preserve">(2) Ходатайство о производстве следственного действия подлежит рассмотрению единолично судьей районного суда по месту производства следствия или производства следственного действия не позднее двадцати четырех часов с момента поступления указанного ходатайства.</w:t>
      </w:r>
    </w:p>
    <w:p>
      <w:pPr>
        <w:spacing w:after="120"/>
        <w:jc w:val="both"/>
      </w:pPr>
      <w:r>
        <w:rPr>
          <w:rFonts w:ascii="Arial" w:cs="Arial" w:eastAsia="Arial" w:hAnsi="Arial"/>
          <w:sz w:val="24"/>
          <w:szCs w:val="24"/>
        </w:rPr>
        <w:t xml:space="preserve">(3) В судебном заседании вправе участвовать прокурор и следователь.</w:t>
      </w:r>
    </w:p>
    <w:p>
      <w:pPr>
        <w:spacing w:after="120"/>
        <w:jc w:val="both"/>
      </w:pPr>
      <w:r>
        <w:rPr>
          <w:rFonts w:ascii="Arial" w:cs="Arial" w:eastAsia="Arial" w:hAnsi="Arial"/>
          <w:sz w:val="24"/>
          <w:szCs w:val="24"/>
        </w:rPr>
        <w:t xml:space="preserve">(4) Рассмотрев указанное ходатайство, судья выносит постановление о разрешении производства следственного действия или об отказе в его производстве с указанием мотивов отказа.</w:t>
      </w:r>
    </w:p>
    <w:p>
      <w:pPr>
        <w:spacing w:after="120"/>
        <w:jc w:val="both"/>
      </w:pPr>
      <w:r>
        <w:rPr>
          <w:rFonts w:ascii="Arial" w:cs="Arial" w:eastAsia="Arial" w:hAnsi="Arial"/>
          <w:sz w:val="24"/>
          <w:szCs w:val="24"/>
        </w:rPr>
        <w:t xml:space="preserve">(5) Постановление судьи, вынесенное в соответствии с частью четвертой настоящей статьи, немедленно вступает в законную силу, подлежит обязательному исполнению. Обжалование в кассационном порядке и в порядке надзора постановления судьи не приостанавливает его исполнение.</w:t>
      </w:r>
    </w:p>
    <w:p>
      <w:pPr>
        <w:spacing w:after="120"/>
        <w:jc w:val="both"/>
      </w:pPr>
      <w:r>
        <w:rPr>
          <w:rFonts w:ascii="Arial" w:cs="Arial" w:eastAsia="Arial" w:hAnsi="Arial"/>
          <w:i/>
          <w:iCs/>
          <w:sz w:val="24"/>
          <w:szCs w:val="24"/>
        </w:rPr>
        <w:t xml:space="preserve">(В редакции Законов КР от </w:t>
      </w:r>
      <w:hyperlink w:history="1" r:id="rIdvjayf8gmja_izcq4dteu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o-lhnmjb7fn5-mej5avr">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x-nuqfdj4ruo32cgr-dp2">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170. Протокол следственного действия</w:t>
      </w:r>
    </w:p>
    <w:p>
      <w:pPr>
        <w:spacing w:after="120"/>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jc w:val="both"/>
      </w:pPr>
      <w:r>
        <w:rPr>
          <w:rFonts w:ascii="Arial" w:cs="Arial" w:eastAsia="Arial" w:hAnsi="Arial"/>
          <w:sz w:val="24"/>
          <w:szCs w:val="24"/>
        </w:rPr>
        <w:t xml:space="preserve">(2) Протокол может быть написан от руки или напечатан на машинке либо изготовлен компьютерным способом. Для обеспечения полноты протокола могут быть применены стенографирование, кино-, фотосъемка, звуко- и видеозапись. Стенографическая запись, материалы кино-, фотосъемки, звуко- и видеозаписи хранятся при деле.</w:t>
      </w:r>
    </w:p>
    <w:p>
      <w:pPr>
        <w:spacing w:after="120"/>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его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jc w:val="both"/>
      </w:pPr>
      <w:r>
        <w:rPr>
          <w:rFonts w:ascii="Arial" w:cs="Arial" w:eastAsia="Arial" w:hAnsi="Arial"/>
          <w:sz w:val="24"/>
          <w:szCs w:val="24"/>
        </w:rPr>
        <w:t xml:space="preserve">(4) Если при производстве следственного действия применялись фотографирование, киносъемка,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jc w:val="both"/>
      </w:pPr>
      <w:r>
        <w:rPr>
          <w:rFonts w:ascii="Arial" w:cs="Arial" w:eastAsia="Arial" w:hAnsi="Arial"/>
          <w:sz w:val="24"/>
          <w:szCs w:val="24"/>
        </w:rPr>
        <w:t xml:space="preserve">(6) Протокол подписывается следователем, допрошенным лицом, переводчиком, специалистом, понятыми и другими лицами, участвовавшими в производстве следственного действия.</w:t>
      </w:r>
    </w:p>
    <w:p>
      <w:pPr>
        <w:spacing w:after="120"/>
        <w:jc w:val="both"/>
      </w:pPr>
      <w:r>
        <w:rPr>
          <w:rFonts w:ascii="Arial" w:cs="Arial" w:eastAsia="Arial" w:hAnsi="Arial"/>
          <w:sz w:val="24"/>
          <w:szCs w:val="24"/>
        </w:rPr>
        <w:t xml:space="preserve">(7) К протоколу прилагаются фотографические негативы и снимки, киноленты, диапозитивы, фонограммы допроса, кассеты видеозаписи, чертежи, планы, схемы, слепки и оттиски следов, выполненные при производстве следственного действия.</w:t>
      </w:r>
    </w:p>
    <w:p>
      <w:pPr>
        <w:spacing w:after="120"/>
        <w:jc w:val="both"/>
      </w:pPr>
      <w:r>
        <w:rPr>
          <w:rFonts w:ascii="Arial" w:cs="Arial" w:eastAsia="Arial" w:hAnsi="Arial"/>
          <w:sz w:val="24"/>
          <w:szCs w:val="24"/>
        </w:rPr>
        <w:t xml:space="preserve">(8) При наличии оснований полагать, что необходимо обеспечить безопасность потерпевшего, его представителя, свидетеля и их близких, следователь вправе в протоколе следственного действия, в котором участвуют потерпевший, его представитель, свидетель, не приводить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надзирающий прокурор и судья.</w:t>
      </w:r>
    </w:p>
    <w:p>
      <w:pPr>
        <w:spacing w:after="120"/>
        <w:jc w:val="both"/>
      </w:pPr>
      <w:r>
        <w:rPr>
          <w:rFonts w:ascii="Arial" w:cs="Arial" w:eastAsia="Arial" w:hAnsi="Arial"/>
          <w:b/>
          <w:bCs/>
          <w:sz w:val="24"/>
          <w:szCs w:val="24"/>
        </w:rPr>
        <w:t xml:space="preserve">Статья 171. Удостоверение факта отказа от подписания или невозможности подписания протокола следственного действия</w:t>
      </w:r>
    </w:p>
    <w:p>
      <w:pPr>
        <w:spacing w:after="120"/>
        <w:jc w:val="both"/>
      </w:pPr>
      <w:r>
        <w:rPr>
          <w:rFonts w:ascii="Arial" w:cs="Arial" w:eastAsia="Arial" w:hAnsi="Arial"/>
          <w:sz w:val="24"/>
          <w:szCs w:val="24"/>
        </w:rPr>
        <w:t xml:space="preserve">(1) Если подозреваемый, обвиняемый, свидетель или другое лицо откажется подписать протокол следственного действия, об этом делается отметка в протоколе, заверяемая подписью лица, производившего следственное действие.</w:t>
      </w:r>
    </w:p>
    <w:p>
      <w:pPr>
        <w:spacing w:after="120"/>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которое заносится в протокол.</w:t>
      </w:r>
    </w:p>
    <w:p>
      <w:pPr>
        <w:spacing w:after="120"/>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подписывает и следователь, производивший допрос. Если по этим же причинам одно из лиц, указанных в части первой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jc w:val="both"/>
      </w:pPr>
      <w:r>
        <w:rPr>
          <w:rFonts w:ascii="Arial" w:cs="Arial" w:eastAsia="Arial" w:hAnsi="Arial"/>
          <w:b/>
          <w:bCs/>
          <w:sz w:val="24"/>
          <w:szCs w:val="24"/>
        </w:rPr>
        <w:t xml:space="preserve">Статья 172. Обязательность разъяснения и обеспечения прав участникам уголовного процесса</w:t>
      </w:r>
    </w:p>
    <w:p>
      <w:pPr>
        <w:spacing w:after="120"/>
        <w:jc w:val="both"/>
      </w:pPr>
      <w:r>
        <w:rPr>
          <w:rFonts w:ascii="Arial" w:cs="Arial" w:eastAsia="Arial" w:hAnsi="Arial"/>
          <w:sz w:val="24"/>
          <w:szCs w:val="24"/>
        </w:rPr>
        <w:t xml:space="preserve">Следователь обязан разъяснить подозреваемому, обвиняемому, потерпевшему, гражданскому истцу, гражданскому ответчику и их представителям, а также другим лицам, участвующим в проведении следственных действий, их права, и обеспечить возможность осуществления этих прав в ходе следствия по делу.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jc w:val="both"/>
      </w:pPr>
      <w:r>
        <w:rPr>
          <w:rFonts w:ascii="Arial" w:cs="Arial" w:eastAsia="Arial" w:hAnsi="Arial"/>
          <w:b/>
          <w:bCs/>
          <w:sz w:val="24"/>
          <w:szCs w:val="24"/>
        </w:rPr>
        <w:t xml:space="preserve">Статья 173. Недопустимость разглашения данных следствия</w:t>
      </w:r>
    </w:p>
    <w:p>
      <w:pPr>
        <w:spacing w:after="120"/>
        <w:jc w:val="both"/>
      </w:pPr>
      <w:r>
        <w:rPr>
          <w:rFonts w:ascii="Arial" w:cs="Arial" w:eastAsia="Arial" w:hAnsi="Arial"/>
          <w:sz w:val="24"/>
          <w:szCs w:val="24"/>
        </w:rPr>
        <w:t xml:space="preserve">(1) Данные, полученные в ходе следствия по уголовному делу, не подлежат разглашению.</w:t>
      </w:r>
    </w:p>
    <w:p>
      <w:pPr>
        <w:spacing w:after="120"/>
        <w:jc w:val="both"/>
      </w:pPr>
      <w:r>
        <w:rPr>
          <w:rFonts w:ascii="Arial" w:cs="Arial" w:eastAsia="Arial" w:hAnsi="Arial"/>
          <w:sz w:val="24"/>
          <w:szCs w:val="24"/>
        </w:rPr>
        <w:t xml:space="preserve">(2) Следователь предупреждает свидетеля, потерпевшего, защитника, гражданского истца, гражданского ответчика или их представителей, эксперта, специалиста, переводчика, понятых и других лиц, присутствующих при производстве следственных действий, о недопустимости разглашения данных следствия и вправе отобрать у них подписку с предупреждением об ответственности.</w:t>
      </w:r>
    </w:p>
    <w:p>
      <w:pPr>
        <w:spacing w:after="120"/>
        <w:jc w:val="both"/>
      </w:pPr>
      <w:r>
        <w:rPr>
          <w:rFonts w:ascii="Arial" w:cs="Arial" w:eastAsia="Arial" w:hAnsi="Arial"/>
          <w:b/>
          <w:bCs/>
          <w:sz w:val="24"/>
          <w:szCs w:val="24"/>
        </w:rPr>
        <w:t xml:space="preserve">Статья 174. Участие специалиста</w:t>
      </w:r>
    </w:p>
    <w:p>
      <w:pPr>
        <w:spacing w:after="120"/>
        <w:jc w:val="both"/>
      </w:pPr>
      <w:r>
        <w:rPr>
          <w:rFonts w:ascii="Arial" w:cs="Arial" w:eastAsia="Arial" w:hAnsi="Arial"/>
          <w:sz w:val="24"/>
          <w:szCs w:val="24"/>
        </w:rPr>
        <w:t xml:space="preserve">(1) Следователь вправе вызвать для участия в производстве следственного действия специалиста, не заинтересованного в исходе дела. Требование следователя о вызове специалиста обязательно для руководителя организации, где работает специалист.</w:t>
      </w:r>
    </w:p>
    <w:p>
      <w:pPr>
        <w:spacing w:after="120"/>
        <w:jc w:val="both"/>
      </w:pPr>
      <w:r>
        <w:rPr>
          <w:rFonts w:ascii="Arial" w:cs="Arial" w:eastAsia="Arial" w:hAnsi="Arial"/>
          <w:sz w:val="24"/>
          <w:szCs w:val="24"/>
        </w:rPr>
        <w:t xml:space="preserve">(2) Перед началом следственного действия следователь удостоверяется в личности и компетентности специалиста, выясняет его отношение к обвиняемому и потерпевшему. Следователь разъясняет специалисту его права и обязанности, предусмотренные </w:t>
      </w:r>
      <w:r>
        <w:rPr>
          <w:rFonts w:ascii="Arial" w:cs="Arial" w:eastAsia="Arial" w:hAnsi="Arial"/>
          <w:sz w:val="24"/>
          <w:szCs w:val="24"/>
        </w:rPr>
        <w:t xml:space="preserve">статьей 65</w:t>
      </w:r>
      <w:r>
        <w:rPr>
          <w:rFonts w:ascii="Arial" w:cs="Arial" w:eastAsia="Arial" w:hAnsi="Arial"/>
          <w:sz w:val="24"/>
          <w:szCs w:val="24"/>
        </w:rPr>
        <w:t xml:space="preserve"> настоящего Кодекса, и предупреждает об ответственности, установленной этой статьей за отказ или уклонение от выполнения своих обязанностей, о чем делается отметка в протоколе следственного действия, которая удостоверяется подписью специалиста.</w:t>
      </w:r>
    </w:p>
    <w:p>
      <w:pPr>
        <w:spacing w:after="120"/>
        <w:jc w:val="both"/>
      </w:pPr>
      <w:r>
        <w:rPr>
          <w:rFonts w:ascii="Arial" w:cs="Arial" w:eastAsia="Arial" w:hAnsi="Arial"/>
          <w:b/>
          <w:bCs/>
          <w:sz w:val="24"/>
          <w:szCs w:val="24"/>
        </w:rPr>
        <w:t xml:space="preserve">Статья 175. Участие переводчика</w:t>
      </w:r>
    </w:p>
    <w:p>
      <w:pPr>
        <w:spacing w:after="120"/>
        <w:jc w:val="both"/>
      </w:pPr>
      <w:r>
        <w:rPr>
          <w:rFonts w:ascii="Arial" w:cs="Arial" w:eastAsia="Arial" w:hAnsi="Arial"/>
          <w:sz w:val="24"/>
          <w:szCs w:val="24"/>
        </w:rPr>
        <w:t xml:space="preserve">(1) В случаях, предусмотренных частью второй </w:t>
      </w:r>
      <w:r>
        <w:rPr>
          <w:rFonts w:ascii="Arial" w:cs="Arial" w:eastAsia="Arial" w:hAnsi="Arial"/>
          <w:sz w:val="24"/>
          <w:szCs w:val="24"/>
        </w:rPr>
        <w:t xml:space="preserve">статьи 23</w:t>
      </w:r>
      <w:r>
        <w:rPr>
          <w:rFonts w:ascii="Arial" w:cs="Arial" w:eastAsia="Arial" w:hAnsi="Arial"/>
          <w:sz w:val="24"/>
          <w:szCs w:val="24"/>
        </w:rPr>
        <w:t xml:space="preserve"> и статьей </w:t>
      </w:r>
      <w:r>
        <w:rPr>
          <w:rFonts w:ascii="Arial" w:cs="Arial" w:eastAsia="Arial" w:hAnsi="Arial"/>
          <w:sz w:val="24"/>
          <w:szCs w:val="24"/>
        </w:rPr>
        <w:t xml:space="preserve">66</w:t>
      </w:r>
      <w:r>
        <w:rPr>
          <w:rFonts w:ascii="Arial" w:cs="Arial" w:eastAsia="Arial" w:hAnsi="Arial"/>
          <w:sz w:val="24"/>
          <w:szCs w:val="24"/>
        </w:rPr>
        <w:t xml:space="preserve"> настоящего Кодекса, следователь при допросах и иных следственных действиях обязан пригласить переводчика.</w:t>
      </w:r>
    </w:p>
    <w:p>
      <w:pPr>
        <w:spacing w:after="120"/>
        <w:jc w:val="both"/>
      </w:pPr>
      <w:r>
        <w:rPr>
          <w:rFonts w:ascii="Arial" w:cs="Arial" w:eastAsia="Arial" w:hAnsi="Arial"/>
          <w:sz w:val="24"/>
          <w:szCs w:val="24"/>
        </w:rPr>
        <w:t xml:space="preserve">(2) Перед началом следственного действия следователь разъясняет переводчику его права и обязанности, предусмотренные </w:t>
      </w:r>
      <w:hyperlink w:history="1" r:id="rId5lz8xaxegpawkpvcmpfva">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 и предупреждает об ответственности, установленной этой статьей за уклонение от исполнения обязанностей, а также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jc w:val="both"/>
      </w:pPr>
      <w:r>
        <w:rPr>
          <w:rFonts w:ascii="Arial" w:cs="Arial" w:eastAsia="Arial" w:hAnsi="Arial"/>
          <w:b/>
          <w:bCs/>
          <w:sz w:val="24"/>
          <w:szCs w:val="24"/>
        </w:rPr>
        <w:t xml:space="preserve">Статья 176. Участие понятых</w:t>
      </w:r>
    </w:p>
    <w:p>
      <w:pPr>
        <w:spacing w:after="120"/>
        <w:jc w:val="both"/>
      </w:pPr>
      <w:r>
        <w:rPr>
          <w:rFonts w:ascii="Arial" w:cs="Arial" w:eastAsia="Arial" w:hAnsi="Arial"/>
          <w:sz w:val="24"/>
          <w:szCs w:val="24"/>
        </w:rPr>
        <w:t xml:space="preserve">Следственные действия в случаях, предусмотренных настоящим Кодексом, производятся с участием не менее двух понятых, которые вызываются для удостоверения факта производства следственного действия, его хода и результатов.</w:t>
      </w:r>
    </w:p>
    <w:p>
      <w:pPr>
        <w:spacing w:after="120"/>
        <w:jc w:val="both"/>
      </w:pPr>
      <w:r>
        <w:rPr>
          <w:rFonts w:ascii="Arial" w:cs="Arial" w:eastAsia="Arial" w:hAnsi="Arial"/>
          <w:sz w:val="24"/>
          <w:szCs w:val="24"/>
        </w:rPr>
        <w:t xml:space="preserve">Перед началом следственного действия следователь разъясняет понятым цель следственного действия, их права и обязанности, предусмотренные статьями </w:t>
      </w:r>
      <w:hyperlink w:history="1" r:id="rIdq2lrpbhh00fz1toag4wks">
        <w:r>
          <w:rPr>
            <w:rFonts w:ascii="Arial" w:cs="Arial" w:eastAsia="Arial" w:hAnsi="Arial"/>
            <w:color w:val="1D4ED8"/>
            <w:sz w:val="24"/>
            <w:szCs w:val="24"/>
            <w:u w:val="single"/>
          </w:rPr>
          <w:t xml:space="preserve">68</w:t>
        </w:r>
      </w:hyperlink>
      <w:r>
        <w:rPr>
          <w:rFonts w:ascii="Arial" w:cs="Arial" w:eastAsia="Arial" w:hAnsi="Arial"/>
          <w:sz w:val="24"/>
          <w:szCs w:val="24"/>
        </w:rPr>
        <w:t xml:space="preserve">, </w:t>
      </w:r>
      <w:hyperlink w:history="1" r:id="rIdzqhsiztnhzmnzala9u4ny">
        <w:r>
          <w:rPr>
            <w:rFonts w:ascii="Arial" w:cs="Arial" w:eastAsia="Arial" w:hAnsi="Arial"/>
            <w:color w:val="1D4ED8"/>
            <w:sz w:val="24"/>
            <w:szCs w:val="24"/>
            <w:u w:val="single"/>
          </w:rPr>
          <w:t xml:space="preserve">69</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Глава 22 
 Осмотр, освидетельствование, следственный эксперимент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177. Основания и порядок для производства осмотра</w:t>
      </w:r>
    </w:p>
    <w:p>
      <w:pPr>
        <w:spacing w:after="120"/>
        <w:jc w:val="both"/>
      </w:pPr>
      <w:r>
        <w:rPr>
          <w:rFonts w:ascii="Arial" w:cs="Arial" w:eastAsia="Arial" w:hAnsi="Arial"/>
          <w:sz w:val="24"/>
          <w:szCs w:val="24"/>
        </w:rPr>
        <w:t xml:space="preserve">(1) Осмотр производится с участием понятых. В исключительных случаях (в труднодоступной местности, при отсутствии надлежащих средств, а также в случаях, если проведение осмотра связано с опасностью для жизни и здоровья людей), осмотр может производиться без участия понятых.</w:t>
      </w:r>
    </w:p>
    <w:p>
      <w:pPr>
        <w:spacing w:after="120"/>
        <w:jc w:val="both"/>
      </w:pPr>
      <w:r>
        <w:rPr>
          <w:rFonts w:ascii="Arial" w:cs="Arial" w:eastAsia="Arial" w:hAnsi="Arial"/>
          <w:sz w:val="24"/>
          <w:szCs w:val="24"/>
        </w:rPr>
        <w:t xml:space="preserve">(2) Осмотр места происшествия, местности, помещения, предметов, документов и иных материальных объектов производится в целях обнаружения следов преступления, выяснения других обстоятельств, имеющих значение для дела.</w:t>
      </w:r>
    </w:p>
    <w:p>
      <w:pPr>
        <w:spacing w:after="120"/>
        <w:jc w:val="both"/>
      </w:pPr>
      <w:r>
        <w:rPr>
          <w:rFonts w:ascii="Arial" w:cs="Arial" w:eastAsia="Arial" w:hAnsi="Arial"/>
          <w:sz w:val="24"/>
          <w:szCs w:val="24"/>
        </w:rPr>
        <w:t xml:space="preserve">(3) К участию в производстве осмотра следователь вправе привлечь подозреваемого, обвиняемого, потерпевшего, свидетеля, а также специалиста.</w:t>
      </w:r>
    </w:p>
    <w:p>
      <w:pPr>
        <w:spacing w:after="120"/>
        <w:jc w:val="both"/>
      </w:pPr>
      <w:r>
        <w:rPr>
          <w:rFonts w:ascii="Arial" w:cs="Arial" w:eastAsia="Arial" w:hAnsi="Arial"/>
          <w:sz w:val="24"/>
          <w:szCs w:val="24"/>
        </w:rPr>
        <w:t xml:space="preserve">(4) В необходимых случаях при осмотре производятся измерение, фотографирование, звуко- и видеозапись, составляются планы и схемы, изготавливаются слепки и оттиски следов, при возможности изымаются сами следы вместе с предметом или его частью с применением для этого допускаемых законом технических средств и методов.</w:t>
      </w:r>
    </w:p>
    <w:p>
      <w:pPr>
        <w:spacing w:after="120"/>
        <w:jc w:val="both"/>
      </w:pPr>
      <w:r>
        <w:rPr>
          <w:rFonts w:ascii="Arial" w:cs="Arial" w:eastAsia="Arial" w:hAnsi="Arial"/>
          <w:sz w:val="24"/>
          <w:szCs w:val="24"/>
        </w:rPr>
        <w:t xml:space="preserve">(5) Осмотр обнаруженных следов и иных материальных объектов осуществляется на месте их выявления. Если же для осмотра потребуется продолжительное время или осмотр на месте обнаружения значительно затруднен, объекты должны быть изъяты, упакованы, опечатаны и без повреждений доставлены в другое удобное для осмотра место.</w:t>
      </w:r>
    </w:p>
    <w:p>
      <w:pPr>
        <w:spacing w:after="120"/>
        <w:jc w:val="both"/>
      </w:pPr>
      <w:r>
        <w:rPr>
          <w:rFonts w:ascii="Arial" w:cs="Arial" w:eastAsia="Arial" w:hAnsi="Arial"/>
          <w:sz w:val="24"/>
          <w:szCs w:val="24"/>
        </w:rPr>
        <w:t xml:space="preserve">(6) Все обнаруженное и изъятое при осмотре должно быть предъявлено участникам осмотра.</w:t>
      </w:r>
    </w:p>
    <w:p>
      <w:pPr>
        <w:spacing w:after="120"/>
        <w:jc w:val="both"/>
      </w:pPr>
      <w:r>
        <w:rPr>
          <w:rFonts w:ascii="Arial" w:cs="Arial" w:eastAsia="Arial" w:hAnsi="Arial"/>
          <w:sz w:val="24"/>
          <w:szCs w:val="24"/>
        </w:rPr>
        <w:t xml:space="preserve">(7) Изъятию подлежат только те объекты, которые могут иметь отношение к делу. Изъятые объекты упаковываются и опечатываются.</w:t>
      </w:r>
    </w:p>
    <w:p>
      <w:pPr>
        <w:spacing w:after="120"/>
        <w:jc w:val="both"/>
      </w:pPr>
      <w:r>
        <w:rPr>
          <w:rFonts w:ascii="Arial" w:cs="Arial" w:eastAsia="Arial" w:hAnsi="Arial"/>
          <w:sz w:val="24"/>
          <w:szCs w:val="24"/>
        </w:rPr>
        <w:t xml:space="preserve">(8) Лица, участвующие в осмотре, вправе обращать внимание следователя на все то, что, по их мнению, может способствовать выяснению обстоятельств дела.</w:t>
      </w:r>
    </w:p>
    <w:p>
      <w:pPr>
        <w:spacing w:after="120"/>
        <w:jc w:val="both"/>
      </w:pPr>
      <w:r>
        <w:rPr>
          <w:rFonts w:ascii="Arial" w:cs="Arial" w:eastAsia="Arial" w:hAnsi="Arial"/>
          <w:sz w:val="24"/>
          <w:szCs w:val="24"/>
        </w:rPr>
        <w:t xml:space="preserve">(9) Осмотр жилища производится только с согласия проживающих в нем лиц или по судебному постановлению.</w:t>
      </w:r>
    </w:p>
    <w:p>
      <w:pPr>
        <w:spacing w:after="120"/>
        <w:jc w:val="both"/>
      </w:pPr>
      <w:r>
        <w:rPr>
          <w:rFonts w:ascii="Arial" w:cs="Arial" w:eastAsia="Arial" w:hAnsi="Arial"/>
          <w:sz w:val="24"/>
          <w:szCs w:val="24"/>
        </w:rPr>
        <w:t xml:space="preserve">(10) Если жилое помещение или помещение организации является местом происшествия и его осмотр не терпит отлагательства, осмотр помещения может быть произведен по постановлению следователя, но с последующим уведомлением суда и прокурора в суточный срок.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(11) При осмотре жилого помещения должно быть обеспечено присутствие совершеннолетнего проживающего там лица. В случае невозможности его присутствия приглашаются представители жилищно-эксплуатационной организации или органов местного самоуправления.</w:t>
      </w:r>
    </w:p>
    <w:p>
      <w:pPr>
        <w:spacing w:after="120"/>
        <w:jc w:val="both"/>
      </w:pPr>
      <w:r>
        <w:rPr>
          <w:rFonts w:ascii="Arial" w:cs="Arial" w:eastAsia="Arial" w:hAnsi="Arial"/>
          <w:sz w:val="24"/>
          <w:szCs w:val="24"/>
        </w:rPr>
        <w:t xml:space="preserve">(12) Осмотр в помещениях организаций производится в присутствии их представителей.</w:t>
      </w:r>
    </w:p>
    <w:p>
      <w:pPr>
        <w:spacing w:after="120"/>
        <w:jc w:val="both"/>
      </w:pPr>
      <w:r>
        <w:rPr>
          <w:rFonts w:ascii="Arial" w:cs="Arial" w:eastAsia="Arial" w:hAnsi="Arial"/>
          <w:sz w:val="24"/>
          <w:szCs w:val="24"/>
        </w:rPr>
        <w:t xml:space="preserve">(13) Осмотр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лишь по просьбе или с согласия дипломатического представителя и в его присутствии. Согласие дипломатического представителя испрашивается через Министерство иностранных дел Кыргызской Республики. При производстве осмотра обязательно присутствие прокурора и представителя Министерства иностранных дел Кыргызской Республики.</w:t>
      </w:r>
    </w:p>
    <w:p>
      <w:pPr>
        <w:spacing w:after="120"/>
        <w:jc w:val="both"/>
      </w:pPr>
      <w:r>
        <w:rPr>
          <w:rFonts w:ascii="Arial" w:cs="Arial" w:eastAsia="Arial" w:hAnsi="Arial"/>
          <w:sz w:val="24"/>
          <w:szCs w:val="24"/>
        </w:rPr>
        <w:t xml:space="preserve">(14) При необходимости осмотра, проникновения представителей власти в жилище и иные объекты следователь с согласия прокурора возбуждает ходатайство перед судом. В постановлении о возбуждении ходатайства излагаются мотивы и основания, в силу которых возникла необходимость осмотра или проникновения, если производство другими действиями невозможно. К постановлению прилагаются материалы, подтверждающие обоснованность ходатайства. Ходатайство рассматривается судьей в течение суток с момента поступления.</w:t>
      </w:r>
    </w:p>
    <w:p>
      <w:pPr>
        <w:spacing w:after="120"/>
        <w:jc w:val="both"/>
      </w:pPr>
      <w:r>
        <w:rPr>
          <w:rFonts w:ascii="Arial" w:cs="Arial" w:eastAsia="Arial" w:hAnsi="Arial"/>
          <w:i/>
          <w:iCs/>
          <w:sz w:val="24"/>
          <w:szCs w:val="24"/>
        </w:rPr>
        <w:t xml:space="preserve">(В редакции Законов КР от </w:t>
      </w:r>
      <w:hyperlink w:history="1" r:id="rIdcrgzr4ihx7spdnohh_qt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zexzsvgzh5jdumktwpjn">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rm3neiwn180zruk5jdmdj">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178. Осмотр трупа. Эксгумация</w:t>
      </w:r>
    </w:p>
    <w:p>
      <w:pPr>
        <w:spacing w:after="120"/>
        <w:jc w:val="both"/>
      </w:pPr>
      <w:r>
        <w:rPr>
          <w:rFonts w:ascii="Arial" w:cs="Arial" w:eastAsia="Arial" w:hAnsi="Arial"/>
          <w:sz w:val="24"/>
          <w:szCs w:val="24"/>
        </w:rPr>
        <w:t xml:space="preserve">(1) Следователь производит осмотр трупа на месте его обнаружения с участием понятых, судебно-медицинского эксперта, а при невозможности его участия - врача. При необходимости для осмотра трупа могут привлекаться другие специалисты.</w:t>
      </w:r>
    </w:p>
    <w:p>
      <w:pPr>
        <w:spacing w:after="120"/>
        <w:jc w:val="both"/>
      </w:pPr>
      <w:r>
        <w:rPr>
          <w:rFonts w:ascii="Arial" w:cs="Arial" w:eastAsia="Arial" w:hAnsi="Arial"/>
          <w:sz w:val="24"/>
          <w:szCs w:val="24"/>
        </w:rPr>
        <w:t xml:space="preserve">(2) Неопознанные трупы подлежат обязательному фотографированию и дактилоскопированию.</w:t>
      </w:r>
    </w:p>
    <w:p>
      <w:pPr>
        <w:spacing w:after="120"/>
        <w:jc w:val="both"/>
      </w:pPr>
      <w:r>
        <w:rPr>
          <w:rFonts w:ascii="Arial" w:cs="Arial" w:eastAsia="Arial" w:hAnsi="Arial"/>
          <w:sz w:val="24"/>
          <w:szCs w:val="24"/>
        </w:rPr>
        <w:t xml:space="preserve">(3) При необходимости извлечения трупа из места захоронения следователь выносит постановление об эксгумации и уведомляет об этом близких родственников или родственников покойного. Постановление обязательно для администрации соответствующего места захоронения. В случае, если близкие родственники или родственники покойного возражают против эксгумации, разрешение на ее проведение выдается судом.</w:t>
      </w:r>
    </w:p>
    <w:p>
      <w:pPr>
        <w:spacing w:after="120"/>
        <w:jc w:val="both"/>
      </w:pPr>
      <w:r>
        <w:rPr>
          <w:rFonts w:ascii="Arial" w:cs="Arial" w:eastAsia="Arial" w:hAnsi="Arial"/>
          <w:sz w:val="24"/>
          <w:szCs w:val="24"/>
        </w:rPr>
        <w:t xml:space="preserve">(4) Эксгумация и осмотр трупа производятся с участием лиц, указанных в части первой настоящей статьи.</w:t>
      </w:r>
    </w:p>
    <w:p>
      <w:pPr>
        <w:spacing w:after="120"/>
        <w:jc w:val="both"/>
      </w:pPr>
      <w:r>
        <w:rPr>
          <w:rFonts w:ascii="Arial" w:cs="Arial" w:eastAsia="Arial" w:hAnsi="Arial"/>
          <w:sz w:val="24"/>
          <w:szCs w:val="24"/>
        </w:rPr>
        <w:t xml:space="preserve">(5) Расходы, связанные с эксгумацией и последующим захоронением трупа, возмещаются родственникам покойного в порядке, установленном </w:t>
      </w:r>
      <w:r>
        <w:rPr>
          <w:rFonts w:ascii="Arial" w:cs="Arial" w:eastAsia="Arial" w:hAnsi="Arial"/>
          <w:sz w:val="24"/>
          <w:szCs w:val="24"/>
        </w:rPr>
        <w:t xml:space="preserve">статьей 146</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pgc1vaosk27zwl5lya7i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179. Осмотр вещественных доказательств</w:t>
      </w:r>
    </w:p>
    <w:p>
      <w:pPr>
        <w:spacing w:after="120"/>
        <w:jc w:val="both"/>
      </w:pPr>
      <w:r>
        <w:rPr>
          <w:rFonts w:ascii="Arial" w:cs="Arial" w:eastAsia="Arial" w:hAnsi="Arial"/>
          <w:sz w:val="24"/>
          <w:szCs w:val="24"/>
        </w:rPr>
        <w:t xml:space="preserve">Предметы, являющиеся в соответствии со </w:t>
      </w:r>
      <w:r>
        <w:rPr>
          <w:rFonts w:ascii="Arial" w:cs="Arial" w:eastAsia="Arial" w:hAnsi="Arial"/>
          <w:sz w:val="24"/>
          <w:szCs w:val="24"/>
        </w:rPr>
        <w:t xml:space="preserve">статьей 85</w:t>
      </w:r>
      <w:r>
        <w:rPr>
          <w:rFonts w:ascii="Arial" w:cs="Arial" w:eastAsia="Arial" w:hAnsi="Arial"/>
          <w:sz w:val="24"/>
          <w:szCs w:val="24"/>
        </w:rPr>
        <w:t xml:space="preserve"> настоящего Кодекса вещественными доказательствами и обнаруженные при осмотре места происшествия, местности или помещения, изъятые при производстве обыска, выемки, следственного эксперимента или других следственных действиях либо представленные по требованию следователя организациями и гражданами, подлежат осмотру по правилам </w:t>
      </w:r>
      <w:r>
        <w:rPr>
          <w:rFonts w:ascii="Arial" w:cs="Arial" w:eastAsia="Arial" w:hAnsi="Arial"/>
          <w:sz w:val="24"/>
          <w:szCs w:val="24"/>
        </w:rPr>
        <w:t xml:space="preserve">статьи 177</w:t>
      </w:r>
      <w:r>
        <w:rPr>
          <w:rFonts w:ascii="Arial" w:cs="Arial" w:eastAsia="Arial" w:hAnsi="Arial"/>
          <w:sz w:val="24"/>
          <w:szCs w:val="24"/>
        </w:rPr>
        <w:t xml:space="preserve">настоящего Кодекса.</w:t>
      </w:r>
    </w:p>
    <w:p>
      <w:pPr>
        <w:spacing w:after="120"/>
        <w:jc w:val="both"/>
      </w:pPr>
      <w:r>
        <w:rPr>
          <w:rFonts w:ascii="Arial" w:cs="Arial" w:eastAsia="Arial" w:hAnsi="Arial"/>
          <w:b/>
          <w:bCs/>
          <w:sz w:val="24"/>
          <w:szCs w:val="24"/>
        </w:rPr>
        <w:t xml:space="preserve">Статья 180. Освидетельствование</w:t>
      </w:r>
    </w:p>
    <w:p>
      <w:pPr>
        <w:spacing w:after="120"/>
        <w:jc w:val="both"/>
      </w:pPr>
      <w:r>
        <w:rPr>
          <w:rFonts w:ascii="Arial" w:cs="Arial" w:eastAsia="Arial" w:hAnsi="Arial"/>
          <w:sz w:val="24"/>
          <w:szCs w:val="24"/>
        </w:rPr>
        <w:t xml:space="preserve">(1)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дела, если для этого не требуется производство экспертизы, может быть произведено освидетельствование подозреваемого, обвиняемого, потерпевшего и свидетеля. О производстве освидетельствования следователь выносит постановление.</w:t>
      </w:r>
    </w:p>
    <w:p>
      <w:pPr>
        <w:spacing w:after="120"/>
        <w:jc w:val="both"/>
      </w:pPr>
      <w:r>
        <w:rPr>
          <w:rFonts w:ascii="Arial" w:cs="Arial" w:eastAsia="Arial" w:hAnsi="Arial"/>
          <w:sz w:val="24"/>
          <w:szCs w:val="24"/>
        </w:rPr>
        <w:t xml:space="preserve">(2) Освидетельствование производится следователем с участием понятых, а в необходимых случаях освидетельствование производится с участием врача или другого специалиста.</w:t>
      </w:r>
    </w:p>
    <w:p>
      <w:pPr>
        <w:spacing w:after="120"/>
        <w:jc w:val="both"/>
      </w:pPr>
      <w:r>
        <w:rPr>
          <w:rFonts w:ascii="Arial" w:cs="Arial" w:eastAsia="Arial" w:hAnsi="Arial"/>
          <w:sz w:val="24"/>
          <w:szCs w:val="24"/>
        </w:rPr>
        <w:t xml:space="preserve">(3) Следователь не присутствует при освидетельствовании лица другого пола, если освидетельствование сопровождается обнажением этого лица. В этом случае освидетельствование производится врачом в присутствии понятых того же пола.</w:t>
      </w:r>
    </w:p>
    <w:p>
      <w:pPr>
        <w:spacing w:after="120"/>
        <w:jc w:val="both"/>
      </w:pPr>
      <w:r>
        <w:rPr>
          <w:rFonts w:ascii="Arial" w:cs="Arial" w:eastAsia="Arial" w:hAnsi="Arial"/>
          <w:b/>
          <w:bCs/>
          <w:sz w:val="24"/>
          <w:szCs w:val="24"/>
        </w:rPr>
        <w:t xml:space="preserve">Статья 181. Протокол осмотра и освидетельствования</w:t>
      </w:r>
    </w:p>
    <w:p>
      <w:pPr>
        <w:spacing w:after="120"/>
        <w:jc w:val="both"/>
      </w:pPr>
      <w:r>
        <w:rPr>
          <w:rFonts w:ascii="Arial" w:cs="Arial" w:eastAsia="Arial" w:hAnsi="Arial"/>
          <w:sz w:val="24"/>
          <w:szCs w:val="24"/>
        </w:rPr>
        <w:t xml:space="preserve">(1) О производстве осмотра и освидетельствования следователь составляет протокол с соблюдением требований настоящей статьи и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В протоколе описываются все действия следователя, а равно все обнаруженное при осмотре и освидетельствовании в той последовательности, какой производились осмотр и освидетельствование, и в том виде, в каком обнаруженное наблюдалось в момент осмотра и освидетельствования. В протоколе перечисляются и описываются все объекты, изъятые при осмотре и освидетельствовании.</w:t>
      </w:r>
    </w:p>
    <w:p>
      <w:pPr>
        <w:spacing w:after="120"/>
        <w:jc w:val="both"/>
      </w:pPr>
      <w:r>
        <w:rPr>
          <w:rFonts w:ascii="Arial" w:cs="Arial" w:eastAsia="Arial" w:hAnsi="Arial"/>
          <w:sz w:val="24"/>
          <w:szCs w:val="24"/>
        </w:rPr>
        <w:t xml:space="preserve">(3) В протоколе должно быть указано: в какое время, при какой погоде и каком освещении производился осмотр или освидетельствование; какие технические средства были применены и какие получены результаты; кто был привлечен к производству осмотра или освидетельствования и в чем это участие выразилось; какие объекты опечатаны и какой печатью; куда направлены после осмотра труп или предметы, имеющие значение для дела.</w:t>
      </w:r>
    </w:p>
    <w:p>
      <w:pPr>
        <w:spacing w:after="120"/>
        <w:jc w:val="both"/>
      </w:pPr>
      <w:r>
        <w:rPr>
          <w:rFonts w:ascii="Arial" w:cs="Arial" w:eastAsia="Arial" w:hAnsi="Arial"/>
          <w:b/>
          <w:bCs/>
          <w:sz w:val="24"/>
          <w:szCs w:val="24"/>
        </w:rPr>
        <w:t xml:space="preserve">Статья 182. Следственный эксперимент, протокол следственного эксперимента</w:t>
      </w:r>
    </w:p>
    <w:p>
      <w:pPr>
        <w:spacing w:after="120"/>
        <w:jc w:val="both"/>
      </w:pPr>
      <w:r>
        <w:rPr>
          <w:rFonts w:ascii="Arial" w:cs="Arial" w:eastAsia="Arial" w:hAnsi="Arial"/>
          <w:sz w:val="24"/>
          <w:szCs w:val="24"/>
        </w:rPr>
        <w:t xml:space="preserve">(1) В целях проверки и уточнения данных, имеющих значение для дела, следователь вправе произвести следственный эксперимент путем воспроизведения действий, обстановки или иных обстоятельств определенного события и совершения необходимых опытных действий. При этом проверяется возможность восприятия каких-либо фактов, совершения определенных действий, наступления какого-либо события, а также выявляются последовательность происшедшего события и механизм образования следов. Производство следственного эксперимента допускается, если не создается опасность для здоровья и жизни участвующих в нем лиц, и не унижается их достоинство.</w:t>
      </w:r>
    </w:p>
    <w:p>
      <w:pPr>
        <w:spacing w:after="120"/>
        <w:jc w:val="both"/>
      </w:pPr>
      <w:r>
        <w:rPr>
          <w:rFonts w:ascii="Arial" w:cs="Arial" w:eastAsia="Arial" w:hAnsi="Arial"/>
          <w:sz w:val="24"/>
          <w:szCs w:val="24"/>
        </w:rPr>
        <w:t xml:space="preserve">(2) При производстве следственного эксперимента должны присутствовать понятые. В случае необходимости к участию могут привлекаться подозреваемый, обвиняемый, потерпевший, свидетель, а также специалист, эксперт и лица, производящие опытные действия. Участникам следственного эксперимента разъясняются цели и порядок проведения эксперимента.</w:t>
      </w:r>
    </w:p>
    <w:p>
      <w:pPr>
        <w:spacing w:after="120"/>
        <w:jc w:val="both"/>
      </w:pPr>
      <w:r>
        <w:rPr>
          <w:rFonts w:ascii="Arial" w:cs="Arial" w:eastAsia="Arial" w:hAnsi="Arial"/>
          <w:sz w:val="24"/>
          <w:szCs w:val="24"/>
        </w:rPr>
        <w:t xml:space="preserve">(3) В необходимых случаях при производстве следственного эксперимента производятся измерение, фотографирование, звуко-, и видеозапись, киносъемка, составляются планы и схемы.</w:t>
      </w:r>
    </w:p>
    <w:p>
      <w:pPr>
        <w:spacing w:after="120"/>
        <w:jc w:val="both"/>
      </w:pPr>
      <w:r>
        <w:rPr>
          <w:rFonts w:ascii="Arial" w:cs="Arial" w:eastAsia="Arial" w:hAnsi="Arial"/>
          <w:sz w:val="24"/>
          <w:szCs w:val="24"/>
        </w:rPr>
        <w:t xml:space="preserve">(4) О производстве следственного эксперимента следователь составляет протокол, в котором излагаются условия, ход и результаты следственного эксперимента и указывается: с какой целью, когда, где и в каких условиях производился эксперимент; в чем конкретно выразились воспроизведение обстановки и обстоятельства события; какие опытные действия, в какой последовательности, кем и сколько раз производились; какие получены результаты.</w:t>
      </w:r>
    </w:p>
    <w:p>
      <w:pPr>
        <w:spacing w:after="120"/>
        <w:jc w:val="both"/>
      </w:pPr>
      <w:r>
        <w:rPr>
          <w:rFonts w:ascii="Arial" w:cs="Arial" w:eastAsia="Arial" w:hAnsi="Arial"/>
          <w:b/>
          <w:bCs/>
          <w:sz w:val="24"/>
          <w:szCs w:val="24"/>
        </w:rPr>
        <w:t xml:space="preserve">Статья 183. Воспроизведение обстановки и обстоятельств события. Проверка показаний на месте</w:t>
      </w:r>
    </w:p>
    <w:p>
      <w:pPr>
        <w:spacing w:after="120"/>
        <w:jc w:val="both"/>
      </w:pPr>
      <w:r>
        <w:rPr>
          <w:rFonts w:ascii="Arial" w:cs="Arial" w:eastAsia="Arial" w:hAnsi="Arial"/>
          <w:sz w:val="24"/>
          <w:szCs w:val="24"/>
        </w:rPr>
        <w:t xml:space="preserve">(1) Следователь, суд могут осуществить воспроизведение обстановки и обстоятельств определенного события с участием понятых в целях проверки, уточнения данных, полученных при осмотре, освидетельствовании, предъявлении для опознания и других следственных действиях. При этом следователь, суд производят в необходимых случаях измерение, фотографирование, кино-, видео-, съемки, составляют планы и схемы. Выполнение соответствующих действий допускается при условии, если они не унижают достоинство и не опасны для здоровья участвующих в них лиц и окружающих.</w:t>
      </w:r>
    </w:p>
    <w:p>
      <w:pPr>
        <w:spacing w:after="120"/>
        <w:jc w:val="both"/>
      </w:pPr>
      <w:r>
        <w:rPr>
          <w:rFonts w:ascii="Arial" w:cs="Arial" w:eastAsia="Arial" w:hAnsi="Arial"/>
          <w:sz w:val="24"/>
          <w:szCs w:val="24"/>
        </w:rPr>
        <w:t xml:space="preserve">(2) При воспроизведении обстановки и обстоятельств события в случае необходимости вызываются подозреваемый, обвиняемый, подсудимый, потерпевший, свидетели и соответствующие специалисты.</w:t>
      </w:r>
    </w:p>
    <w:p>
      <w:pPr>
        <w:spacing w:after="120"/>
        <w:jc w:val="both"/>
      </w:pPr>
      <w:r>
        <w:rPr>
          <w:rFonts w:ascii="Arial" w:cs="Arial" w:eastAsia="Arial" w:hAnsi="Arial"/>
          <w:sz w:val="24"/>
          <w:szCs w:val="24"/>
        </w:rPr>
        <w:t xml:space="preserve">(3) Показания подозреваемого, обвиняемого, подсудимого, потерпевшего или свидетеля могут быть проверены или уточнены на месте, связанном с расследуемым событием, для установления новых фактических данных, указания маршрута и мест, где совершались проверяемые действия, а также для выявления достоверности показаний путем их сопоставления с обстановкой события. При этом:</w:t>
      </w:r>
    </w:p>
    <w:p>
      <w:pPr>
        <w:spacing w:after="120"/>
        <w:jc w:val="both"/>
      </w:pPr>
      <w:r>
        <w:rPr>
          <w:rFonts w:ascii="Arial" w:cs="Arial" w:eastAsia="Arial" w:hAnsi="Arial"/>
          <w:sz w:val="24"/>
          <w:szCs w:val="24"/>
        </w:rPr>
        <w:t xml:space="preserve">1) проверка показаний на месте может состоять в том, что лицо, давшее показания, воспроизводит на месте обстановку и обстоятельства исследуемого события; отыскивает и указывает предметы, документы, следы, имеющие значение для дела; демонстрирует определенные действия; показывает, какую роль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 в эти действия и наводящие вопросы недопустимы;</w:t>
      </w:r>
    </w:p>
    <w:p>
      <w:pPr>
        <w:spacing w:after="120"/>
        <w:jc w:val="both"/>
      </w:pPr>
      <w:r>
        <w:rPr>
          <w:rFonts w:ascii="Arial" w:cs="Arial" w:eastAsia="Arial" w:hAnsi="Arial"/>
          <w:sz w:val="24"/>
          <w:szCs w:val="24"/>
        </w:rPr>
        <w:t xml:space="preserve">2) в необходимых случаях проверка показаний на месте производится в присутствии специалиста;</w:t>
      </w:r>
    </w:p>
    <w:p>
      <w:pPr>
        <w:spacing w:after="120"/>
        <w:jc w:val="both"/>
      </w:pPr>
      <w:r>
        <w:rPr>
          <w:rFonts w:ascii="Arial" w:cs="Arial" w:eastAsia="Arial" w:hAnsi="Arial"/>
          <w:sz w:val="24"/>
          <w:szCs w:val="24"/>
        </w:rPr>
        <w:t xml:space="preserve">3) не допускается одновременная проверка на месте показаний нескольких лиц;</w:t>
      </w:r>
    </w:p>
    <w:p>
      <w:pPr>
        <w:spacing w:after="120"/>
        <w:jc w:val="both"/>
      </w:pPr>
      <w:r>
        <w:rPr>
          <w:rFonts w:ascii="Arial" w:cs="Arial" w:eastAsia="Arial" w:hAnsi="Arial"/>
          <w:sz w:val="24"/>
          <w:szCs w:val="24"/>
        </w:rPr>
        <w:t xml:space="preserve">4) проверка показаний начинается с предложения лицу указать маршрут и место, где его показания будут проверяться. После свободного рассказа и демонстрации действий лицу, показания которого проверяются, могут быть заданы вопросы. Это лицо, а также другие участники процесса вправе требовать дополнительного их допроса в связи с проводимым следственным действием.</w:t>
      </w:r>
    </w:p>
    <w:p>
      <w:pPr>
        <w:spacing w:after="120"/>
        <w:jc w:val="both"/>
      </w:pPr>
      <w:r>
        <w:rPr>
          <w:rFonts w:ascii="Arial" w:cs="Arial" w:eastAsia="Arial" w:hAnsi="Arial"/>
          <w:sz w:val="24"/>
          <w:szCs w:val="24"/>
        </w:rPr>
        <w:t xml:space="preserve">(4) О воспроизведении обстановки и обстоятельств события и показаний на месте составляется протокол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 настоящего Кодекса. В протоколе должны отражаться условия, ход и результаты проверки показаний на месте.</w:t>
      </w:r>
    </w:p>
    <w:p>
      <w:pPr>
        <w:spacing w:after="120"/>
        <w:jc w:val="center"/>
      </w:pPr>
      <w:r>
        <w:rPr>
          <w:rFonts w:ascii="Arial" w:cs="Arial" w:eastAsia="Arial" w:hAnsi="Arial"/>
          <w:b/>
          <w:bCs/>
          <w:sz w:val="24"/>
          <w:szCs w:val="24"/>
        </w:rPr>
        <w:t xml:space="preserve">Глава 23 
 Обыск, выемка, наложение ареста на почтово-телеграфные отправления, контроль и запись переговоров</w:t>
      </w:r>
    </w:p>
    <w:p>
      <w:pPr>
        <w:spacing w:after="120"/>
        <w:jc w:val="both"/>
      </w:pPr>
      <w:r>
        <w:rPr>
          <w:rFonts w:ascii="Arial" w:cs="Arial" w:eastAsia="Arial" w:hAnsi="Arial"/>
          <w:b/>
          <w:bCs/>
          <w:sz w:val="24"/>
          <w:szCs w:val="24"/>
        </w:rPr>
        <w:t xml:space="preserve">Статья 184. Основание и порядок производства обыска и выемки</w:t>
      </w:r>
    </w:p>
    <w:p>
      <w:pPr>
        <w:spacing w:after="120"/>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дела. Обыск также может производиться для обнаружения разыскиваемых лиц и трупов.</w:t>
      </w:r>
    </w:p>
    <w:p>
      <w:pPr>
        <w:spacing w:after="120"/>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производится их выемка.</w:t>
      </w:r>
    </w:p>
    <w:p>
      <w:pPr>
        <w:spacing w:after="120"/>
        <w:jc w:val="both"/>
      </w:pPr>
      <w:r>
        <w:rPr>
          <w:rFonts w:ascii="Arial" w:cs="Arial" w:eastAsia="Arial" w:hAnsi="Arial"/>
          <w:sz w:val="24"/>
          <w:szCs w:val="24"/>
        </w:rPr>
        <w:t xml:space="preserve">(3) Обыск и выемка производятся на основании судебного постановления с участием понятых по ходатайству следователя.</w:t>
      </w:r>
    </w:p>
    <w:p>
      <w:pPr>
        <w:spacing w:after="120"/>
        <w:jc w:val="both"/>
      </w:pPr>
      <w:r>
        <w:rPr>
          <w:rFonts w:ascii="Arial" w:cs="Arial" w:eastAsia="Arial" w:hAnsi="Arial"/>
          <w:sz w:val="24"/>
          <w:szCs w:val="24"/>
        </w:rPr>
        <w:t xml:space="preserve">(4) В исключительных случаях, если имеется реальное опасение, что разыскиваемый и подлежащий изъятию объект из-за промедления с его обнаружением может быть утрачен, поврежден или использован в преступных целях либо разыскиваемое лицо может скрыться, обыск может быть произведен по постановлению следователя без судебного постановления, но с последующим уведомлением суда и надзирающего прокурора в суточный срок.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(5) Обыск, кроме случаев, не терпящих отлагательства, производится в дневное время.</w:t>
      </w:r>
    </w:p>
    <w:p>
      <w:pPr>
        <w:spacing w:after="120"/>
        <w:jc w:val="both"/>
      </w:pPr>
      <w:r>
        <w:rPr>
          <w:rFonts w:ascii="Arial" w:cs="Arial" w:eastAsia="Arial" w:hAnsi="Arial"/>
          <w:sz w:val="24"/>
          <w:szCs w:val="24"/>
        </w:rPr>
        <w:t xml:space="preserve">(6) В необходимых случаях обыск производится с участием специалиста и переводчика.</w:t>
      </w:r>
    </w:p>
    <w:p>
      <w:pPr>
        <w:spacing w:after="120"/>
        <w:jc w:val="both"/>
      </w:pPr>
      <w:r>
        <w:rPr>
          <w:rFonts w:ascii="Arial" w:cs="Arial" w:eastAsia="Arial" w:hAnsi="Arial"/>
          <w:sz w:val="24"/>
          <w:szCs w:val="24"/>
        </w:rPr>
        <w:t xml:space="preserve">(7) Приступая к обыску, следователь предлагает выдать добровольно предметы и документы, подлежащие изъятию.</w:t>
      </w:r>
    </w:p>
    <w:p>
      <w:pPr>
        <w:spacing w:after="120"/>
        <w:jc w:val="both"/>
      </w:pPr>
      <w:r>
        <w:rPr>
          <w:rFonts w:ascii="Arial" w:cs="Arial" w:eastAsia="Arial" w:hAnsi="Arial"/>
          <w:sz w:val="24"/>
          <w:szCs w:val="24"/>
        </w:rPr>
        <w:t xml:space="preserve">(8)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невызываемые необходимостью повреждения запоров дверей и других предметов.</w:t>
      </w:r>
    </w:p>
    <w:p>
      <w:pPr>
        <w:spacing w:after="120"/>
        <w:jc w:val="both"/>
      </w:pPr>
      <w:r>
        <w:rPr>
          <w:rFonts w:ascii="Arial" w:cs="Arial" w:eastAsia="Arial" w:hAnsi="Arial"/>
          <w:sz w:val="24"/>
          <w:szCs w:val="24"/>
        </w:rPr>
        <w:t xml:space="preserve">(9) При производстве выемки следователь предлагает выдать предметы и документы, подлежащие изъятию, а в случае отказа он производит выемку принудительно.</w:t>
      </w:r>
    </w:p>
    <w:p>
      <w:pPr>
        <w:spacing w:after="120"/>
        <w:jc w:val="both"/>
      </w:pPr>
      <w:r>
        <w:rPr>
          <w:rFonts w:ascii="Arial" w:cs="Arial" w:eastAsia="Arial" w:hAnsi="Arial"/>
          <w:sz w:val="24"/>
          <w:szCs w:val="24"/>
        </w:rPr>
        <w:t xml:space="preserve">(10) Следователь возбуждает ходатайство перед судом о производстве обыска, выемки. В постановлении о возбуждении ходатайства излагаются мотивы и основания, в силу которых возникла необходимость производства обыска, выемки. К постановлению прилагаются материалы, подтверждающие обоснованность ходатайства. Ходатайство рассматривается судьей в течение суток с момента поступления.</w:t>
      </w:r>
    </w:p>
    <w:p>
      <w:pPr>
        <w:spacing w:after="120"/>
        <w:jc w:val="both"/>
      </w:pPr>
      <w:r>
        <w:rPr>
          <w:rFonts w:ascii="Arial" w:cs="Arial" w:eastAsia="Arial" w:hAnsi="Arial"/>
          <w:sz w:val="24"/>
          <w:szCs w:val="24"/>
        </w:rPr>
        <w:t xml:space="preserve">(11) Обыск и выемка в жилых помещениях, помещениях организаций производятся в присутствии лиц, указанных в частях одиннадцатой и двенадцатой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(12) Обыск и выемка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производятся с соблюдением требований, установленных частью тринадцатой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(13) Следователь обязан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jc w:val="both"/>
      </w:pPr>
      <w:r>
        <w:rPr>
          <w:rFonts w:ascii="Arial" w:cs="Arial" w:eastAsia="Arial" w:hAnsi="Arial"/>
          <w:sz w:val="24"/>
          <w:szCs w:val="24"/>
        </w:rPr>
        <w:t xml:space="preserve">(14) Следователь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sz w:val="24"/>
          <w:szCs w:val="24"/>
        </w:rPr>
        <w:t xml:space="preserve">(15) При производстве обыска и выемки следователь должен строго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jc w:val="both"/>
      </w:pPr>
      <w:r>
        <w:rPr>
          <w:rFonts w:ascii="Arial" w:cs="Arial" w:eastAsia="Arial" w:hAnsi="Arial"/>
          <w:sz w:val="24"/>
          <w:szCs w:val="24"/>
        </w:rPr>
        <w:t xml:space="preserve">(16) Все изымаемые предметы и документы предъявляются присутствующим лицам и упаковываются и опечатываются на месте обыска и выемки, и удостоверяются подписями присутствующих при этом лиц.</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gzvu0ihaxnk6j0wi697w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9 июля 2014 года №39-р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vz26-fmlxjc9c4hxrtae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7bapfil4_kr4wup5m0xn">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kqmr6orwe61u6uqv7x6dn">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185. Личный обыск</w:t>
      </w:r>
    </w:p>
    <w:p>
      <w:pPr>
        <w:spacing w:after="120"/>
        <w:jc w:val="both"/>
      </w:pPr>
      <w:r>
        <w:rPr>
          <w:rFonts w:ascii="Arial" w:cs="Arial" w:eastAsia="Arial" w:hAnsi="Arial"/>
          <w:sz w:val="24"/>
          <w:szCs w:val="24"/>
        </w:rPr>
        <w:t xml:space="preserve">(1) При наличии оснований, предусмотренных </w:t>
      </w:r>
      <w:r>
        <w:rPr>
          <w:rFonts w:ascii="Arial" w:cs="Arial" w:eastAsia="Arial" w:hAnsi="Arial"/>
          <w:sz w:val="24"/>
          <w:szCs w:val="24"/>
        </w:rPr>
        <w:t xml:space="preserve">статьей 184</w:t>
      </w:r>
      <w:r>
        <w:rPr>
          <w:rFonts w:ascii="Arial" w:cs="Arial" w:eastAsia="Arial" w:hAnsi="Arial"/>
          <w:sz w:val="24"/>
          <w:szCs w:val="24"/>
        </w:rPr>
        <w:t xml:space="preserve"> настоящего Кодекса, и с соблюдением требований настоящей статьи личный обыск подозреваемого, обвиняемого в целях обнаружения и изъятия предметов и документов, находящихся на теле обыскиваемого, в одежде и имеющихся при нем вещах, может производиться по поручению следователя работником органа дознания или другим лицом.</w:t>
      </w:r>
    </w:p>
    <w:p>
      <w:pPr>
        <w:spacing w:after="120"/>
        <w:jc w:val="both"/>
      </w:pPr>
      <w:r>
        <w:rPr>
          <w:rFonts w:ascii="Arial" w:cs="Arial" w:eastAsia="Arial" w:hAnsi="Arial"/>
          <w:sz w:val="24"/>
          <w:szCs w:val="24"/>
        </w:rPr>
        <w:t xml:space="preserve">(2) Личный обыск производится только лицом одного пола с обыскиваемым и с участием понятых, а при необходимости - с участием специалиста.</w:t>
      </w:r>
    </w:p>
    <w:p>
      <w:pPr>
        <w:spacing w:after="120"/>
        <w:jc w:val="both"/>
      </w:pPr>
      <w:r>
        <w:rPr>
          <w:rFonts w:ascii="Arial" w:cs="Arial" w:eastAsia="Arial" w:hAnsi="Arial"/>
          <w:i/>
          <w:iCs/>
          <w:sz w:val="24"/>
          <w:szCs w:val="24"/>
        </w:rPr>
        <w:t xml:space="preserve">(В редакции Закона КР от </w:t>
      </w:r>
      <w:hyperlink w:history="1" r:id="rIdadiefmvnuvterhltdvrh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186. Протокол обыска или выемки</w:t>
      </w:r>
    </w:p>
    <w:p>
      <w:pPr>
        <w:spacing w:after="120"/>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настоящего Кодекса.</w:t>
      </w:r>
    </w:p>
    <w:p>
      <w:pPr>
        <w:spacing w:after="120"/>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w:t>
      </w:r>
    </w:p>
    <w:p>
      <w:pPr>
        <w:spacing w:after="120"/>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органам местного самоуправления. Если обыск и выемка производились в организации, копия протокола вручается под расписку их представителям.</w:t>
      </w:r>
    </w:p>
    <w:p>
      <w:pPr>
        <w:spacing w:after="120"/>
        <w:jc w:val="both"/>
      </w:pPr>
      <w:r>
        <w:rPr>
          <w:rFonts w:ascii="Arial" w:cs="Arial" w:eastAsia="Arial" w:hAnsi="Arial"/>
          <w:b/>
          <w:bCs/>
          <w:sz w:val="24"/>
          <w:szCs w:val="24"/>
        </w:rPr>
        <w:t xml:space="preserve">Статья 187. Наложение ареста на почтово-телеграфные отправления, их осмотр и выемка</w:t>
      </w:r>
    </w:p>
    <w:p>
      <w:pPr>
        <w:spacing w:after="120"/>
        <w:jc w:val="both"/>
      </w:pPr>
      <w:r>
        <w:rPr>
          <w:rFonts w:ascii="Arial" w:cs="Arial" w:eastAsia="Arial" w:hAnsi="Arial"/>
          <w:sz w:val="24"/>
          <w:szCs w:val="24"/>
        </w:rPr>
        <w:t xml:space="preserve">(1) При наличии достаточных оснований полагать, что предметы, документы или сведения, имеющие значение для уголовного дела, могут содержаться соответственно в бандеролях, посылках или других почтово-телеграфных отправлениях либо в телеграммах или радиограммах, на них может быть наложен арест.</w:t>
      </w:r>
    </w:p>
    <w:p>
      <w:pPr>
        <w:spacing w:after="120"/>
        <w:jc w:val="both"/>
      </w:pPr>
      <w:r>
        <w:rPr>
          <w:rFonts w:ascii="Arial" w:cs="Arial" w:eastAsia="Arial" w:hAnsi="Arial"/>
          <w:sz w:val="24"/>
          <w:szCs w:val="24"/>
        </w:rPr>
        <w:t xml:space="preserve">(2) Наложение ареста на почтово-телеграфные отправления, их осмотр и выемка в учреждениях связи производятся по постановлению следователя с санкции прокурора.</w:t>
      </w:r>
    </w:p>
    <w:p>
      <w:pPr>
        <w:spacing w:after="120"/>
        <w:jc w:val="both"/>
      </w:pPr>
      <w:r>
        <w:rPr>
          <w:rFonts w:ascii="Arial" w:cs="Arial" w:eastAsia="Arial" w:hAnsi="Arial"/>
          <w:sz w:val="24"/>
          <w:szCs w:val="24"/>
        </w:rPr>
        <w:t xml:space="preserve">(3) В постановлении следователя о наложении ареста на почтово-телеграфные отправления и производстве их осмотра и выемки указываются:</w:t>
      </w:r>
    </w:p>
    <w:p>
      <w:pPr>
        <w:spacing w:after="120"/>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jc w:val="both"/>
      </w:pPr>
      <w:r>
        <w:rPr>
          <w:rFonts w:ascii="Arial" w:cs="Arial" w:eastAsia="Arial" w:hAnsi="Arial"/>
          <w:sz w:val="24"/>
          <w:szCs w:val="24"/>
        </w:rPr>
        <w:t xml:space="preserve">2) основания наложения ареста, производства осмотра и выемки;</w:t>
      </w:r>
    </w:p>
    <w:p>
      <w:pPr>
        <w:spacing w:after="120"/>
        <w:jc w:val="both"/>
      </w:pPr>
      <w:r>
        <w:rPr>
          <w:rFonts w:ascii="Arial" w:cs="Arial" w:eastAsia="Arial" w:hAnsi="Arial"/>
          <w:sz w:val="24"/>
          <w:szCs w:val="24"/>
        </w:rPr>
        <w:t xml:space="preserve">3) виды почтово-телеграфных отправлений, подлежащих аресту;</w:t>
      </w:r>
    </w:p>
    <w:p>
      <w:pPr>
        <w:spacing w:after="120"/>
        <w:jc w:val="both"/>
      </w:pPr>
      <w:r>
        <w:rPr>
          <w:rFonts w:ascii="Arial" w:cs="Arial" w:eastAsia="Arial" w:hAnsi="Arial"/>
          <w:sz w:val="24"/>
          <w:szCs w:val="24"/>
        </w:rPr>
        <w:t xml:space="preserve">4) наименование учреждения связи, на которое возлагается обязанность задерживать соответствующие почтово-телеграфные отправления.</w:t>
      </w:r>
    </w:p>
    <w:p>
      <w:pPr>
        <w:spacing w:after="120"/>
        <w:jc w:val="both"/>
      </w:pPr>
      <w:r>
        <w:rPr>
          <w:rFonts w:ascii="Arial" w:cs="Arial" w:eastAsia="Arial" w:hAnsi="Arial"/>
          <w:sz w:val="24"/>
          <w:szCs w:val="24"/>
        </w:rPr>
        <w:t xml:space="preserve">(4) В случае получения санкции прокурора следователь направляет постановление в соответствующее учреждение связи, которому поручается задерживать почтово-телеграфные отправления и незамедлительно уведомлять об этом следователя.</w:t>
      </w:r>
    </w:p>
    <w:p>
      <w:pPr>
        <w:spacing w:after="120"/>
        <w:jc w:val="both"/>
      </w:pPr>
      <w:r>
        <w:rPr>
          <w:rFonts w:ascii="Arial" w:cs="Arial" w:eastAsia="Arial" w:hAnsi="Arial"/>
          <w:sz w:val="24"/>
          <w:szCs w:val="24"/>
        </w:rPr>
        <w:t xml:space="preserve">(5) Осмотр, выемка и снятие копий с задержанных почтово-телеграфных отправлений производятся следователем в соответствующем учреждении связи с участием понятых из числа работников данного учреждения. В необходимых случаях для участия в осмотре и выемке почтово-телеграфных отправлений следователь вправе вызвать специалиста, а также переводчика. В каждом случае осмотра почтово-телеграфных отправлений составляется протокол, в котором указывается, кем и какие почтово-телеграфные отправления были подвергнуты осмотру, скопированы, отправлены адресату или задержаны.</w:t>
      </w:r>
    </w:p>
    <w:p>
      <w:pPr>
        <w:spacing w:after="120"/>
        <w:jc w:val="both"/>
      </w:pPr>
      <w:r>
        <w:rPr>
          <w:rFonts w:ascii="Arial" w:cs="Arial" w:eastAsia="Arial" w:hAnsi="Arial"/>
          <w:sz w:val="24"/>
          <w:szCs w:val="24"/>
        </w:rPr>
        <w:t xml:space="preserve">(6) Арест на почтово-телеграфные отправления отменяется следователем с обязательным уведомлением об этом прокурора, когда отпадает необходимость в этой мере, но не позднее окончания расследования по данному уголовному делу.</w:t>
      </w:r>
    </w:p>
    <w:p>
      <w:pPr>
        <w:spacing w:after="120"/>
        <w:jc w:val="both"/>
      </w:pPr>
      <w:r>
        <w:rPr>
          <w:rFonts w:ascii="Arial" w:cs="Arial" w:eastAsia="Arial" w:hAnsi="Arial"/>
          <w:i/>
          <w:iCs/>
          <w:sz w:val="24"/>
          <w:szCs w:val="24"/>
        </w:rPr>
        <w:t xml:space="preserve">(В редакции Законов КР от </w:t>
      </w:r>
      <w:hyperlink w:history="1" r:id="rIdld3aj4ac4z74zvgmyyll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djwzx0qegtn3g3z9zezq">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 Прослушивание переговоров</w:t>
      </w:r>
    </w:p>
    <w:p>
      <w:pPr>
        <w:spacing w:after="120"/>
        <w:jc w:val="both"/>
      </w:pPr>
      <w:r>
        <w:rPr>
          <w:rFonts w:ascii="Arial" w:cs="Arial" w:eastAsia="Arial" w:hAnsi="Arial"/>
          <w:sz w:val="24"/>
          <w:szCs w:val="24"/>
        </w:rPr>
        <w:t xml:space="preserve">(1) При наличии достаточных оснований полагать, что телефонные и иные переговоры подозреваемого, обвиняемого и других лиц могут содержать сведения, имеющие значение для уголовного дела, их контроль и запись допускаются при производстве по уголовным делам о менее тяжких, тяжких и особо тяжких преступлениях на основании судебного решения, принимаемого в порядке, установленном </w:t>
      </w:r>
      <w:r>
        <w:rPr>
          <w:rFonts w:ascii="Arial" w:cs="Arial" w:eastAsia="Arial" w:hAnsi="Arial"/>
          <w:sz w:val="24"/>
          <w:szCs w:val="24"/>
        </w:rPr>
        <w:t xml:space="preserve">статьей 169-1</w:t>
      </w:r>
      <w:r>
        <w:rPr>
          <w:rFonts w:ascii="Arial" w:cs="Arial" w:eastAsia="Arial" w:hAnsi="Arial"/>
          <w:sz w:val="24"/>
          <w:szCs w:val="24"/>
        </w:rPr>
        <w:t xml:space="preserve"> настоящего Кодекса,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Негласное прослушивание и запись разговоров с использованием видео-, аудиотехники или иных специальных технических средств могут производиться в отношении подозреваемого, обвиняемого и других лиц при производстве по уголовным делам о тяжких и особо тяжких преступлениях и (или) о преступлениях против основ конституционного строя и безопасности государства и только на основании судебного решения,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(2) При наличии угрозы совершения насилия, вымогательства и других преступных действий в отношении потерпевшего, свидетеля или их близких родственников, родственников, близких лиц контроль и запись телефонных и иных переговоров допускаются по письменному заявлению указанных лиц, а при отсутствии такого заявления - на основании судебного решения,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(3) В ходатайстве следователя о производстве контроля и записи телефонных и иных переговоров указываются:</w:t>
      </w:r>
    </w:p>
    <w:p>
      <w:pPr>
        <w:spacing w:after="120"/>
        <w:jc w:val="both"/>
      </w:pPr>
      <w:r>
        <w:rPr>
          <w:rFonts w:ascii="Arial" w:cs="Arial" w:eastAsia="Arial" w:hAnsi="Arial"/>
          <w:sz w:val="24"/>
          <w:szCs w:val="24"/>
        </w:rPr>
        <w:t xml:space="preserve">1) уголовное дело, при производстве которого необходимо применение данной меры;</w:t>
      </w:r>
    </w:p>
    <w:p>
      <w:pPr>
        <w:spacing w:after="120"/>
        <w:jc w:val="both"/>
      </w:pPr>
      <w:r>
        <w:rPr>
          <w:rFonts w:ascii="Arial" w:cs="Arial" w:eastAsia="Arial" w:hAnsi="Arial"/>
          <w:sz w:val="24"/>
          <w:szCs w:val="24"/>
        </w:rPr>
        <w:t xml:space="preserve">2) основания, по которым производится данное следственное действие;</w:t>
      </w:r>
    </w:p>
    <w:p>
      <w:pPr>
        <w:spacing w:after="120"/>
        <w:jc w:val="both"/>
      </w:pPr>
      <w:r>
        <w:rPr>
          <w:rFonts w:ascii="Arial" w:cs="Arial" w:eastAsia="Arial" w:hAnsi="Arial"/>
          <w:sz w:val="24"/>
          <w:szCs w:val="24"/>
        </w:rPr>
        <w:t xml:space="preserve">3) фамилия, имя и отчество лица, чьи телефонные и иные переговоры подлежат контролю и записи;</w:t>
      </w:r>
    </w:p>
    <w:p>
      <w:pPr>
        <w:spacing w:after="120"/>
        <w:jc w:val="both"/>
      </w:pPr>
      <w:r>
        <w:rPr>
          <w:rFonts w:ascii="Arial" w:cs="Arial" w:eastAsia="Arial" w:hAnsi="Arial"/>
          <w:sz w:val="24"/>
          <w:szCs w:val="24"/>
        </w:rPr>
        <w:t xml:space="preserve">4) срок осуществления контроля и записи;</w:t>
      </w:r>
    </w:p>
    <w:p>
      <w:pPr>
        <w:spacing w:after="120"/>
        <w:jc w:val="both"/>
      </w:pPr>
      <w:r>
        <w:rPr>
          <w:rFonts w:ascii="Arial" w:cs="Arial" w:eastAsia="Arial" w:hAnsi="Arial"/>
          <w:sz w:val="24"/>
          <w:szCs w:val="24"/>
        </w:rPr>
        <w:t xml:space="preserve">5) наименование органа, которому поручается техническое осуществление контроля и записи.</w:t>
      </w:r>
    </w:p>
    <w:p>
      <w:pPr>
        <w:spacing w:after="120"/>
        <w:jc w:val="both"/>
      </w:pPr>
      <w:r>
        <w:rPr>
          <w:rFonts w:ascii="Arial" w:cs="Arial" w:eastAsia="Arial" w:hAnsi="Arial"/>
          <w:sz w:val="24"/>
          <w:szCs w:val="24"/>
        </w:rPr>
        <w:t xml:space="preserve">(4)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(5) Производство контроля и записи телефонных и иных переговоров может быть установлено на срок до шести месяцев. Оно прекращается по постановлению следователя, если необходимость в данной мере отпадает, но не позднее окончания предварительного расследования по данному уголовному делу.</w:t>
      </w:r>
    </w:p>
    <w:p>
      <w:pPr>
        <w:spacing w:after="120"/>
        <w:jc w:val="both"/>
      </w:pPr>
      <w:r>
        <w:rPr>
          <w:rFonts w:ascii="Arial" w:cs="Arial" w:eastAsia="Arial" w:hAnsi="Arial"/>
          <w:sz w:val="24"/>
          <w:szCs w:val="24"/>
        </w:rPr>
        <w:t xml:space="preserve">(6)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Она передается следователю в опечатанном виде с сопроводительным письмом, в котором должны быть указаны даты и время начала и окончания записи указанных переговоров и краткие характеристики использованных при этом технических средств.</w:t>
      </w:r>
    </w:p>
    <w:p>
      <w:pPr>
        <w:spacing w:after="120"/>
        <w:jc w:val="both"/>
      </w:pPr>
      <w:r>
        <w:rPr>
          <w:rFonts w:ascii="Arial" w:cs="Arial" w:eastAsia="Arial" w:hAnsi="Arial"/>
          <w:sz w:val="24"/>
          <w:szCs w:val="24"/>
        </w:rPr>
        <w:t xml:space="preserve">(7) О результатах осмотра и прослушивания фонограммы следователь с участием понятых и при необходимости специалиста,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pPr>
        <w:spacing w:after="120"/>
        <w:jc w:val="both"/>
      </w:pPr>
      <w:r>
        <w:rPr>
          <w:rFonts w:ascii="Arial" w:cs="Arial" w:eastAsia="Arial" w:hAnsi="Arial"/>
          <w:sz w:val="24"/>
          <w:szCs w:val="24"/>
        </w:rPr>
        <w:t xml:space="preserve">(8) Фонограмма в полном объеме приобщается к материалам уголовного дела на основании постановления следователя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jc w:val="both"/>
      </w:pPr>
      <w:r>
        <w:rPr>
          <w:rFonts w:ascii="Arial" w:cs="Arial" w:eastAsia="Arial" w:hAnsi="Arial"/>
          <w:i/>
          <w:iCs/>
          <w:sz w:val="24"/>
          <w:szCs w:val="24"/>
        </w:rPr>
        <w:t xml:space="preserve">(В редакции Законов КР от </w:t>
      </w:r>
      <w:hyperlink w:history="1" r:id="rIdips_ydkyalwkzukpq5-4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aognquutzgpjcp5honb_">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ac7sz4p3zo6lis9m1ko3e">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188-1. Получение информации о соединениях между абонентами и (или) абонентскими устройствами</w:t>
      </w:r>
    </w:p>
    <w:p>
      <w:pPr>
        <w:spacing w:after="120"/>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и (или) абонентскими устройствами имеет значение для уголовного дела, получение следователем указанной информации допускается на основании судебного решения, принимаемого в порядке, установленном </w:t>
      </w:r>
      <w:r>
        <w:rPr>
          <w:rFonts w:ascii="Arial" w:cs="Arial" w:eastAsia="Arial" w:hAnsi="Arial"/>
          <w:sz w:val="24"/>
          <w:szCs w:val="24"/>
        </w:rPr>
        <w:t xml:space="preserve">статьей 169-1</w:t>
      </w:r>
      <w:r>
        <w:rPr>
          <w:rFonts w:ascii="Arial" w:cs="Arial" w:eastAsia="Arial" w:hAnsi="Arial"/>
          <w:sz w:val="24"/>
          <w:szCs w:val="24"/>
        </w:rPr>
        <w:t xml:space="preserve"> настоящего Кодекса,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(2) В ходатайстве следователя о производстве следственного действия, касающегося получения информации о соединениях между абонентами и (или) абонентскими устройствами, указываются:</w:t>
      </w:r>
    </w:p>
    <w:p>
      <w:pPr>
        <w:spacing w:after="120"/>
        <w:jc w:val="both"/>
      </w:pPr>
      <w:r>
        <w:rPr>
          <w:rFonts w:ascii="Arial" w:cs="Arial" w:eastAsia="Arial" w:hAnsi="Arial"/>
          <w:sz w:val="24"/>
          <w:szCs w:val="24"/>
        </w:rPr>
        <w:t xml:space="preserve">1) уголовное дело, при производстве которого необходимо выполнить данное следственное действие;</w:t>
      </w:r>
    </w:p>
    <w:p>
      <w:pPr>
        <w:spacing w:after="120"/>
        <w:jc w:val="both"/>
      </w:pPr>
      <w:r>
        <w:rPr>
          <w:rFonts w:ascii="Arial" w:cs="Arial" w:eastAsia="Arial" w:hAnsi="Arial"/>
          <w:sz w:val="24"/>
          <w:szCs w:val="24"/>
        </w:rPr>
        <w:t xml:space="preserve">2) основания, по которым производится данное следственное действие;</w:t>
      </w:r>
    </w:p>
    <w:p>
      <w:pPr>
        <w:spacing w:after="120"/>
        <w:jc w:val="both"/>
      </w:pPr>
      <w:r>
        <w:rPr>
          <w:rFonts w:ascii="Arial" w:cs="Arial" w:eastAsia="Arial" w:hAnsi="Arial"/>
          <w:sz w:val="24"/>
          <w:szCs w:val="24"/>
        </w:rPr>
        <w:t xml:space="preserve">3) период, за который необходимо получить соответствующую информацию, и (или) срок производства данного следственного действия;</w:t>
      </w:r>
    </w:p>
    <w:p>
      <w:pPr>
        <w:spacing w:after="120"/>
        <w:jc w:val="both"/>
      </w:pPr>
      <w:r>
        <w:rPr>
          <w:rFonts w:ascii="Arial" w:cs="Arial" w:eastAsia="Arial" w:hAnsi="Arial"/>
          <w:sz w:val="24"/>
          <w:szCs w:val="24"/>
        </w:rPr>
        <w:t xml:space="preserve">4) наименование организации, от которой необходимо получить указанную информацию.</w:t>
      </w:r>
    </w:p>
    <w:p>
      <w:pPr>
        <w:spacing w:after="120"/>
        <w:jc w:val="both"/>
      </w:pPr>
      <w:r>
        <w:rPr>
          <w:rFonts w:ascii="Arial" w:cs="Arial" w:eastAsia="Arial" w:hAnsi="Arial"/>
          <w:sz w:val="24"/>
          <w:szCs w:val="24"/>
        </w:rPr>
        <w:t xml:space="preserve">(3) В случае принятия судом решения о получении информации о соединениях между абонентами и (или) абонентскими устройствами его копия направляется следователем надзирающему прокурору в течение двадцати четырех часов и в соответствующую осуществляющую услуги связи организацию, руководитель которой обязан предоставить указанную информацию, зафиксированную на любом материальном носителе информации.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 устройств.</w:t>
      </w:r>
    </w:p>
    <w:p>
      <w:pPr>
        <w:spacing w:after="120"/>
        <w:jc w:val="both"/>
      </w:pPr>
      <w:r>
        <w:rPr>
          <w:rFonts w:ascii="Arial" w:cs="Arial" w:eastAsia="Arial" w:hAnsi="Arial"/>
          <w:sz w:val="24"/>
          <w:szCs w:val="24"/>
        </w:rPr>
        <w:t xml:space="preserve">(4) Получение следователем информации о соединениях между абонентами и (или) абонентскими устройствами может быть установлено на срок до шести месяцев.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w:t>
      </w:r>
    </w:p>
    <w:p>
      <w:pPr>
        <w:spacing w:after="120"/>
        <w:jc w:val="both"/>
      </w:pPr>
      <w:r>
        <w:rPr>
          <w:rFonts w:ascii="Arial" w:cs="Arial" w:eastAsia="Arial" w:hAnsi="Arial"/>
          <w:sz w:val="24"/>
          <w:szCs w:val="24"/>
        </w:rPr>
        <w:t xml:space="preserve">(5) Следователь осматривает представленные документы, содержащие информацию о соединениях между абонентами и (или) абонентскими устройствами, с участием понятых и (при необходимости) специалиста, о чем составляет протокол, в котором должна быть указана та часть информации, которая, по мнению следователя, имеет отношение к уголовному делу (дата, время, продолжительность соединений между абонентами и (или) абонентскими устройствами, номера абонентов и другие данные). Лица, присутствовавшие при составлении протокола, вправе в том же протоколе или отдельно от него изложить свои замечания.</w:t>
      </w:r>
    </w:p>
    <w:p>
      <w:pPr>
        <w:spacing w:after="120"/>
        <w:jc w:val="both"/>
      </w:pPr>
      <w:r>
        <w:rPr>
          <w:rFonts w:ascii="Arial" w:cs="Arial" w:eastAsia="Arial" w:hAnsi="Arial"/>
          <w:sz w:val="24"/>
          <w:szCs w:val="24"/>
        </w:rPr>
        <w:t xml:space="preserve">(6) Представленные документы, содержащие информацию о соединениях между абонентами и (или) абонентскими устройствами,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 исключающих возможность ознакомления с ними посторонних лиц и обеспечивающих их сохранность.</w:t>
      </w:r>
    </w:p>
    <w:p>
      <w:pPr>
        <w:spacing w:after="120"/>
        <w:jc w:val="both"/>
      </w:pPr>
      <w:r>
        <w:rPr>
          <w:rFonts w:ascii="Arial" w:cs="Arial" w:eastAsia="Arial" w:hAnsi="Arial"/>
          <w:sz w:val="24"/>
          <w:szCs w:val="24"/>
        </w:rPr>
        <w:t xml:space="preserve">(7) Если необходимость в производстве данного следственного действия отпадает, его производство прекращается по постановлению следователя, но не позднее окончания следствия по уголовному делу.</w:t>
      </w:r>
    </w:p>
    <w:p>
      <w:pPr>
        <w:spacing w:after="120"/>
        <w:jc w:val="both"/>
      </w:pPr>
      <w:r>
        <w:rPr>
          <w:rFonts w:ascii="Arial" w:cs="Arial" w:eastAsia="Arial" w:hAnsi="Arial"/>
          <w:i/>
          <w:iCs/>
          <w:sz w:val="24"/>
          <w:szCs w:val="24"/>
        </w:rPr>
        <w:t xml:space="preserve">(В редакции Закона КР от </w:t>
      </w:r>
      <w:hyperlink w:history="1" r:id="rIdpvnrhg1e8to0nlw2e5s3i">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24 
 Допрос, очная ставка, опознание</w:t>
      </w:r>
    </w:p>
    <w:p>
      <w:pPr>
        <w:spacing w:after="120"/>
        <w:jc w:val="both"/>
      </w:pPr>
      <w:r>
        <w:rPr>
          <w:rFonts w:ascii="Arial" w:cs="Arial" w:eastAsia="Arial" w:hAnsi="Arial"/>
          <w:b/>
          <w:bCs/>
          <w:sz w:val="24"/>
          <w:szCs w:val="24"/>
        </w:rPr>
        <w:t xml:space="preserve">Статья 189. Место и время допроса</w:t>
      </w:r>
    </w:p>
    <w:p>
      <w:pPr>
        <w:spacing w:after="120"/>
        <w:jc w:val="both"/>
      </w:pPr>
      <w:r>
        <w:rPr>
          <w:rFonts w:ascii="Arial" w:cs="Arial" w:eastAsia="Arial" w:hAnsi="Arial"/>
          <w:sz w:val="24"/>
          <w:szCs w:val="24"/>
        </w:rPr>
        <w:t xml:space="preserve">(1) Допрос производится по месту проведения следствия. Следователь вправе, если признает это необходимым, произвести допрос в месте нахождения допрашиваемого.</w:t>
      </w:r>
    </w:p>
    <w:p>
      <w:pPr>
        <w:spacing w:after="120"/>
        <w:jc w:val="both"/>
      </w:pPr>
      <w:r>
        <w:rPr>
          <w:rFonts w:ascii="Arial" w:cs="Arial" w:eastAsia="Arial" w:hAnsi="Arial"/>
          <w:sz w:val="24"/>
          <w:szCs w:val="24"/>
        </w:rPr>
        <w:t xml:space="preserve">(2) Допрос не может длиться непрерывно более четырех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восьми часов. В случае медицинских показаний продолжительность допроса устанавливается на основании заключения врачей.</w:t>
      </w:r>
    </w:p>
    <w:p>
      <w:pPr>
        <w:spacing w:after="120"/>
        <w:jc w:val="both"/>
      </w:pPr>
      <w:r>
        <w:rPr>
          <w:rFonts w:ascii="Arial" w:cs="Arial" w:eastAsia="Arial" w:hAnsi="Arial"/>
          <w:b/>
          <w:bCs/>
          <w:sz w:val="24"/>
          <w:szCs w:val="24"/>
        </w:rPr>
        <w:t xml:space="preserve">Статья 190. Порядок вызова на допрос</w:t>
      </w:r>
    </w:p>
    <w:p>
      <w:pPr>
        <w:spacing w:after="120"/>
        <w:jc w:val="both"/>
      </w:pPr>
      <w:r>
        <w:rPr>
          <w:rFonts w:ascii="Arial" w:cs="Arial" w:eastAsia="Arial" w:hAnsi="Arial"/>
          <w:sz w:val="24"/>
          <w:szCs w:val="24"/>
        </w:rPr>
        <w:t xml:space="preserve">(1) Свидетель, потерпевший, а также находящийся на свободе подозреваемый, обвиняемый вызываются на допрос повесткой. В ней должно быть указано: кто и в каком качестве, к кому и по какому адресу вызывается; время явки на допрос, а также последствия неявки без уважительных причин.</w:t>
      </w:r>
    </w:p>
    <w:p>
      <w:pPr>
        <w:spacing w:after="120"/>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органу местного самоуправления по месту жительства либо администрации по месту работы, которые обязаны передать повестку вызываемому на допрос. Допрашиваемый может быть вызван с использованием и других средств связи.</w:t>
      </w:r>
    </w:p>
    <w:p>
      <w:pPr>
        <w:spacing w:after="120"/>
        <w:jc w:val="both"/>
      </w:pPr>
      <w:r>
        <w:rPr>
          <w:rFonts w:ascii="Arial" w:cs="Arial" w:eastAsia="Arial" w:hAnsi="Arial"/>
          <w:sz w:val="24"/>
          <w:szCs w:val="24"/>
        </w:rPr>
        <w:t xml:space="preserve">(3) Лица, указанные в части первой настоящей статьи, обязаны явиться по вызову на допрос. В случае неявки без уважительных причин к ним могут быть применены меры процессуального принуждения, предусмотренные статьями </w:t>
      </w: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121</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jc w:val="both"/>
      </w:pPr>
      <w:r>
        <w:rPr>
          <w:rFonts w:ascii="Arial" w:cs="Arial" w:eastAsia="Arial" w:hAnsi="Arial"/>
          <w:sz w:val="24"/>
          <w:szCs w:val="24"/>
        </w:rPr>
        <w:t xml:space="preserve">(5) Вызов лица, не достигшего шестнадцати лет, в качестве свидетеля или потерпевшего производится через его родителей или иных законных представителей. Иной порядок допускается лишь в случае, если это вызывается обстоятельствами дела.</w:t>
      </w:r>
    </w:p>
    <w:p>
      <w:pPr>
        <w:spacing w:after="120"/>
        <w:jc w:val="both"/>
      </w:pPr>
      <w:r>
        <w:rPr>
          <w:rFonts w:ascii="Arial" w:cs="Arial" w:eastAsia="Arial" w:hAnsi="Arial"/>
          <w:b/>
          <w:bCs/>
          <w:sz w:val="24"/>
          <w:szCs w:val="24"/>
        </w:rPr>
        <w:t xml:space="preserve">Статья 191. Общие правила производства допроса</w:t>
      </w:r>
    </w:p>
    <w:p>
      <w:pPr>
        <w:spacing w:after="120"/>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сообщается в качестве кого, по какому уголовному делу он будет допрошен,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(4) По окончании свободного рассказа допрашиваемому могут быть заданы вопросы, направленные на уточнение и дополнение показаний. Задавать наводящие вопросы запрещается.</w:t>
      </w:r>
    </w:p>
    <w:p>
      <w:pPr>
        <w:spacing w:after="120"/>
        <w:jc w:val="both"/>
      </w:pPr>
      <w:r>
        <w:rPr>
          <w:rFonts w:ascii="Arial" w:cs="Arial" w:eastAsia="Arial" w:hAnsi="Arial"/>
          <w:sz w:val="24"/>
          <w:szCs w:val="24"/>
        </w:rPr>
        <w:t xml:space="preserve">(5)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инициативе следователя и с согласия допрашиваемого либо по ходатайству допрашиваемого могут быть приобщены к протоколу.</w:t>
      </w:r>
    </w:p>
    <w:p>
      <w:pPr>
        <w:spacing w:after="120"/>
        <w:jc w:val="both"/>
      </w:pPr>
      <w:r>
        <w:rPr>
          <w:rFonts w:ascii="Arial" w:cs="Arial" w:eastAsia="Arial" w:hAnsi="Arial"/>
          <w:sz w:val="24"/>
          <w:szCs w:val="24"/>
        </w:rPr>
        <w:t xml:space="preserve">(6) В ходе допроса следователь может предъявить допрашиваемому вещественные доказательства и документы, а по окончании свободного рассказа - огласить показания, имеющиеся в материалах уголовного дела, воспроизвести звуко- и видеозапись или материалы киносъемки.</w:t>
      </w:r>
    </w:p>
    <w:p>
      <w:pPr>
        <w:spacing w:after="120"/>
        <w:jc w:val="both"/>
      </w:pPr>
      <w:r>
        <w:rPr>
          <w:rFonts w:ascii="Arial" w:cs="Arial" w:eastAsia="Arial" w:hAnsi="Arial"/>
          <w:sz w:val="24"/>
          <w:szCs w:val="24"/>
        </w:rPr>
        <w:t xml:space="preserve">(7)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jc w:val="both"/>
      </w:pPr>
      <w:r>
        <w:rPr>
          <w:rFonts w:ascii="Arial" w:cs="Arial" w:eastAsia="Arial" w:hAnsi="Arial"/>
          <w:b/>
          <w:bCs/>
          <w:sz w:val="24"/>
          <w:szCs w:val="24"/>
        </w:rPr>
        <w:t xml:space="preserve">Статья 192. Порядок допроса свидетеля и потерпевшего</w:t>
      </w:r>
    </w:p>
    <w:p>
      <w:pPr>
        <w:spacing w:after="120"/>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отсутствии других свидетелей и потерпевших. Следователь принимает меры к тому, чтобы свидетели и потерпевшие по одному делу не могли общаться между собой.</w:t>
      </w:r>
    </w:p>
    <w:p>
      <w:pPr>
        <w:spacing w:after="120"/>
        <w:jc w:val="both"/>
      </w:pPr>
      <w:r>
        <w:rPr>
          <w:rFonts w:ascii="Arial" w:cs="Arial" w:eastAsia="Arial" w:hAnsi="Arial"/>
          <w:sz w:val="24"/>
          <w:szCs w:val="24"/>
        </w:rPr>
        <w:t xml:space="preserve">(2) Перед допросом следователь удостоверяется в личности свидетеля или потерпевшего, выясняет их отношение к подозреваемому или обвиняемому, разъясняет им процессуальные права и обязанности, предупреждает об уголовной ответственности за отказ или уклонение от дачи показаний и за дачу заведомо ложных показаний. При этом следователь обязан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Свидетель или потерпевший, не воспользовавшийся этим правом, предупреждается об уголовной ответственности за дачу заведомо ложных показаний. О разъяснении свидетелю или потерпевшему прав и обязанностей, предупреждении об уголовной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jc w:val="both"/>
      </w:pPr>
      <w:r>
        <w:rPr>
          <w:rFonts w:ascii="Arial" w:cs="Arial" w:eastAsia="Arial" w:hAnsi="Arial"/>
          <w:sz w:val="24"/>
          <w:szCs w:val="24"/>
        </w:rPr>
        <w:t xml:space="preserve">(3) Допрос свидетеля и потерпевшего производится по правилам, предусмотренным </w:t>
      </w:r>
      <w:r>
        <w:rPr>
          <w:rFonts w:ascii="Arial" w:cs="Arial" w:eastAsia="Arial" w:hAnsi="Arial"/>
          <w:sz w:val="24"/>
          <w:szCs w:val="24"/>
        </w:rPr>
        <w:t xml:space="preserve">статьей 191</w:t>
      </w:r>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193. Особенности допроса несовершеннолетнего свидетеля или потерпевшего</w:t>
      </w:r>
    </w:p>
    <w:p>
      <w:pPr>
        <w:spacing w:after="120"/>
        <w:jc w:val="both"/>
      </w:pPr>
      <w:r>
        <w:rPr>
          <w:rFonts w:ascii="Arial" w:cs="Arial" w:eastAsia="Arial" w:hAnsi="Arial"/>
          <w:sz w:val="24"/>
          <w:szCs w:val="24"/>
        </w:rPr>
        <w:t xml:space="preserve">(1) При допросе свидетеля или потерпевшего в возрасте до четырнадцати лет, а по усмотрению следователя и при допросе свидетеля или потерпевшего в возрасте от четырнадцати до шестнадцати лет вызывается педагог. При допросе несовершеннолетнего свидетеля или потерпевшего вправе присутствовать его законные представители.</w:t>
      </w:r>
    </w:p>
    <w:p>
      <w:pPr>
        <w:spacing w:after="120"/>
        <w:jc w:val="both"/>
      </w:pPr>
      <w:r>
        <w:rPr>
          <w:rFonts w:ascii="Arial" w:cs="Arial" w:eastAsia="Arial" w:hAnsi="Arial"/>
          <w:sz w:val="24"/>
          <w:szCs w:val="24"/>
        </w:rPr>
        <w:t xml:space="preserve">(2) Свидетели и потерпевшие в возрасте до шестнадцати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w:t>
      </w:r>
    </w:p>
    <w:p>
      <w:pPr>
        <w:spacing w:after="120"/>
        <w:jc w:val="both"/>
      </w:pPr>
      <w:r>
        <w:rPr>
          <w:rFonts w:ascii="Arial" w:cs="Arial" w:eastAsia="Arial" w:hAnsi="Arial"/>
          <w:sz w:val="24"/>
          <w:szCs w:val="24"/>
        </w:rPr>
        <w:t xml:space="preserve">(3) Присутствующим при допросе лицам, указанным в части первой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 задавать вопросы допрашиваемому. Следователь вправе отвести вопрос, однако должен занести его в протокол и указать причину отвода.</w:t>
      </w:r>
    </w:p>
    <w:p>
      <w:pPr>
        <w:spacing w:after="120"/>
        <w:jc w:val="both"/>
      </w:pPr>
      <w:r>
        <w:rPr>
          <w:rFonts w:ascii="Arial" w:cs="Arial" w:eastAsia="Arial" w:hAnsi="Arial"/>
          <w:b/>
          <w:bCs/>
          <w:sz w:val="24"/>
          <w:szCs w:val="24"/>
        </w:rPr>
        <w:t xml:space="preserve">Статья 194. Применение звуко- и видеозаписи при допросе</w:t>
      </w:r>
    </w:p>
    <w:p>
      <w:pPr>
        <w:spacing w:after="120"/>
        <w:jc w:val="both"/>
      </w:pPr>
      <w:r>
        <w:rPr>
          <w:rFonts w:ascii="Arial" w:cs="Arial" w:eastAsia="Arial" w:hAnsi="Arial"/>
          <w:sz w:val="24"/>
          <w:szCs w:val="24"/>
        </w:rPr>
        <w:t xml:space="preserve">(1) По решению следователя при допросе подозреваемого, обвиняемого, потерпевшего или свидетеля могут быть применены звуко- и видеозапись. Звуко- и видеозапись могут быть применены также по просьбе подозреваемого, обвиняемого, потерпевшего и свидетеля.</w:t>
      </w:r>
    </w:p>
    <w:p>
      <w:pPr>
        <w:spacing w:after="120"/>
        <w:jc w:val="both"/>
      </w:pPr>
      <w:r>
        <w:rPr>
          <w:rFonts w:ascii="Arial" w:cs="Arial" w:eastAsia="Arial" w:hAnsi="Arial"/>
          <w:sz w:val="24"/>
          <w:szCs w:val="24"/>
        </w:rPr>
        <w:t xml:space="preserve">(2) Следователь принимает решение о производстве звуко- и видеозаписи и ставит в известность об этом допрашиваемого до начала допроса.</w:t>
      </w:r>
    </w:p>
    <w:p>
      <w:pPr>
        <w:spacing w:after="120"/>
        <w:jc w:val="both"/>
      </w:pPr>
      <w:r>
        <w:rPr>
          <w:rFonts w:ascii="Arial" w:cs="Arial" w:eastAsia="Arial" w:hAnsi="Arial"/>
          <w:sz w:val="24"/>
          <w:szCs w:val="24"/>
        </w:rPr>
        <w:t xml:space="preserve">(3) Звуко- и видеозапись должны отражать сведения, указанные в частях третьей и четвертой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и весь ход допроса. Звуко- и видеозапись части допроса, а также повторение показаний, специально для записи данных в ходе того же допроса, не допускаются.</w:t>
      </w:r>
    </w:p>
    <w:p>
      <w:pPr>
        <w:spacing w:after="120"/>
        <w:jc w:val="both"/>
      </w:pPr>
      <w:r>
        <w:rPr>
          <w:rFonts w:ascii="Arial" w:cs="Arial" w:eastAsia="Arial" w:hAnsi="Arial"/>
          <w:sz w:val="24"/>
          <w:szCs w:val="24"/>
        </w:rPr>
        <w:t xml:space="preserve">(4)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им,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jc w:val="both"/>
      </w:pPr>
      <w:r>
        <w:rPr>
          <w:rFonts w:ascii="Arial" w:cs="Arial" w:eastAsia="Arial" w:hAnsi="Arial"/>
          <w:sz w:val="24"/>
          <w:szCs w:val="24"/>
        </w:rPr>
        <w:t xml:space="preserve">(5)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допрашиваемого; сведения о технических средствах и условиях звуко- и видеозаписи; заявления допрашиваемого по поводу применения звуко- и видеозаписи к допрашиваемому; удостоверение правильности протокола и звуко- и видеозаписи допрашиваемым и следователем. Фонограммы и видеограммы хранятся при деле, по окончании следствия опечатываются.</w:t>
      </w:r>
    </w:p>
    <w:p>
      <w:pPr>
        <w:spacing w:after="120"/>
        <w:jc w:val="both"/>
      </w:pPr>
      <w:r>
        <w:rPr>
          <w:rFonts w:ascii="Arial" w:cs="Arial" w:eastAsia="Arial" w:hAnsi="Arial"/>
          <w:b/>
          <w:bCs/>
          <w:sz w:val="24"/>
          <w:szCs w:val="24"/>
        </w:rPr>
        <w:t xml:space="preserve">Статья 195. Протокол допроса</w:t>
      </w:r>
    </w:p>
    <w:p>
      <w:pPr>
        <w:spacing w:after="120"/>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90 и 170 настоящего Кодекса. Показания записываются от первого лица и по возможности - дословно. Вопросы и ответы на них записываются в той последовательности, которая имела место при допросе. В протоколе должны найти отражение и те вопросы участвующих в допросе лиц, которые были отведены следователем или на которые отказался отвечать допрашиваемый, с указанием мотивов отвода или отказа.</w:t>
      </w:r>
    </w:p>
    <w:p>
      <w:pPr>
        <w:spacing w:after="120"/>
        <w:jc w:val="both"/>
      </w:pPr>
      <w:r>
        <w:rPr>
          <w:rFonts w:ascii="Arial" w:cs="Arial" w:eastAsia="Arial" w:hAnsi="Arial"/>
          <w:sz w:val="24"/>
          <w:szCs w:val="24"/>
        </w:rPr>
        <w:t xml:space="preserve">(2) Предъявление вещественных доказательств и документов, оглашение протоколов и воспроизведение звукозаписи и киносъемки следственных действий, а также показания, данные в связи с этим допрашиваемым, подлежат обязательному отражению в протоколе.</w:t>
      </w:r>
    </w:p>
    <w:p>
      <w:pPr>
        <w:spacing w:after="120"/>
        <w:jc w:val="both"/>
      </w:pPr>
      <w:r>
        <w:rPr>
          <w:rFonts w:ascii="Arial" w:cs="Arial" w:eastAsia="Arial" w:hAnsi="Arial"/>
          <w:sz w:val="24"/>
          <w:szCs w:val="24"/>
        </w:rPr>
        <w:t xml:space="preserve">(3) Допрашиваемым в ходе следственного действия могут быть изготовлены схемы, чертежи, диаграммы, которые приобщаются к протоколу, о чем в нем делается отметка.</w:t>
      </w:r>
    </w:p>
    <w:p>
      <w:pPr>
        <w:spacing w:after="120"/>
        <w:jc w:val="both"/>
      </w:pPr>
      <w:r>
        <w:rPr>
          <w:rFonts w:ascii="Arial" w:cs="Arial" w:eastAsia="Arial" w:hAnsi="Arial"/>
          <w:sz w:val="24"/>
          <w:szCs w:val="24"/>
        </w:rPr>
        <w:t xml:space="preserve">(4) После свободного рассказа допрашиваемый вправе изложить свои показания собственноручно. После собственноручного изложения показаний и подписания их допрашиваемым следователь может задать дополняющие и уточняющие вопросы.</w:t>
      </w:r>
    </w:p>
    <w:p>
      <w:pPr>
        <w:spacing w:after="120"/>
        <w:jc w:val="both"/>
      </w:pPr>
      <w:r>
        <w:rPr>
          <w:rFonts w:ascii="Arial" w:cs="Arial" w:eastAsia="Arial" w:hAnsi="Arial"/>
          <w:sz w:val="24"/>
          <w:szCs w:val="24"/>
        </w:rPr>
        <w:t xml:space="preserve">(5) По окончании допроса протокол предъявляется допрашиваемому для прочтения либо оглашается по его просьбе. Требования допрашиваемого внести в протокол дополнения и уточнения подлежат обязательному удовлетворению.</w:t>
      </w:r>
    </w:p>
    <w:p>
      <w:pPr>
        <w:spacing w:after="120"/>
        <w:jc w:val="both"/>
      </w:pPr>
      <w:r>
        <w:rPr>
          <w:rFonts w:ascii="Arial" w:cs="Arial" w:eastAsia="Arial" w:hAnsi="Arial"/>
          <w:sz w:val="24"/>
          <w:szCs w:val="24"/>
        </w:rPr>
        <w:t xml:space="preserve">(6) Факт ознакомления допрашиваемого с показаниями и правильность их записи удостоверяются его подписью в конце протокола. Допрашиваемый подписывает также каждую страницу протокола.</w:t>
      </w:r>
    </w:p>
    <w:p>
      <w:pPr>
        <w:spacing w:after="120"/>
        <w:jc w:val="both"/>
      </w:pPr>
      <w:r>
        <w:rPr>
          <w:rFonts w:ascii="Arial" w:cs="Arial" w:eastAsia="Arial" w:hAnsi="Arial"/>
          <w:sz w:val="24"/>
          <w:szCs w:val="24"/>
        </w:rPr>
        <w:t xml:space="preserve">(7) Если при допросе участвовал переводчик, он также подписывает каждую страницу и протокол в целом. Он подписывает и перевод собственноручных показаний допрашиваемого.</w:t>
      </w:r>
    </w:p>
    <w:p>
      <w:pPr>
        <w:spacing w:after="120"/>
        <w:jc w:val="both"/>
      </w:pPr>
      <w:r>
        <w:rPr>
          <w:rFonts w:ascii="Arial" w:cs="Arial" w:eastAsia="Arial" w:hAnsi="Arial"/>
          <w:sz w:val="24"/>
          <w:szCs w:val="24"/>
        </w:rPr>
        <w:t xml:space="preserve">(8) В протоколе указываются все лица, принявшие участие при допросе, и каждый из них должен подписать протокол.</w:t>
      </w:r>
    </w:p>
    <w:p>
      <w:pPr>
        <w:spacing w:after="120"/>
        <w:jc w:val="both"/>
      </w:pPr>
      <w:r>
        <w:rPr>
          <w:rFonts w:ascii="Arial" w:cs="Arial" w:eastAsia="Arial" w:hAnsi="Arial"/>
          <w:b/>
          <w:bCs/>
          <w:sz w:val="24"/>
          <w:szCs w:val="24"/>
        </w:rPr>
        <w:t xml:space="preserve">Статья 196. Очная ставка</w:t>
      </w:r>
    </w:p>
    <w:p>
      <w:pPr>
        <w:spacing w:after="120"/>
        <w:jc w:val="both"/>
      </w:pPr>
      <w:r>
        <w:rPr>
          <w:rFonts w:ascii="Arial" w:cs="Arial" w:eastAsia="Arial" w:hAnsi="Arial"/>
          <w:sz w:val="24"/>
          <w:szCs w:val="24"/>
        </w:rPr>
        <w:t xml:space="preserve">(1) Следователь вправе произвести очную ставку между двумя ранее допрошенными лицами, в показаниях которых имеются существенные противоречия.</w:t>
      </w:r>
    </w:p>
    <w:p>
      <w:pPr>
        <w:spacing w:after="120"/>
        <w:jc w:val="both"/>
      </w:pPr>
      <w:r>
        <w:rPr>
          <w:rFonts w:ascii="Arial" w:cs="Arial" w:eastAsia="Arial" w:hAnsi="Arial"/>
          <w:sz w:val="24"/>
          <w:szCs w:val="24"/>
        </w:rPr>
        <w:t xml:space="preserve">(2) Перед началом очной ставки следователь разъясняет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jc w:val="both"/>
      </w:pPr>
      <w:r>
        <w:rPr>
          <w:rFonts w:ascii="Arial" w:cs="Arial" w:eastAsia="Arial" w:hAnsi="Arial"/>
          <w:sz w:val="24"/>
          <w:szCs w:val="24"/>
        </w:rPr>
        <w:t xml:space="preserve">(3) Следователь выясняет у лиц, между которыми проводится очная ставка, знают ли они друг друга и в каких отношениях находятся между собой. Очная ставка начинается с допроса лица, утверждающего обстоятельства, для выяснения которых проводится очная ставка. Участникам поочередно предлагается дать показания по тем обстоятельствам, для выяснения которых проводится очная ставка. После дачи показаний каждому из допрашиваемых следователь может задать вопросы. Лица, между которыми проводится очная ставка, могут с разрешения следователя задавать вопросы друг другу, о чем отмечается в протоколе.</w:t>
      </w:r>
    </w:p>
    <w:p>
      <w:pPr>
        <w:spacing w:after="120"/>
        <w:jc w:val="both"/>
      </w:pPr>
      <w:r>
        <w:rPr>
          <w:rFonts w:ascii="Arial" w:cs="Arial" w:eastAsia="Arial" w:hAnsi="Arial"/>
          <w:sz w:val="24"/>
          <w:szCs w:val="24"/>
        </w:rPr>
        <w:t xml:space="preserve">(4) При проведении очной ставки следователь вправе предъявить приобщенные к делу вещественные доказательства и документы.</w:t>
      </w:r>
    </w:p>
    <w:p>
      <w:pPr>
        <w:spacing w:after="120"/>
        <w:jc w:val="both"/>
      </w:pPr>
      <w:r>
        <w:rPr>
          <w:rFonts w:ascii="Arial" w:cs="Arial" w:eastAsia="Arial" w:hAnsi="Arial"/>
          <w:sz w:val="24"/>
          <w:szCs w:val="24"/>
        </w:rPr>
        <w:t xml:space="preserve">(5)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jc w:val="both"/>
      </w:pPr>
      <w:r>
        <w:rPr>
          <w:rFonts w:ascii="Arial" w:cs="Arial" w:eastAsia="Arial" w:hAnsi="Arial"/>
          <w:sz w:val="24"/>
          <w:szCs w:val="24"/>
        </w:rPr>
        <w:t xml:space="preserve">(6)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jc w:val="both"/>
      </w:pPr>
      <w:r>
        <w:rPr>
          <w:rFonts w:ascii="Arial" w:cs="Arial" w:eastAsia="Arial" w:hAnsi="Arial"/>
          <w:b/>
          <w:bCs/>
          <w:sz w:val="24"/>
          <w:szCs w:val="24"/>
        </w:rPr>
        <w:t xml:space="preserve">Статья 197. Предъявление для опознания</w:t>
      </w:r>
    </w:p>
    <w:p>
      <w:pPr>
        <w:spacing w:after="120"/>
        <w:jc w:val="both"/>
      </w:pPr>
      <w:r>
        <w:rPr>
          <w:rFonts w:ascii="Arial" w:cs="Arial" w:eastAsia="Arial" w:hAnsi="Arial"/>
          <w:sz w:val="24"/>
          <w:szCs w:val="24"/>
        </w:rPr>
        <w:t xml:space="preserve">(1) Следователь может предъявить для опознания лицо или предмет свидетелю, потерпевшему, подозреваемому или обвиняемому. Для опознания может быть предъявлен и труп.</w:t>
      </w:r>
    </w:p>
    <w:p>
      <w:pPr>
        <w:spacing w:after="120"/>
        <w:jc w:val="both"/>
      </w:pPr>
      <w:r>
        <w:rPr>
          <w:rFonts w:ascii="Arial" w:cs="Arial" w:eastAsia="Arial" w:hAnsi="Arial"/>
          <w:sz w:val="24"/>
          <w:szCs w:val="24"/>
        </w:rPr>
        <w:t xml:space="preserve">(2) Опознающие предварительно должны быть допрошены об обстоятельствах, при которых они наблюдали соответствующее лицо или предмет, о приметах и особенностях, по которым они могут произвести опознание.</w:t>
      </w:r>
    </w:p>
    <w:p>
      <w:pPr>
        <w:spacing w:after="120"/>
        <w:jc w:val="both"/>
      </w:pPr>
      <w:r>
        <w:rPr>
          <w:rFonts w:ascii="Arial" w:cs="Arial" w:eastAsia="Arial" w:hAnsi="Arial"/>
          <w:b/>
          <w:bCs/>
          <w:sz w:val="24"/>
          <w:szCs w:val="24"/>
        </w:rPr>
        <w:t xml:space="preserve">Статья 198. Порядок предъявления для опознания</w:t>
      </w:r>
    </w:p>
    <w:p>
      <w:pPr>
        <w:spacing w:after="120"/>
        <w:jc w:val="both"/>
      </w:pPr>
      <w:r>
        <w:rPr>
          <w:rFonts w:ascii="Arial" w:cs="Arial" w:eastAsia="Arial" w:hAnsi="Arial"/>
          <w:sz w:val="24"/>
          <w:szCs w:val="24"/>
        </w:rPr>
        <w:t xml:space="preserve">(1) Лицо предъявляется для опознания вместе с другими лицами, сходными по внешности, возрасту и одежде с опознаваемым. Общее число лиц, предъявляемых для опознания, должно быть не менее трех. Это правило не распространяется на опознание трупа.</w:t>
      </w:r>
    </w:p>
    <w:p>
      <w:pPr>
        <w:spacing w:after="120"/>
        <w:jc w:val="both"/>
      </w:pPr>
      <w:r>
        <w:rPr>
          <w:rFonts w:ascii="Arial" w:cs="Arial" w:eastAsia="Arial" w:hAnsi="Arial"/>
          <w:sz w:val="24"/>
          <w:szCs w:val="24"/>
        </w:rPr>
        <w:t xml:space="preserve">(2) Перед началом предъявления для опознания опознаваемому предлагается занять любое место среди предъявляемых лиц, что отмечается в протоколе.</w:t>
      </w:r>
    </w:p>
    <w:p>
      <w:pPr>
        <w:spacing w:after="120"/>
        <w:jc w:val="both"/>
      </w:pPr>
      <w:r>
        <w:rPr>
          <w:rFonts w:ascii="Arial" w:cs="Arial" w:eastAsia="Arial" w:hAnsi="Arial"/>
          <w:sz w:val="24"/>
          <w:szCs w:val="24"/>
        </w:rPr>
        <w:t xml:space="preserve">(3) Опознание лица может быть произведено по его фотокарточке при невозможности предъявления для опознания самого лица. Фотокарточка лица предъявляется одновременно с фотокарточками других лиц, сходных по внешности с опознаваемым, в количестве не менее трех.</w:t>
      </w:r>
    </w:p>
    <w:p>
      <w:pPr>
        <w:spacing w:after="120"/>
        <w:jc w:val="both"/>
      </w:pPr>
      <w:r>
        <w:rPr>
          <w:rFonts w:ascii="Arial" w:cs="Arial" w:eastAsia="Arial" w:hAnsi="Arial"/>
          <w:sz w:val="24"/>
          <w:szCs w:val="24"/>
        </w:rPr>
        <w:t xml:space="preserve">(4) Предмет предъявляется в группе однородных предметов в количестве не менее трех.</w:t>
      </w:r>
    </w:p>
    <w:p>
      <w:pPr>
        <w:spacing w:after="120"/>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ответственности за отказ или уклонение от дачи показаний и за дачу заведомо ложных показаний, что отмечается в протоколе.</w:t>
      </w:r>
    </w:p>
    <w:p>
      <w:pPr>
        <w:spacing w:after="120"/>
        <w:jc w:val="both"/>
      </w:pPr>
      <w:r>
        <w:rPr>
          <w:rFonts w:ascii="Arial" w:cs="Arial" w:eastAsia="Arial" w:hAnsi="Arial"/>
          <w:sz w:val="24"/>
          <w:szCs w:val="24"/>
        </w:rPr>
        <w:t xml:space="preserve">(6) Опознающему предлагается указать лицо или предмет, о котором он дал показания. Наводящие вопросы не допускаются.</w:t>
      </w:r>
    </w:p>
    <w:p>
      <w:pPr>
        <w:spacing w:after="120"/>
        <w:jc w:val="both"/>
      </w:pPr>
      <w:r>
        <w:rPr>
          <w:rFonts w:ascii="Arial" w:cs="Arial" w:eastAsia="Arial" w:hAnsi="Arial"/>
          <w:sz w:val="24"/>
          <w:szCs w:val="24"/>
        </w:rPr>
        <w:t xml:space="preserve">(7) Если опознающий указал на одно из предъявленных ему лиц, один из предметов, ему предлагается объяснить, по каким приметам или особенностям он узнал данное лицо или предмет.</w:t>
      </w:r>
    </w:p>
    <w:p>
      <w:pPr>
        <w:spacing w:after="120"/>
        <w:jc w:val="both"/>
      </w:pPr>
      <w:r>
        <w:rPr>
          <w:rFonts w:ascii="Arial" w:cs="Arial" w:eastAsia="Arial" w:hAnsi="Arial"/>
          <w:sz w:val="24"/>
          <w:szCs w:val="24"/>
        </w:rPr>
        <w:t xml:space="preserve">(8) В целях обеспечения безопасности опознающего предъявление лица для опознания может быть произведено в условиях, исключающих визуальное наблюдение опознаваемым опознающего. Опознающему должна быть обеспечена возможность визуального наблюдения лиц, предъявленных для опознания.</w:t>
      </w:r>
    </w:p>
    <w:p>
      <w:pPr>
        <w:spacing w:after="120"/>
        <w:jc w:val="both"/>
      </w:pPr>
      <w:r>
        <w:rPr>
          <w:rFonts w:ascii="Arial" w:cs="Arial" w:eastAsia="Arial" w:hAnsi="Arial"/>
          <w:sz w:val="24"/>
          <w:szCs w:val="24"/>
        </w:rPr>
        <w:t xml:space="preserve">(9) О предъявлении лица или предмета для опознания составляется протокол с соблюдением требований статей 170 и 171 настоящего Кодекса. В протоколе указываются условия, ход,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это также отмечается в протоколе.</w:t>
      </w:r>
    </w:p>
    <w:p>
      <w:pPr>
        <w:spacing w:after="120"/>
        <w:jc w:val="center"/>
      </w:pPr>
      <w:r>
        <w:rPr>
          <w:rFonts w:ascii="Arial" w:cs="Arial" w:eastAsia="Arial" w:hAnsi="Arial"/>
          <w:b/>
          <w:bCs/>
          <w:sz w:val="24"/>
          <w:szCs w:val="24"/>
        </w:rPr>
        <w:t xml:space="preserve">Глава 25
 Производство экспертизы</w:t>
      </w:r>
    </w:p>
    <w:p>
      <w:pPr>
        <w:spacing w:after="120"/>
        <w:jc w:val="both"/>
      </w:pPr>
      <w:r>
        <w:rPr>
          <w:rFonts w:ascii="Arial" w:cs="Arial" w:eastAsia="Arial" w:hAnsi="Arial"/>
          <w:b/>
          <w:bCs/>
          <w:sz w:val="24"/>
          <w:szCs w:val="24"/>
        </w:rPr>
        <w:t xml:space="preserve">Статья 199. Порядок назначения экспертизы</w:t>
      </w:r>
    </w:p>
    <w:p>
      <w:pPr>
        <w:spacing w:after="120"/>
        <w:jc w:val="both"/>
      </w:pPr>
      <w:r>
        <w:rPr>
          <w:rFonts w:ascii="Arial" w:cs="Arial" w:eastAsia="Arial" w:hAnsi="Arial"/>
          <w:sz w:val="24"/>
          <w:szCs w:val="24"/>
        </w:rPr>
        <w:t xml:space="preserve">(1) Признав необходимым назначение судебной экспертизы, следователь выносит об этом постановление, а в случаях, предусмотренных пунктом 3 части второй статьи 32 настоящего Кодекса, возбуждает перед судом ходатайство, в котором указываются:</w:t>
      </w:r>
    </w:p>
    <w:p>
      <w:pPr>
        <w:spacing w:after="120"/>
        <w:jc w:val="both"/>
      </w:pPr>
      <w:r>
        <w:rPr>
          <w:rFonts w:ascii="Arial" w:cs="Arial" w:eastAsia="Arial" w:hAnsi="Arial"/>
          <w:sz w:val="24"/>
          <w:szCs w:val="24"/>
        </w:rPr>
        <w:t xml:space="preserve">1) основания назначения судебной экспертизы;</w:t>
      </w:r>
    </w:p>
    <w:p>
      <w:pPr>
        <w:spacing w:after="120"/>
        <w:jc w:val="both"/>
      </w:pPr>
      <w:r>
        <w:rPr>
          <w:rFonts w:ascii="Arial" w:cs="Arial" w:eastAsia="Arial" w:hAnsi="Arial"/>
          <w:sz w:val="24"/>
          <w:szCs w:val="24"/>
        </w:rPr>
        <w:t xml:space="preserve">2) фамилия, имя и отчество эксперта или наименование экспертного учреждения, в котором должна быть произведена судебная экспертиза;</w:t>
      </w:r>
    </w:p>
    <w:p>
      <w:pPr>
        <w:spacing w:after="120"/>
        <w:jc w:val="both"/>
      </w:pPr>
      <w:r>
        <w:rPr>
          <w:rFonts w:ascii="Arial" w:cs="Arial" w:eastAsia="Arial" w:hAnsi="Arial"/>
          <w:sz w:val="24"/>
          <w:szCs w:val="24"/>
        </w:rPr>
        <w:t xml:space="preserve">3) вопросы, поставленные перед экспертом;</w:t>
      </w:r>
    </w:p>
    <w:p>
      <w:pPr>
        <w:spacing w:after="120"/>
        <w:jc w:val="both"/>
      </w:pPr>
      <w:r>
        <w:rPr>
          <w:rFonts w:ascii="Arial" w:cs="Arial" w:eastAsia="Arial" w:hAnsi="Arial"/>
          <w:sz w:val="24"/>
          <w:szCs w:val="24"/>
        </w:rPr>
        <w:t xml:space="preserve">4) материалы, предоставляемые в распоряжение эксперта.</w:t>
      </w:r>
    </w:p>
    <w:p>
      <w:pPr>
        <w:spacing w:after="120"/>
        <w:jc w:val="both"/>
      </w:pPr>
      <w:r>
        <w:rPr>
          <w:rFonts w:ascii="Arial" w:cs="Arial" w:eastAsia="Arial" w:hAnsi="Arial"/>
          <w:sz w:val="24"/>
          <w:szCs w:val="24"/>
        </w:rPr>
        <w:t xml:space="preserve">(2) Судебная экспертиза производится государственными судебными экспертами и иными экспертами из числа лиц, обладающих специальными знаниями.</w:t>
      </w:r>
    </w:p>
    <w:p>
      <w:pPr>
        <w:spacing w:after="120"/>
        <w:jc w:val="both"/>
      </w:pPr>
      <w:r>
        <w:rPr>
          <w:rFonts w:ascii="Arial" w:cs="Arial" w:eastAsia="Arial" w:hAnsi="Arial"/>
          <w:sz w:val="24"/>
          <w:szCs w:val="24"/>
        </w:rPr>
        <w:t xml:space="preserve">(3) Следователь знакомит с постановлением о назначении судебной экспертизы подозреваемого, обвиняемого, его защитника и разъясняет им права, предусмотренные статьей 202 настоящего Кодекса. Об этом составляется протокол, подписываемый следователем и лицами, которые ознакомлены с постановлением.</w:t>
      </w:r>
    </w:p>
    <w:p>
      <w:pPr>
        <w:spacing w:after="120"/>
        <w:jc w:val="both"/>
      </w:pPr>
      <w:r>
        <w:rPr>
          <w:rFonts w:ascii="Arial" w:cs="Arial" w:eastAsia="Arial" w:hAnsi="Arial"/>
          <w:sz w:val="24"/>
          <w:szCs w:val="24"/>
        </w:rPr>
        <w:t xml:space="preserve">(4) Судебная экспертиза в отношении потерпевшего, за исключением случаев, предусмотренных пунктами 2 и 4 статьи 200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jc w:val="both"/>
      </w:pPr>
      <w:r>
        <w:rPr>
          <w:rFonts w:ascii="Arial" w:cs="Arial" w:eastAsia="Arial" w:hAnsi="Arial"/>
          <w:i/>
          <w:iCs/>
          <w:sz w:val="24"/>
          <w:szCs w:val="24"/>
        </w:rPr>
        <w:t xml:space="preserve">(В редакции Закона КР от </w:t>
      </w:r>
      <w:hyperlink w:history="1" r:id="rIdcmt8yh_z84htc57kcstd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200. Обязательное назначение и производство экспертизы</w:t>
      </w:r>
    </w:p>
    <w:p>
      <w:pPr>
        <w:spacing w:after="120"/>
        <w:jc w:val="both"/>
      </w:pPr>
      <w:r>
        <w:rPr>
          <w:rFonts w:ascii="Arial" w:cs="Arial" w:eastAsia="Arial" w:hAnsi="Arial"/>
          <w:sz w:val="24"/>
          <w:szCs w:val="24"/>
        </w:rPr>
        <w:t xml:space="preserve">Назначение и производство экспертизы обязательно, если по делу необходимо установить:</w:t>
      </w:r>
    </w:p>
    <w:p>
      <w:pPr>
        <w:spacing w:after="120"/>
        <w:jc w:val="both"/>
      </w:pPr>
      <w:r>
        <w:rPr>
          <w:rFonts w:ascii="Arial" w:cs="Arial" w:eastAsia="Arial" w:hAnsi="Arial"/>
          <w:sz w:val="24"/>
          <w:szCs w:val="24"/>
        </w:rPr>
        <w:t xml:space="preserve">1) причину смерти, характер и степень тяжести причиненного вреда здоровью;</w:t>
      </w:r>
    </w:p>
    <w:p>
      <w:pPr>
        <w:spacing w:after="120"/>
        <w:jc w:val="both"/>
      </w:pPr>
      <w:r>
        <w:rPr>
          <w:rFonts w:ascii="Arial" w:cs="Arial" w:eastAsia="Arial" w:hAnsi="Arial"/>
          <w:sz w:val="24"/>
          <w:szCs w:val="24"/>
        </w:rPr>
        <w:t xml:space="preserve">2) возраст подозреваемого, обвиняемого, потерпевшего, если это имеет значение для дела, а документы о возрасте отсутствуют или вызывают сомнение;</w:t>
      </w:r>
    </w:p>
    <w:p>
      <w:pPr>
        <w:spacing w:after="120"/>
        <w:jc w:val="both"/>
      </w:pPr>
      <w:r>
        <w:rPr>
          <w:rFonts w:ascii="Arial" w:cs="Arial" w:eastAsia="Arial" w:hAnsi="Arial"/>
          <w:sz w:val="24"/>
          <w:szCs w:val="24"/>
        </w:rPr>
        <w:t xml:space="preserve">3) психическое состояние подозреваемого, обвиняемого, если возникает сомнение по поводу их вменяемости или способности самостоятельно защищать свои права и законные интересы в уголовном процессе;</w:t>
      </w:r>
    </w:p>
    <w:p>
      <w:pPr>
        <w:spacing w:after="120"/>
        <w:jc w:val="both"/>
      </w:pPr>
      <w:r>
        <w:rPr>
          <w:rFonts w:ascii="Arial" w:cs="Arial" w:eastAsia="Arial" w:hAnsi="Arial"/>
          <w:sz w:val="24"/>
          <w:szCs w:val="24"/>
        </w:rPr>
        <w:t xml:space="preserve">4) психическое состояние потерпевшего, свидетеля в случаях, если возникает сомнение в их способности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b/>
          <w:bCs/>
          <w:sz w:val="24"/>
          <w:szCs w:val="24"/>
        </w:rPr>
        <w:t xml:space="preserve">Статья 201. Присутствие следователя при производстве экспертизы</w:t>
      </w:r>
    </w:p>
    <w:p>
      <w:pPr>
        <w:spacing w:after="120"/>
        <w:jc w:val="both"/>
      </w:pPr>
      <w:r>
        <w:rPr>
          <w:rFonts w:ascii="Arial" w:cs="Arial" w:eastAsia="Arial" w:hAnsi="Arial"/>
          <w:sz w:val="24"/>
          <w:szCs w:val="24"/>
        </w:rPr>
        <w:t xml:space="preserve">Следователь вправе присутствовать при производстве экспертизы.</w:t>
      </w:r>
    </w:p>
    <w:p>
      <w:pPr>
        <w:spacing w:after="120"/>
        <w:jc w:val="both"/>
      </w:pPr>
      <w:r>
        <w:rPr>
          <w:rFonts w:ascii="Arial" w:cs="Arial" w:eastAsia="Arial" w:hAnsi="Arial"/>
          <w:b/>
          <w:bCs/>
          <w:sz w:val="24"/>
          <w:szCs w:val="24"/>
        </w:rPr>
        <w:t xml:space="preserve">Статья 202. Права подозреваемого, обвиняемого, потерпевшего, свидетеля при назначении и производстве экспертизы</w:t>
      </w:r>
    </w:p>
    <w:p>
      <w:pPr>
        <w:spacing w:after="120"/>
        <w:jc w:val="both"/>
      </w:pPr>
      <w:r>
        <w:rPr>
          <w:rFonts w:ascii="Arial" w:cs="Arial" w:eastAsia="Arial" w:hAnsi="Arial"/>
          <w:sz w:val="24"/>
          <w:szCs w:val="24"/>
        </w:rPr>
        <w:t xml:space="preserve">(1) При назначении и производстве экспертизы подозреваемый, обвиняемый и потерпевший имеют право:</w:t>
      </w:r>
    </w:p>
    <w:p>
      <w:pPr>
        <w:spacing w:after="120"/>
        <w:jc w:val="both"/>
      </w:pPr>
      <w:r>
        <w:rPr>
          <w:rFonts w:ascii="Arial" w:cs="Arial" w:eastAsia="Arial" w:hAnsi="Arial"/>
          <w:sz w:val="24"/>
          <w:szCs w:val="24"/>
        </w:rPr>
        <w:t xml:space="preserve">1) знакомиться с постановлением о назначении экспертизы;</w:t>
      </w:r>
    </w:p>
    <w:p>
      <w:pPr>
        <w:spacing w:after="120"/>
        <w:jc w:val="both"/>
      </w:pPr>
      <w:r>
        <w:rPr>
          <w:rFonts w:ascii="Arial" w:cs="Arial" w:eastAsia="Arial" w:hAnsi="Arial"/>
          <w:sz w:val="24"/>
          <w:szCs w:val="24"/>
        </w:rPr>
        <w:t xml:space="preserve">2) заявлять отвод эксперту или ходатайствовать об отстранении экспертной организации от производства экспертизы, если установлены обстоятельства, ставящие под сомнение незаинтересованность в исходе дела экспертной организации, в которой работает сведущее лицо;</w:t>
      </w:r>
    </w:p>
    <w:p>
      <w:pPr>
        <w:spacing w:after="120"/>
        <w:jc w:val="both"/>
      </w:pPr>
      <w:r>
        <w:rPr>
          <w:rFonts w:ascii="Arial" w:cs="Arial" w:eastAsia="Arial" w:hAnsi="Arial"/>
          <w:sz w:val="24"/>
          <w:szCs w:val="24"/>
        </w:rPr>
        <w:t xml:space="preserve">3) просить о привлечении в качестве экспертов указанных ими лиц, специалистов конкретных судебно-экспертных организаций;</w:t>
      </w:r>
    </w:p>
    <w:p>
      <w:pPr>
        <w:spacing w:after="120"/>
        <w:jc w:val="both"/>
      </w:pPr>
      <w:r>
        <w:rPr>
          <w:rFonts w:ascii="Arial" w:cs="Arial" w:eastAsia="Arial" w:hAnsi="Arial"/>
          <w:sz w:val="24"/>
          <w:szCs w:val="24"/>
        </w:rPr>
        <w:t xml:space="preserve">4) представить дополнительные вопросы для получения по ним заключения эксперта;</w:t>
      </w:r>
    </w:p>
    <w:p>
      <w:pPr>
        <w:spacing w:after="120"/>
        <w:jc w:val="both"/>
      </w:pPr>
      <w:r>
        <w:rPr>
          <w:rFonts w:ascii="Arial" w:cs="Arial" w:eastAsia="Arial" w:hAnsi="Arial"/>
          <w:sz w:val="24"/>
          <w:szCs w:val="24"/>
        </w:rPr>
        <w:t xml:space="preserve">5) присутствовать при производстве экспертизы, давать объяснения эксперту, задавать ему вопросы;</w:t>
      </w:r>
    </w:p>
    <w:p>
      <w:pPr>
        <w:spacing w:after="120"/>
        <w:jc w:val="both"/>
      </w:pPr>
      <w:r>
        <w:rPr>
          <w:rFonts w:ascii="Arial" w:cs="Arial" w:eastAsia="Arial" w:hAnsi="Arial"/>
          <w:sz w:val="24"/>
          <w:szCs w:val="24"/>
        </w:rPr>
        <w:t xml:space="preserve">6) знакомиться с заключением эксперта.</w:t>
      </w:r>
    </w:p>
    <w:p>
      <w:pPr>
        <w:spacing w:after="120"/>
        <w:jc w:val="both"/>
      </w:pPr>
      <w:r>
        <w:rPr>
          <w:rFonts w:ascii="Arial" w:cs="Arial" w:eastAsia="Arial" w:hAnsi="Arial"/>
          <w:sz w:val="24"/>
          <w:szCs w:val="24"/>
        </w:rPr>
        <w:t xml:space="preserve">(2) Права, указанные в части первой настоящей статьи, имеет также свидетель, подвергнутый экспертизе.</w:t>
      </w:r>
    </w:p>
    <w:p>
      <w:pPr>
        <w:spacing w:after="120"/>
        <w:jc w:val="both"/>
      </w:pPr>
      <w:r>
        <w:rPr>
          <w:rFonts w:ascii="Arial" w:cs="Arial" w:eastAsia="Arial" w:hAnsi="Arial"/>
          <w:sz w:val="24"/>
          <w:szCs w:val="24"/>
        </w:rPr>
        <w:t xml:space="preserve">(3) Производство экспертизы в отношении потерпевших и свидетелей осуществляется с их согласия, которое дается ими письменно. Если эти лица не достигли шестнадцати лет или признаны судом недееспособными, письменное согласие на проведение экспертизы дается их законными представителями.</w:t>
      </w:r>
    </w:p>
    <w:p>
      <w:pPr>
        <w:spacing w:after="120"/>
        <w:jc w:val="both"/>
      </w:pPr>
      <w:r>
        <w:rPr>
          <w:rFonts w:ascii="Arial" w:cs="Arial" w:eastAsia="Arial" w:hAnsi="Arial"/>
          <w:sz w:val="24"/>
          <w:szCs w:val="24"/>
        </w:rPr>
        <w:t xml:space="preserve">(4) В случае удовлетворения ходатайства, заявленного лицом, указанным в частях первой и второй настоящей статьи, следователь соответственно изменяет или дополняет свое постановление о назначении экспертизы. В случае отказа в удовлетворении ходатайства следователь выносит постановление, которое объявляется лицу, заявившему ходатайство, под расписку.</w:t>
      </w:r>
    </w:p>
    <w:p>
      <w:pPr>
        <w:spacing w:after="120"/>
        <w:jc w:val="both"/>
      </w:pPr>
      <w:r>
        <w:rPr>
          <w:rFonts w:ascii="Arial" w:cs="Arial" w:eastAsia="Arial" w:hAnsi="Arial"/>
          <w:b/>
          <w:bCs/>
          <w:sz w:val="24"/>
          <w:szCs w:val="24"/>
        </w:rPr>
        <w:t xml:space="preserve">Статья 203. Производство экспертизы в экспертной организации</w:t>
      </w:r>
    </w:p>
    <w:p>
      <w:pPr>
        <w:spacing w:after="120"/>
        <w:jc w:val="both"/>
      </w:pPr>
      <w:r>
        <w:rPr>
          <w:rFonts w:ascii="Arial" w:cs="Arial" w:eastAsia="Arial" w:hAnsi="Arial"/>
          <w:sz w:val="24"/>
          <w:szCs w:val="24"/>
        </w:rPr>
        <w:t xml:space="preserve">(1) При производстве экспертизы в экспертной организации следователь направляет в эту организацию свое постановление и необходимые материалы.</w:t>
      </w:r>
    </w:p>
    <w:p>
      <w:pPr>
        <w:spacing w:after="120"/>
        <w:jc w:val="both"/>
      </w:pPr>
      <w:r>
        <w:rPr>
          <w:rFonts w:ascii="Arial" w:cs="Arial" w:eastAsia="Arial" w:hAnsi="Arial"/>
          <w:sz w:val="24"/>
          <w:szCs w:val="24"/>
        </w:rPr>
        <w:t xml:space="preserve">(2) Руководитель экспертной организации поручает производство экспертизы одному или нескольким экспертам, о чем уведомляет следователя, а также разъясняет экспертам их права и обязанности, предусмотренные статьей 63 настоящего Кодекса, предупреждает об уголовной ответственности за дачу заведомо ложного заключения, о чем отбирает у них подписку, которая вместе с заключением эксперта направляется следователю.</w:t>
      </w:r>
    </w:p>
    <w:p>
      <w:pPr>
        <w:spacing w:after="120"/>
        <w:jc w:val="both"/>
      </w:pPr>
      <w:r>
        <w:rPr>
          <w:rFonts w:ascii="Arial" w:cs="Arial" w:eastAsia="Arial" w:hAnsi="Arial"/>
          <w:b/>
          <w:bCs/>
          <w:sz w:val="24"/>
          <w:szCs w:val="24"/>
        </w:rPr>
        <w:t xml:space="preserve">Статья 204. Производство экспертизы вне экспертной организации</w:t>
      </w:r>
    </w:p>
    <w:p>
      <w:pPr>
        <w:spacing w:after="120"/>
        <w:jc w:val="both"/>
      </w:pPr>
      <w:r>
        <w:rPr>
          <w:rFonts w:ascii="Arial" w:cs="Arial" w:eastAsia="Arial" w:hAnsi="Arial"/>
          <w:sz w:val="24"/>
          <w:szCs w:val="24"/>
        </w:rPr>
        <w:t xml:space="preserve">(1) Если экспертиза производится вне экспертной организации, следователь до вынесения постановления о назначении экспертизы должен удостовериться в личности эксперта, которому он намерен поручить проведение экспертизы, его компетентности, выяснить его отношения с обвиняемым, подозреваемым, потерпевшим и с лицом, подвергнутым экспертизе, и проверить, нет ли оснований к отводу эксперта.</w:t>
      </w:r>
    </w:p>
    <w:p>
      <w:pPr>
        <w:spacing w:after="120"/>
        <w:jc w:val="both"/>
      </w:pPr>
      <w:r>
        <w:rPr>
          <w:rFonts w:ascii="Arial" w:cs="Arial" w:eastAsia="Arial" w:hAnsi="Arial"/>
          <w:sz w:val="24"/>
          <w:szCs w:val="24"/>
        </w:rPr>
        <w:t xml:space="preserve">(2) Выяснив необходимые сведения, следователь выносит постановление о назначении экспертизы, вручает его эксперту, разъясняет ему права и обязанности, предусмотренные статьей 63 настоящего Кодекса, и предупреждает об уголовной ответственности за дачу заведомо ложного заключения. О выполнении этих действий следователь делает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b/>
          <w:bCs/>
          <w:sz w:val="24"/>
          <w:szCs w:val="24"/>
        </w:rPr>
        <w:t xml:space="preserve">Статья 205. Комиссионная экспертиза</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(2) При проведении комиссионной экспертизы эксперты совместно анализируют полученные результаты и, придя к единому мнению (выводу), составляют и подписывают единое заключение (или акт о невозможности дать заключение).</w:t>
      </w:r>
    </w:p>
    <w:p>
      <w:pPr>
        <w:spacing w:after="120"/>
        <w:jc w:val="both"/>
      </w:pPr>
      <w:r>
        <w:rPr>
          <w:rFonts w:ascii="Arial" w:cs="Arial" w:eastAsia="Arial" w:hAnsi="Arial"/>
          <w:sz w:val="24"/>
          <w:szCs w:val="24"/>
        </w:rPr>
        <w:t xml:space="preserve">(3) В случае разногласия между экспертами каждый из них или часть экспертов дает отдельное заключение либо эксперт, мнение которого расходится с выводами большинства, формулирует его в заключении отдельно.</w:t>
      </w:r>
    </w:p>
    <w:p>
      <w:pPr>
        <w:spacing w:after="120"/>
        <w:jc w:val="both"/>
      </w:pPr>
      <w:r>
        <w:rPr>
          <w:rFonts w:ascii="Arial" w:cs="Arial" w:eastAsia="Arial" w:hAnsi="Arial"/>
          <w:b/>
          <w:bCs/>
          <w:sz w:val="24"/>
          <w:szCs w:val="24"/>
        </w:rPr>
        <w:t xml:space="preserve">Статья 206. Комплексная экспертиза</w:t>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третьей статьи 205 настоящего Кодекса.</w:t>
      </w:r>
    </w:p>
    <w:p>
      <w:pPr>
        <w:spacing w:after="120"/>
        <w:jc w:val="both"/>
      </w:pPr>
      <w:r>
        <w:rPr>
          <w:rFonts w:ascii="Arial" w:cs="Arial" w:eastAsia="Arial" w:hAnsi="Arial"/>
          <w:b/>
          <w:bCs/>
          <w:sz w:val="24"/>
          <w:szCs w:val="24"/>
        </w:rPr>
        <w:t xml:space="preserve">Статья 207. Получение образцов для сравнительного исследования</w:t>
      </w:r>
    </w:p>
    <w:p>
      <w:pPr>
        <w:spacing w:after="120"/>
        <w:jc w:val="both"/>
      </w:pPr>
      <w:r>
        <w:rPr>
          <w:rFonts w:ascii="Arial" w:cs="Arial" w:eastAsia="Arial" w:hAnsi="Arial"/>
          <w:sz w:val="24"/>
          <w:szCs w:val="24"/>
        </w:rPr>
        <w:t xml:space="preserve">(1) Следователь вправе получить образцы почерка или иные образцы для сравнительного исследования у подозреваемого или обвиняемого.</w:t>
      </w:r>
    </w:p>
    <w:p>
      <w:pPr>
        <w:spacing w:after="120"/>
        <w:jc w:val="both"/>
      </w:pPr>
      <w:r>
        <w:rPr>
          <w:rFonts w:ascii="Arial" w:cs="Arial" w:eastAsia="Arial" w:hAnsi="Arial"/>
          <w:sz w:val="24"/>
          <w:szCs w:val="24"/>
        </w:rPr>
        <w:t xml:space="preserve">(2) Следователь также вправе получить образцы почерка или иные образцы для сравнительного исследования у свидетеля или потерпевшего, но только с их согласия и в случаях, если возникла необходимость проверить, не ими ли оставлены следы на месте происшествия либо на вещественных доказательствах.</w:t>
      </w:r>
    </w:p>
    <w:p>
      <w:pPr>
        <w:spacing w:after="120"/>
        <w:jc w:val="both"/>
      </w:pPr>
      <w:r>
        <w:rPr>
          <w:rFonts w:ascii="Arial" w:cs="Arial" w:eastAsia="Arial" w:hAnsi="Arial"/>
          <w:sz w:val="24"/>
          <w:szCs w:val="24"/>
        </w:rPr>
        <w:t xml:space="preserve">(3) При получении образцов для сравнительного исследования не должны применяться методы, опасные для жизни и здоровья человека или унижающие его честь и достоинство.</w:t>
      </w:r>
    </w:p>
    <w:p>
      <w:pPr>
        <w:spacing w:after="120"/>
        <w:jc w:val="both"/>
      </w:pPr>
      <w:r>
        <w:rPr>
          <w:rFonts w:ascii="Arial" w:cs="Arial" w:eastAsia="Arial" w:hAnsi="Arial"/>
          <w:sz w:val="24"/>
          <w:szCs w:val="24"/>
        </w:rPr>
        <w:t xml:space="preserve">(4) О получении образцов для сравнительного исследования у живых лиц следователь выносит постановление. В необходимых случаях получение образцов производится с участием специалистов, о чем составляется протокол с соблюдением требований статей 170 и 171 настоящего Кодекса.</w:t>
      </w:r>
    </w:p>
    <w:p>
      <w:pPr>
        <w:spacing w:after="120"/>
        <w:jc w:val="both"/>
      </w:pPr>
      <w:r>
        <w:rPr>
          <w:rFonts w:ascii="Arial" w:cs="Arial" w:eastAsia="Arial" w:hAnsi="Arial"/>
          <w:sz w:val="24"/>
          <w:szCs w:val="24"/>
        </w:rPr>
        <w:t xml:space="preserve">(5) Если получение образцов является частью экспертного исследования, оно производится экспертом. В этом случае сведения об этом действии эксперт отражает в своем заключении.</w:t>
      </w:r>
    </w:p>
    <w:p>
      <w:pPr>
        <w:spacing w:after="120"/>
        <w:jc w:val="both"/>
      </w:pPr>
      <w:r>
        <w:rPr>
          <w:rFonts w:ascii="Arial" w:cs="Arial" w:eastAsia="Arial" w:hAnsi="Arial"/>
          <w:b/>
          <w:bCs/>
          <w:sz w:val="24"/>
          <w:szCs w:val="24"/>
        </w:rPr>
        <w:t xml:space="preserve">Статья 208. Помещение лиц в медицинское учреждение для производства экспертизы</w:t>
      </w:r>
    </w:p>
    <w:p>
      <w:pPr>
        <w:spacing w:after="120"/>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статьей 169-1 настоящего Кодекса.</w:t>
      </w:r>
    </w:p>
    <w:p>
      <w:pPr>
        <w:spacing w:after="120"/>
        <w:jc w:val="both"/>
      </w:pPr>
      <w:r>
        <w:rPr>
          <w:rFonts w:ascii="Arial" w:cs="Arial" w:eastAsia="Arial" w:hAnsi="Arial"/>
          <w:sz w:val="24"/>
          <w:szCs w:val="24"/>
        </w:rPr>
        <w:t xml:space="preserve">(3) В случае помещения подозреваемого в психиатрический стационар для производства судебно-психиатрической экспертизы срок, в течение которого ему должно быть предъявлено обвинение в соответствии со статьей 39 настоящего Кодекса, прерывается до получения заключения экспертов.</w:t>
      </w:r>
    </w:p>
    <w:p>
      <w:pPr>
        <w:spacing w:after="120"/>
        <w:jc w:val="both"/>
      </w:pPr>
      <w:r>
        <w:rPr>
          <w:rFonts w:ascii="Arial" w:cs="Arial" w:eastAsia="Arial" w:hAnsi="Arial"/>
          <w:i/>
          <w:iCs/>
          <w:sz w:val="24"/>
          <w:szCs w:val="24"/>
        </w:rPr>
        <w:t xml:space="preserve">(В редакции Закона КР от </w:t>
      </w:r>
      <w:hyperlink w:history="1" r:id="rId-znawnbzjbywcp4pmidl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209. Содержание заключения эксперта, сообщения о невозможности дачи заключения</w:t>
      </w:r>
    </w:p>
    <w:p>
      <w:pPr>
        <w:spacing w:after="120"/>
        <w:jc w:val="both"/>
      </w:pPr>
      <w:r>
        <w:rPr>
          <w:rFonts w:ascii="Arial" w:cs="Arial" w:eastAsia="Arial" w:hAnsi="Arial"/>
          <w:sz w:val="24"/>
          <w:szCs w:val="24"/>
        </w:rPr>
        <w:t xml:space="preserve">(1) После производства исследования с учетом его результатов эксперт или эксперты от своего имени составляют заключение, в котором должно быть указано: когда, где, кем (фамилия, имя, отчество, образование, специальность, стаж работы, ученая степень и ученое звание, занимаемая должность); на каком основании произведена экспертиза; отметка, удостоверенная подписью эксперта, о том, что он предупрежден об уголовной ответственности за отказ или уклонение от дачи заключения или за дачу заведомо ложного заключения; кто присутствовал при производстве экспертизы и какие давал пояснения; какие материалы использовал эксперт и какие произвел исследования; поставленные эксперту вопросы и его мотивированные ответы.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jc w:val="both"/>
      </w:pPr>
      <w:r>
        <w:rPr>
          <w:rFonts w:ascii="Arial" w:cs="Arial" w:eastAsia="Arial" w:hAnsi="Arial"/>
          <w:sz w:val="24"/>
          <w:szCs w:val="24"/>
        </w:rPr>
        <w:t xml:space="preserve">(2)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назначившему экспертизу.</w:t>
      </w:r>
    </w:p>
    <w:p>
      <w:pPr>
        <w:spacing w:after="120"/>
        <w:jc w:val="both"/>
      </w:pPr>
      <w:r>
        <w:rPr>
          <w:rFonts w:ascii="Arial" w:cs="Arial" w:eastAsia="Arial" w:hAnsi="Arial"/>
          <w:b/>
          <w:bCs/>
          <w:sz w:val="24"/>
          <w:szCs w:val="24"/>
        </w:rPr>
        <w:t xml:space="preserve">Статья 210. Допрос эксперта</w:t>
      </w:r>
    </w:p>
    <w:p>
      <w:pPr>
        <w:spacing w:after="120"/>
        <w:jc w:val="both"/>
      </w:pPr>
      <w:r>
        <w:rPr>
          <w:rFonts w:ascii="Arial" w:cs="Arial" w:eastAsia="Arial" w:hAnsi="Arial"/>
          <w:sz w:val="24"/>
          <w:szCs w:val="24"/>
        </w:rPr>
        <w:t xml:space="preserve">(1) Следователь вправе допросить эксперта для разъяснения данного им заключения. Эксперт может изложить свои ответы собственноручно. Протокол допроса эксперта составляется с соблюдением правил, изложенных в статьях 170 и 195 настоящего Кодекса.</w:t>
      </w:r>
    </w:p>
    <w:p>
      <w:pPr>
        <w:spacing w:after="120"/>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jc w:val="both"/>
      </w:pPr>
      <w:r>
        <w:rPr>
          <w:rFonts w:ascii="Arial" w:cs="Arial" w:eastAsia="Arial" w:hAnsi="Arial"/>
          <w:b/>
          <w:bCs/>
          <w:sz w:val="24"/>
          <w:szCs w:val="24"/>
        </w:rPr>
        <w:t xml:space="preserve">Статья 211. Предъявление подозреваемому, обвиняемому, потерпевшему и свидетелю заключения экспертизы</w:t>
      </w:r>
    </w:p>
    <w:p>
      <w:pPr>
        <w:spacing w:after="120"/>
        <w:jc w:val="both"/>
      </w:pPr>
      <w:r>
        <w:rPr>
          <w:rFonts w:ascii="Arial" w:cs="Arial" w:eastAsia="Arial" w:hAnsi="Arial"/>
          <w:sz w:val="24"/>
          <w:szCs w:val="24"/>
        </w:rPr>
        <w:t xml:space="preserve">(1) Заключение эксперта или его сообщение о невозможности дать заключение, а также протокол допроса эксперта до окончания следствия предъявляются подозреваемому,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выносит соответствующее постановление, которое под расписку объявляется лицу, заявившему ходатайство.</w:t>
      </w:r>
    </w:p>
    <w:p>
      <w:pPr>
        <w:spacing w:after="120"/>
        <w:jc w:val="both"/>
      </w:pPr>
      <w:r>
        <w:rPr>
          <w:rFonts w:ascii="Arial" w:cs="Arial" w:eastAsia="Arial" w:hAnsi="Arial"/>
          <w:sz w:val="24"/>
          <w:szCs w:val="24"/>
        </w:rPr>
        <w:t xml:space="preserve">(2) Об ознакомлении с заключением эксперта и протоколом его допроса составляется протокол, в котором отражаются сделанные заявления или возражения.</w:t>
      </w:r>
    </w:p>
    <w:p>
      <w:pPr>
        <w:spacing w:after="120"/>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привлечения лица в качестве обвиняемого, либо признания его подозреваемым или потерпевшим.</w:t>
      </w:r>
    </w:p>
    <w:p>
      <w:pPr>
        <w:spacing w:after="120"/>
        <w:jc w:val="both"/>
      </w:pPr>
      <w:r>
        <w:rPr>
          <w:rFonts w:ascii="Arial" w:cs="Arial" w:eastAsia="Arial" w:hAnsi="Arial"/>
          <w:b/>
          <w:bCs/>
          <w:sz w:val="24"/>
          <w:szCs w:val="24"/>
        </w:rPr>
        <w:t xml:space="preserve">Статья 212. Дополнительная и повторная экспертизы</w:t>
      </w:r>
    </w:p>
    <w:p>
      <w:pPr>
        <w:spacing w:after="120"/>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jc w:val="both"/>
      </w:pPr>
      <w:r>
        <w:rPr>
          <w:rFonts w:ascii="Arial" w:cs="Arial" w:eastAsia="Arial" w:hAnsi="Arial"/>
          <w:sz w:val="24"/>
          <w:szCs w:val="24"/>
        </w:rPr>
        <w:t xml:space="preserve">(3) Дополнительная и повторная экспертизы назначаются и производятся с соблюдением требований статей 199, 202, 206, 209 настоящего Кодекса.</w:t>
      </w:r>
    </w:p>
    <w:p>
      <w:pPr>
        <w:spacing w:after="120"/>
        <w:jc w:val="center"/>
      </w:pPr>
      <w:r>
        <w:rPr>
          <w:rFonts w:ascii="Arial" w:cs="Arial" w:eastAsia="Arial" w:hAnsi="Arial"/>
          <w:b/>
          <w:bCs/>
          <w:sz w:val="24"/>
          <w:szCs w:val="24"/>
        </w:rPr>
        <w:t xml:space="preserve">Глава 26 
 Привлечение в качестве обвиняемого. Предъявление обвинения</w:t>
      </w:r>
    </w:p>
    <w:p>
      <w:pPr>
        <w:spacing w:after="120"/>
        <w:jc w:val="both"/>
      </w:pPr>
      <w:r>
        <w:rPr>
          <w:rFonts w:ascii="Arial" w:cs="Arial" w:eastAsia="Arial" w:hAnsi="Arial"/>
          <w:b/>
          <w:bCs/>
          <w:sz w:val="24"/>
          <w:szCs w:val="24"/>
        </w:rPr>
        <w:t xml:space="preserve">Статья 213. Привлечение в качестве обвиняемого</w:t>
      </w:r>
    </w:p>
    <w:p>
      <w:pPr>
        <w:spacing w:after="120"/>
        <w:jc w:val="both"/>
      </w:pPr>
      <w:r>
        <w:rPr>
          <w:rFonts w:ascii="Arial" w:cs="Arial" w:eastAsia="Arial" w:hAnsi="Arial"/>
          <w:sz w:val="24"/>
          <w:szCs w:val="24"/>
        </w:rPr>
        <w:t xml:space="preserve">При наличии достаточных доказательств, указывающих на совершение преступления данным лицом, следователь выносит мотивированное постановление о привлечении лица в качестве обвиняемого.</w:t>
      </w:r>
    </w:p>
    <w:p>
      <w:pPr>
        <w:spacing w:after="120"/>
        <w:jc w:val="both"/>
      </w:pPr>
      <w:r>
        <w:rPr>
          <w:rFonts w:ascii="Arial" w:cs="Arial" w:eastAsia="Arial" w:hAnsi="Arial"/>
          <w:b/>
          <w:bCs/>
          <w:sz w:val="24"/>
          <w:szCs w:val="24"/>
        </w:rPr>
        <w:t xml:space="preserve">Статья 214. Постановление о привлечении в качестве обвиняемого</w:t>
      </w:r>
    </w:p>
    <w:p>
      <w:pPr>
        <w:spacing w:after="120"/>
        <w:jc w:val="both"/>
      </w:pPr>
      <w:r>
        <w:rPr>
          <w:rFonts w:ascii="Arial" w:cs="Arial" w:eastAsia="Arial" w:hAnsi="Arial"/>
          <w:sz w:val="24"/>
          <w:szCs w:val="24"/>
        </w:rPr>
        <w:t xml:space="preserve">(1) В постановлении о привлечении в качестве обвиняемого должно быть указано:</w:t>
      </w:r>
    </w:p>
    <w:p>
      <w:pPr>
        <w:spacing w:after="120"/>
        <w:jc w:val="both"/>
      </w:pPr>
      <w:r>
        <w:rPr>
          <w:rFonts w:ascii="Arial" w:cs="Arial" w:eastAsia="Arial" w:hAnsi="Arial"/>
          <w:sz w:val="24"/>
          <w:szCs w:val="24"/>
        </w:rPr>
        <w:t xml:space="preserve">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w:t>
      </w:r>
    </w:p>
    <w:p>
      <w:pPr>
        <w:spacing w:after="120"/>
        <w:jc w:val="both"/>
      </w:pPr>
      <w:r>
        <w:rPr>
          <w:rFonts w:ascii="Arial" w:cs="Arial" w:eastAsia="Arial" w:hAnsi="Arial"/>
          <w:sz w:val="24"/>
          <w:szCs w:val="24"/>
        </w:rPr>
        <w:t xml:space="preserve">2) описание инкриминируемого обвиняемому преступления с указанием времени, места его совершения, а также иных обстоятельств, подлежащих доказыванию в соответствии со статьей 82 настоящего Кодекса;</w:t>
      </w:r>
    </w:p>
    <w:p>
      <w:pPr>
        <w:spacing w:after="120"/>
        <w:jc w:val="both"/>
      </w:pPr>
      <w:r>
        <w:rPr>
          <w:rFonts w:ascii="Arial" w:cs="Arial" w:eastAsia="Arial" w:hAnsi="Arial"/>
          <w:sz w:val="24"/>
          <w:szCs w:val="24"/>
        </w:rPr>
        <w:t xml:space="preserve">3) уголовный закон (статья, часть, пункт), предусматривающий ответственность за данное преступление.</w:t>
      </w:r>
    </w:p>
    <w:p>
      <w:pPr>
        <w:spacing w:after="120"/>
        <w:jc w:val="both"/>
      </w:pPr>
      <w:r>
        <w:rPr>
          <w:rFonts w:ascii="Arial" w:cs="Arial" w:eastAsia="Arial" w:hAnsi="Arial"/>
          <w:sz w:val="24"/>
          <w:szCs w:val="24"/>
        </w:rPr>
        <w:t xml:space="preserve">(2)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jc w:val="both"/>
      </w:pPr>
      <w:r>
        <w:rPr>
          <w:rFonts w:ascii="Arial" w:cs="Arial" w:eastAsia="Arial" w:hAnsi="Arial"/>
          <w:sz w:val="24"/>
          <w:szCs w:val="24"/>
        </w:rPr>
        <w:t xml:space="preserve">(3) Постановление должно содержать решение о привлечении лица в качестве обвиняемого.</w:t>
      </w:r>
    </w:p>
    <w:p>
      <w:pPr>
        <w:spacing w:after="120"/>
        <w:jc w:val="both"/>
      </w:pPr>
      <w:r>
        <w:rPr>
          <w:rFonts w:ascii="Arial" w:cs="Arial" w:eastAsia="Arial" w:hAnsi="Arial"/>
          <w:b/>
          <w:bCs/>
          <w:sz w:val="24"/>
          <w:szCs w:val="24"/>
        </w:rPr>
        <w:t xml:space="preserve">Статья 215. Обязательность явки обвиняемого</w:t>
      </w:r>
    </w:p>
    <w:p>
      <w:pPr>
        <w:spacing w:after="120"/>
        <w:jc w:val="both"/>
      </w:pPr>
      <w:r>
        <w:rPr>
          <w:rFonts w:ascii="Arial" w:cs="Arial" w:eastAsia="Arial" w:hAnsi="Arial"/>
          <w:sz w:val="24"/>
          <w:szCs w:val="24"/>
        </w:rPr>
        <w:t xml:space="preserve">(1) Обвиняемый, находящийся на свободе, вызывается на допрос повесткой. Вызов может быть передан также телефонограммой или телеграммой.</w:t>
      </w:r>
    </w:p>
    <w:p>
      <w:pPr>
        <w:spacing w:after="120"/>
        <w:jc w:val="both"/>
      </w:pPr>
      <w:r>
        <w:rPr>
          <w:rFonts w:ascii="Arial" w:cs="Arial" w:eastAsia="Arial" w:hAnsi="Arial"/>
          <w:sz w:val="24"/>
          <w:szCs w:val="24"/>
        </w:rPr>
        <w:t xml:space="preserve">(2) В повестке должно быть указано, кто и куда вызывается в качестве обвиняемого, день и час явки, а также последствия неявки.</w:t>
      </w:r>
    </w:p>
    <w:p>
      <w:pPr>
        <w:spacing w:after="120"/>
        <w:jc w:val="both"/>
      </w:pPr>
      <w:r>
        <w:rPr>
          <w:rFonts w:ascii="Arial" w:cs="Arial" w:eastAsia="Arial" w:hAnsi="Arial"/>
          <w:sz w:val="24"/>
          <w:szCs w:val="24"/>
        </w:rPr>
        <w:t xml:space="preserve">(3) Повестка вручается обвиняемому под расписку, а в случае его временного отсутствия - совершеннолетнему члену семьи или представителю администрации по месту его работы или учебы либо представителю органа местного самоуправления для передачи обвиняемому.</w:t>
      </w:r>
    </w:p>
    <w:p>
      <w:pPr>
        <w:spacing w:after="120"/>
        <w:jc w:val="both"/>
      </w:pPr>
      <w:r>
        <w:rPr>
          <w:rFonts w:ascii="Arial" w:cs="Arial" w:eastAsia="Arial" w:hAnsi="Arial"/>
          <w:sz w:val="24"/>
          <w:szCs w:val="24"/>
        </w:rPr>
        <w:t xml:space="preserve">(4) Обвиняемый, находящийся на свободе, обязан явиться по вызову следователя в назначенный срок.</w:t>
      </w:r>
    </w:p>
    <w:p>
      <w:pPr>
        <w:spacing w:after="120"/>
        <w:jc w:val="both"/>
      </w:pPr>
      <w:r>
        <w:rPr>
          <w:rFonts w:ascii="Arial" w:cs="Arial" w:eastAsia="Arial" w:hAnsi="Arial"/>
          <w:sz w:val="24"/>
          <w:szCs w:val="24"/>
        </w:rPr>
        <w:t xml:space="preserve">(5) Уважительными причинами неявки обвиняемого по вызову следователя признаются:</w:t>
      </w:r>
    </w:p>
    <w:p>
      <w:pPr>
        <w:spacing w:after="120"/>
        <w:jc w:val="both"/>
      </w:pPr>
      <w:r>
        <w:rPr>
          <w:rFonts w:ascii="Arial" w:cs="Arial" w:eastAsia="Arial" w:hAnsi="Arial"/>
          <w:sz w:val="24"/>
          <w:szCs w:val="24"/>
        </w:rPr>
        <w:t xml:space="preserve">1) болезнь, лишающая обвиняемого возможности явиться;</w:t>
      </w:r>
    </w:p>
    <w:p>
      <w:pPr>
        <w:spacing w:after="120"/>
        <w:jc w:val="both"/>
      </w:pPr>
      <w:r>
        <w:rPr>
          <w:rFonts w:ascii="Arial" w:cs="Arial" w:eastAsia="Arial" w:hAnsi="Arial"/>
          <w:sz w:val="24"/>
          <w:szCs w:val="24"/>
        </w:rPr>
        <w:t xml:space="preserve">2) смерть близких родственников;</w:t>
      </w:r>
    </w:p>
    <w:p>
      <w:pPr>
        <w:spacing w:after="120"/>
        <w:jc w:val="both"/>
      </w:pPr>
      <w:r>
        <w:rPr>
          <w:rFonts w:ascii="Arial" w:cs="Arial" w:eastAsia="Arial" w:hAnsi="Arial"/>
          <w:sz w:val="24"/>
          <w:szCs w:val="24"/>
        </w:rPr>
        <w:t xml:space="preserve">3) стихийные бедствия;</w:t>
      </w:r>
    </w:p>
    <w:p>
      <w:pPr>
        <w:spacing w:after="120"/>
        <w:jc w:val="both"/>
      </w:pPr>
      <w:r>
        <w:rPr>
          <w:rFonts w:ascii="Arial" w:cs="Arial" w:eastAsia="Arial" w:hAnsi="Arial"/>
          <w:sz w:val="24"/>
          <w:szCs w:val="24"/>
        </w:rPr>
        <w:t xml:space="preserve">4) неполучение повестки;</w:t>
      </w:r>
    </w:p>
    <w:p>
      <w:pPr>
        <w:spacing w:after="120"/>
        <w:jc w:val="both"/>
      </w:pPr>
      <w:r>
        <w:rPr>
          <w:rFonts w:ascii="Arial" w:cs="Arial" w:eastAsia="Arial" w:hAnsi="Arial"/>
          <w:sz w:val="24"/>
          <w:szCs w:val="24"/>
        </w:rPr>
        <w:t xml:space="preserve">5) иные обстоятельства, лишающие обвиняемого возможности явиться в назначенный срок.</w:t>
      </w:r>
    </w:p>
    <w:p>
      <w:pPr>
        <w:spacing w:after="120"/>
        <w:jc w:val="both"/>
      </w:pPr>
      <w:r>
        <w:rPr>
          <w:rFonts w:ascii="Arial" w:cs="Arial" w:eastAsia="Arial" w:hAnsi="Arial"/>
          <w:sz w:val="24"/>
          <w:szCs w:val="24"/>
        </w:rPr>
        <w:t xml:space="preserve">(6) О причинах неявки в назначенный срок обвиняемый обязан уведомить следователя.</w:t>
      </w:r>
    </w:p>
    <w:p>
      <w:pPr>
        <w:spacing w:after="120"/>
        <w:jc w:val="both"/>
      </w:pPr>
      <w:r>
        <w:rPr>
          <w:rFonts w:ascii="Arial" w:cs="Arial" w:eastAsia="Arial" w:hAnsi="Arial"/>
          <w:sz w:val="24"/>
          <w:szCs w:val="24"/>
        </w:rPr>
        <w:t xml:space="preserve">(7) В случае неявки без уважительной причины обвиняемый может быть доставлен приводом.</w:t>
      </w:r>
    </w:p>
    <w:p>
      <w:pPr>
        <w:spacing w:after="120"/>
        <w:jc w:val="both"/>
      </w:pPr>
      <w:r>
        <w:rPr>
          <w:rFonts w:ascii="Arial" w:cs="Arial" w:eastAsia="Arial" w:hAnsi="Arial"/>
          <w:sz w:val="24"/>
          <w:szCs w:val="24"/>
        </w:rPr>
        <w:t xml:space="preserve">(8) Обвиняемый, находящийся под стражей, вызывается через администрацию места заключения.</w:t>
      </w:r>
    </w:p>
    <w:p>
      <w:pPr>
        <w:spacing w:after="120"/>
        <w:jc w:val="both"/>
      </w:pPr>
      <w:r>
        <w:rPr>
          <w:rFonts w:ascii="Arial" w:cs="Arial" w:eastAsia="Arial" w:hAnsi="Arial"/>
          <w:b/>
          <w:bCs/>
          <w:sz w:val="24"/>
          <w:szCs w:val="24"/>
        </w:rPr>
        <w:t xml:space="preserve">Статья 216. Предъявление обвинения</w:t>
      </w:r>
    </w:p>
    <w:p>
      <w:pPr>
        <w:spacing w:after="120"/>
        <w:jc w:val="both"/>
      </w:pPr>
      <w:r>
        <w:rPr>
          <w:rFonts w:ascii="Arial" w:cs="Arial" w:eastAsia="Arial" w:hAnsi="Arial"/>
          <w:sz w:val="24"/>
          <w:szCs w:val="24"/>
        </w:rPr>
        <w:t xml:space="preserve">(1) Обвинение предъявляется в присутствии защитника и не позднее трех суток с момента вынесения постановления о привлечении лица в качестве обвиняемого. В случае неявки обвиняемого или его защитника обвинение может быть предъявлено и по истечении трех суток.</w:t>
      </w:r>
    </w:p>
    <w:p>
      <w:pPr>
        <w:spacing w:after="120"/>
        <w:jc w:val="both"/>
      </w:pPr>
      <w:r>
        <w:rPr>
          <w:rFonts w:ascii="Arial" w:cs="Arial" w:eastAsia="Arial" w:hAnsi="Arial"/>
          <w:sz w:val="24"/>
          <w:szCs w:val="24"/>
        </w:rPr>
        <w:t xml:space="preserve">(2) Обвиняемому, доставленному приводом, обвинение предъявляется в день привода.</w:t>
      </w:r>
    </w:p>
    <w:p>
      <w:pPr>
        <w:spacing w:after="120"/>
        <w:jc w:val="both"/>
      </w:pPr>
      <w:r>
        <w:rPr>
          <w:rFonts w:ascii="Arial" w:cs="Arial" w:eastAsia="Arial" w:hAnsi="Arial"/>
          <w:sz w:val="24"/>
          <w:szCs w:val="24"/>
        </w:rPr>
        <w:t xml:space="preserve">(3) Следователь, удостоверившись в личности обвиняемого, объявляет обвиняемому и его защитнику постановление о привлечении в качестве обвиняемого.</w:t>
      </w:r>
    </w:p>
    <w:p>
      <w:pPr>
        <w:spacing w:after="120"/>
        <w:jc w:val="both"/>
      </w:pPr>
      <w:r>
        <w:rPr>
          <w:rFonts w:ascii="Arial" w:cs="Arial" w:eastAsia="Arial" w:hAnsi="Arial"/>
          <w:sz w:val="24"/>
          <w:szCs w:val="24"/>
        </w:rPr>
        <w:t xml:space="preserve">(4) Следователь обязан разъяснить обвиняемому сущность предъявленного обвинения.</w:t>
      </w:r>
    </w:p>
    <w:p>
      <w:pPr>
        <w:spacing w:after="120"/>
        <w:jc w:val="both"/>
      </w:pPr>
      <w:r>
        <w:rPr>
          <w:rFonts w:ascii="Arial" w:cs="Arial" w:eastAsia="Arial" w:hAnsi="Arial"/>
          <w:sz w:val="24"/>
          <w:szCs w:val="24"/>
        </w:rPr>
        <w:t xml:space="preserve">(5) Выполнение действий, указанных в частях третьей и четвертой настоящей статьи, удостоверяется подписями обвиняемого, защитника и следователя на постановлении о привлечении в качестве обвиняемого с указанием даты и часа предъявления обвинения.</w:t>
      </w:r>
    </w:p>
    <w:p>
      <w:pPr>
        <w:spacing w:after="120"/>
        <w:jc w:val="both"/>
      </w:pPr>
      <w:r>
        <w:rPr>
          <w:rFonts w:ascii="Arial" w:cs="Arial" w:eastAsia="Arial" w:hAnsi="Arial"/>
          <w:sz w:val="24"/>
          <w:szCs w:val="24"/>
        </w:rPr>
        <w:t xml:space="preserve">(6) В случае отказа обвиняемого от подписи следователь и защитник удостоверяют на постановлении о привлечении в качестве обвиняемого, что текст постановления ему объявлен.</w:t>
      </w:r>
    </w:p>
    <w:p>
      <w:pPr>
        <w:spacing w:after="120"/>
        <w:jc w:val="both"/>
      </w:pPr>
      <w:r>
        <w:rPr>
          <w:rFonts w:ascii="Arial" w:cs="Arial" w:eastAsia="Arial" w:hAnsi="Arial"/>
          <w:sz w:val="24"/>
          <w:szCs w:val="24"/>
        </w:rPr>
        <w:t xml:space="preserve">(7) Обвиняемому вручается копия постановления о привлечении его в качестве обвиняемого.</w:t>
      </w:r>
    </w:p>
    <w:p>
      <w:pPr>
        <w:spacing w:after="120"/>
        <w:jc w:val="both"/>
      </w:pPr>
      <w:r>
        <w:rPr>
          <w:rFonts w:ascii="Arial" w:cs="Arial" w:eastAsia="Arial" w:hAnsi="Arial"/>
          <w:sz w:val="24"/>
          <w:szCs w:val="24"/>
        </w:rPr>
        <w:t xml:space="preserve">(8) Копия постановления направляется прокурору.</w:t>
      </w:r>
    </w:p>
    <w:p>
      <w:pPr>
        <w:spacing w:after="120"/>
        <w:jc w:val="both"/>
      </w:pPr>
      <w:r>
        <w:rPr>
          <w:rFonts w:ascii="Arial" w:cs="Arial" w:eastAsia="Arial" w:hAnsi="Arial"/>
          <w:b/>
          <w:bCs/>
          <w:sz w:val="24"/>
          <w:szCs w:val="24"/>
        </w:rPr>
        <w:t xml:space="preserve">Статья 217. Разъяснение обвиняемому его прав и обязанностей на следствии</w:t>
      </w:r>
    </w:p>
    <w:p>
      <w:pPr>
        <w:spacing w:after="120"/>
        <w:jc w:val="both"/>
      </w:pPr>
      <w:r>
        <w:rPr>
          <w:rFonts w:ascii="Arial" w:cs="Arial" w:eastAsia="Arial" w:hAnsi="Arial"/>
          <w:sz w:val="24"/>
          <w:szCs w:val="24"/>
        </w:rPr>
        <w:t xml:space="preserve">Ознакомив обвиняемого с постановлением о привлечении его в качестве обвиняемого, следователь обязан разъяснить ему права и обязанности обвиняемого, предусмотренные статьей 42 настоящего Кодекса, о чем делается запись в постановлении. Запись должна быть удостоверена подписями обвиняемого и его защитника.</w:t>
      </w:r>
    </w:p>
    <w:p>
      <w:pPr>
        <w:spacing w:after="120"/>
        <w:jc w:val="both"/>
      </w:pPr>
      <w:r>
        <w:rPr>
          <w:rFonts w:ascii="Arial" w:cs="Arial" w:eastAsia="Arial" w:hAnsi="Arial"/>
          <w:sz w:val="24"/>
          <w:szCs w:val="24"/>
        </w:rPr>
        <w:t xml:space="preserve">Следователь обязан разъяснить обвиняемому о его праве заявить ходатайство о рассмотрении его уголовного дела судом с участием присяжных заседателей по окончании следствия и при предъявлении ему материалов уголовного дела для ознакомления.</w:t>
      </w:r>
    </w:p>
    <w:p>
      <w:pPr>
        <w:spacing w:after="120"/>
        <w:jc w:val="both"/>
      </w:pPr>
      <w:r>
        <w:rPr>
          <w:rFonts w:ascii="Arial" w:cs="Arial" w:eastAsia="Arial" w:hAnsi="Arial"/>
          <w:i/>
          <w:iCs/>
          <w:sz w:val="24"/>
          <w:szCs w:val="24"/>
        </w:rPr>
        <w:t xml:space="preserve">(В редакции Закона КР от </w:t>
      </w:r>
      <w:hyperlink w:history="1" r:id="rIdofbgk3qn0plmyoe8ndazn">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218. Допрос обвиняемого</w:t>
      </w:r>
    </w:p>
    <w:p>
      <w:pPr>
        <w:spacing w:after="120"/>
        <w:jc w:val="both"/>
      </w:pPr>
      <w:r>
        <w:rPr>
          <w:rFonts w:ascii="Arial" w:cs="Arial" w:eastAsia="Arial" w:hAnsi="Arial"/>
          <w:sz w:val="24"/>
          <w:szCs w:val="24"/>
        </w:rPr>
        <w:t xml:space="preserve">(1) Следователь обязан допросить обвиняемого немедленно после предъявления ему обвинения.</w:t>
      </w:r>
    </w:p>
    <w:p>
      <w:pPr>
        <w:spacing w:after="120"/>
        <w:jc w:val="both"/>
      </w:pPr>
      <w:r>
        <w:rPr>
          <w:rFonts w:ascii="Arial" w:cs="Arial" w:eastAsia="Arial" w:hAnsi="Arial"/>
          <w:sz w:val="24"/>
          <w:szCs w:val="24"/>
        </w:rPr>
        <w:t xml:space="preserve">(2) В допросе обвиняемого принимает участие его защитник.</w:t>
      </w:r>
    </w:p>
    <w:p>
      <w:pPr>
        <w:spacing w:after="120"/>
        <w:jc w:val="both"/>
      </w:pPr>
      <w:r>
        <w:rPr>
          <w:rFonts w:ascii="Arial" w:cs="Arial" w:eastAsia="Arial" w:hAnsi="Arial"/>
          <w:sz w:val="24"/>
          <w:szCs w:val="24"/>
        </w:rPr>
        <w:t xml:space="preserve">(3) Отказ от участия защитника при предъявлении обвинения и в допросе несовершеннолетнего обвиняемого, который в силу физических или психических недостатков не может сам осуществлять право на защиту, или не владеющего языком, на котором ведется производство по делу, а также при обвинении лица в преступлении, за которое может быть назначено лишение свободы на срок свыше пятнадцати лет, не допускается.</w:t>
      </w:r>
    </w:p>
    <w:p>
      <w:pPr>
        <w:spacing w:after="120"/>
        <w:jc w:val="both"/>
      </w:pPr>
      <w:r>
        <w:rPr>
          <w:rFonts w:ascii="Arial" w:cs="Arial" w:eastAsia="Arial" w:hAnsi="Arial"/>
          <w:sz w:val="24"/>
          <w:szCs w:val="24"/>
        </w:rPr>
        <w:t xml:space="preserve">(4) Допрос обвиняемого проводится по правилам статей 189-193 настоящего Кодекса.</w:t>
      </w:r>
    </w:p>
    <w:p>
      <w:pPr>
        <w:spacing w:after="120"/>
        <w:jc w:val="both"/>
      </w:pPr>
      <w:r>
        <w:rPr>
          <w:rFonts w:ascii="Arial" w:cs="Arial" w:eastAsia="Arial" w:hAnsi="Arial"/>
          <w:sz w:val="24"/>
          <w:szCs w:val="24"/>
        </w:rPr>
        <w:t xml:space="preserve">(5) Обвиняемые, вызванные по одному и тому же делу, допрашиваются порознь, при этом следователь принимает меры, чтобы они не могли общаться между собой.</w:t>
      </w:r>
    </w:p>
    <w:p>
      <w:pPr>
        <w:spacing w:after="120"/>
        <w:jc w:val="both"/>
      </w:pPr>
      <w:r>
        <w:rPr>
          <w:rFonts w:ascii="Arial" w:cs="Arial" w:eastAsia="Arial" w:hAnsi="Arial"/>
          <w:sz w:val="24"/>
          <w:szCs w:val="24"/>
        </w:rPr>
        <w:t xml:space="preserve">(6) В начале допроса следователь должен выяснить у обвиняемого, признает ли он свою вину полностью либо частично или отрицает вину в предъявленном ему обвинении, о чем делается соответствующая запись в протоколе допроса.</w:t>
      </w:r>
    </w:p>
    <w:p>
      <w:pPr>
        <w:spacing w:after="120"/>
        <w:jc w:val="both"/>
      </w:pPr>
      <w:r>
        <w:rPr>
          <w:rFonts w:ascii="Arial" w:cs="Arial" w:eastAsia="Arial" w:hAnsi="Arial"/>
          <w:sz w:val="24"/>
          <w:szCs w:val="24"/>
        </w:rPr>
        <w:t xml:space="preserve">(7) В случаях, если возникает необходимость в уточнении или дополнении ранее данных показаний по обстоятельствам дела, могут производиться повторные (дополнительные) допросы обвиняемого.</w:t>
      </w:r>
    </w:p>
    <w:p>
      <w:pPr>
        <w:spacing w:after="120"/>
        <w:jc w:val="both"/>
      </w:pPr>
      <w:r>
        <w:rPr>
          <w:rFonts w:ascii="Arial" w:cs="Arial" w:eastAsia="Arial" w:hAnsi="Arial"/>
          <w:b/>
          <w:bCs/>
          <w:sz w:val="24"/>
          <w:szCs w:val="24"/>
        </w:rPr>
        <w:t xml:space="preserve">Статья 219. Протокол допроса обвиняемого</w:t>
      </w:r>
    </w:p>
    <w:p>
      <w:pPr>
        <w:spacing w:after="120"/>
        <w:jc w:val="both"/>
      </w:pPr>
      <w:r>
        <w:rPr>
          <w:rFonts w:ascii="Arial" w:cs="Arial" w:eastAsia="Arial" w:hAnsi="Arial"/>
          <w:sz w:val="24"/>
          <w:szCs w:val="24"/>
        </w:rPr>
        <w:t xml:space="preserve">О каждом допросе обвиняемого следователь составляет протокол с соблюдением требований статьи 195 настоящего Кодекса.</w:t>
      </w:r>
    </w:p>
    <w:p>
      <w:pPr>
        <w:spacing w:after="120"/>
        <w:jc w:val="both"/>
      </w:pPr>
      <w:r>
        <w:rPr>
          <w:rFonts w:ascii="Arial" w:cs="Arial" w:eastAsia="Arial" w:hAnsi="Arial"/>
          <w:b/>
          <w:bCs/>
          <w:sz w:val="24"/>
          <w:szCs w:val="24"/>
        </w:rPr>
        <w:t xml:space="preserve">Статья 220. Изменение и дополнение обвинения. Частичное прекращение дела</w:t>
      </w:r>
    </w:p>
    <w:p>
      <w:pPr>
        <w:spacing w:after="120"/>
        <w:jc w:val="both"/>
      </w:pPr>
      <w:r>
        <w:rPr>
          <w:rFonts w:ascii="Arial" w:cs="Arial" w:eastAsia="Arial" w:hAnsi="Arial"/>
          <w:sz w:val="24"/>
          <w:szCs w:val="24"/>
        </w:rPr>
        <w:t xml:space="preserve">(1) Если при производстве следствия возникнут основания для изменения предъявленного обвинения или его дополнения, следователь обязан с соблюдением требований статьи 214 настоящего Кодекса составить новое постановление о привлечении в качестве обвиняемого и предъявить его обвиняемому в порядке, установленном статьями 216 и 217 настоящего Кодекса.</w:t>
      </w:r>
    </w:p>
    <w:p>
      <w:pPr>
        <w:spacing w:after="120"/>
        <w:jc w:val="both"/>
      </w:pPr>
      <w:r>
        <w:rPr>
          <w:rFonts w:ascii="Arial" w:cs="Arial" w:eastAsia="Arial" w:hAnsi="Arial"/>
          <w:sz w:val="24"/>
          <w:szCs w:val="24"/>
        </w:rPr>
        <w:t xml:space="preserve">(2) Если в ходе следствия предъявленное обвинение в какой-то части не нашло подтверждения, следователь своим постановлением прекращает уголовное дело в этой части обвинения, о чем объявляет обвиняемому.</w:t>
      </w:r>
    </w:p>
    <w:p>
      <w:pPr>
        <w:spacing w:after="120"/>
        <w:jc w:val="center"/>
      </w:pPr>
      <w:r>
        <w:rPr>
          <w:rFonts w:ascii="Arial" w:cs="Arial" w:eastAsia="Arial" w:hAnsi="Arial"/>
          <w:b/>
          <w:bCs/>
          <w:sz w:val="24"/>
          <w:szCs w:val="24"/>
        </w:rPr>
        <w:t xml:space="preserve">Глава 27 
 Приостановление и возобновление следствия</w:t>
      </w:r>
    </w:p>
    <w:p>
      <w:pPr>
        <w:spacing w:after="120"/>
        <w:jc w:val="both"/>
      </w:pPr>
      <w:r>
        <w:rPr>
          <w:rFonts w:ascii="Arial" w:cs="Arial" w:eastAsia="Arial" w:hAnsi="Arial"/>
          <w:b/>
          <w:bCs/>
          <w:sz w:val="24"/>
          <w:szCs w:val="24"/>
        </w:rPr>
        <w:t xml:space="preserve">Статья 221. Основания, порядок и сроки приостановления следствия</w:t>
      </w:r>
    </w:p>
    <w:p>
      <w:pPr>
        <w:spacing w:after="120"/>
        <w:jc w:val="both"/>
      </w:pPr>
      <w:r>
        <w:rPr>
          <w:rFonts w:ascii="Arial" w:cs="Arial" w:eastAsia="Arial" w:hAnsi="Arial"/>
          <w:sz w:val="24"/>
          <w:szCs w:val="24"/>
        </w:rPr>
        <w:t xml:space="preserve">(1) Следствие приостанавливается при наличии одного из следующих оснований, препятствующих его продолжению и окончанию:</w:t>
      </w:r>
    </w:p>
    <w:p>
      <w:pPr>
        <w:spacing w:after="120"/>
        <w:jc w:val="both"/>
      </w:pPr>
      <w:r>
        <w:rPr>
          <w:rFonts w:ascii="Arial" w:cs="Arial" w:eastAsia="Arial" w:hAnsi="Arial"/>
          <w:sz w:val="24"/>
          <w:szCs w:val="24"/>
        </w:rPr>
        <w:t xml:space="preserve">1) неустановления местонахождения обвиняемого;</w:t>
      </w:r>
    </w:p>
    <w:p>
      <w:pPr>
        <w:spacing w:after="120"/>
        <w:jc w:val="both"/>
      </w:pPr>
      <w:r>
        <w:rPr>
          <w:rFonts w:ascii="Arial" w:cs="Arial" w:eastAsia="Arial" w:hAnsi="Arial"/>
          <w:sz w:val="24"/>
          <w:szCs w:val="24"/>
        </w:rPr>
        <w:t xml:space="preserve">2) психического или иного тяжкого заболевания обвиняемого, удостоверенного врачом, работающим в государственном медицинском учреждении;</w:t>
      </w:r>
    </w:p>
    <w:p>
      <w:pPr>
        <w:spacing w:after="120"/>
        <w:jc w:val="both"/>
      </w:pPr>
      <w:r>
        <w:rPr>
          <w:rFonts w:ascii="Arial" w:cs="Arial" w:eastAsia="Arial" w:hAnsi="Arial"/>
          <w:sz w:val="24"/>
          <w:szCs w:val="24"/>
        </w:rPr>
        <w:t xml:space="preserve">3) неустановления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4) когда местонахождение обвиняемого известно, однако отсутствует реальная возможность его участия в деле в связи с решением вопроса о лишении обвиняемого иммунитета либо его выдаче иностранным государством.</w:t>
      </w:r>
    </w:p>
    <w:p>
      <w:pPr>
        <w:spacing w:after="120"/>
        <w:jc w:val="both"/>
      </w:pPr>
      <w:r>
        <w:rPr>
          <w:rFonts w:ascii="Arial" w:cs="Arial" w:eastAsia="Arial" w:hAnsi="Arial"/>
          <w:sz w:val="24"/>
          <w:szCs w:val="24"/>
        </w:rPr>
        <w:t xml:space="preserve">(2) О приостановлении следствия следователь выносит мотивированное постановление, копию которого направляет прокурору.</w:t>
      </w:r>
    </w:p>
    <w:p>
      <w:pPr>
        <w:spacing w:after="120"/>
        <w:jc w:val="both"/>
      </w:pPr>
      <w:r>
        <w:rPr>
          <w:rFonts w:ascii="Arial" w:cs="Arial" w:eastAsia="Arial" w:hAnsi="Arial"/>
          <w:sz w:val="24"/>
          <w:szCs w:val="24"/>
        </w:rPr>
        <w:t xml:space="preserve">(3) Если по делу привлечены двое или несколько обвиняемых, а основания для приостановления относятся не ко всем обвиняемым, следователь вправе выделить в отдельное производство и приостановить дело в отношении отдельных обвиняемых или приостановить производство по всему делу, когда по нему не может быть продолжено следствие без участия всех обвиняемых.</w:t>
      </w:r>
    </w:p>
    <w:p>
      <w:pPr>
        <w:spacing w:after="120"/>
        <w:jc w:val="both"/>
      </w:pPr>
      <w:r>
        <w:rPr>
          <w:rFonts w:ascii="Arial" w:cs="Arial" w:eastAsia="Arial" w:hAnsi="Arial"/>
          <w:sz w:val="24"/>
          <w:szCs w:val="24"/>
        </w:rPr>
        <w:t xml:space="preserve">(4) В случаях, предусмотренных пунктами 1 и 3 части первой настоящей статьи, следствие приостанавливается лишь по истечении срока на его производство; в случаях, предусмотренных пунктом 2 части первой настоящей статьи, оно может быть приостановлено и до окончания срока следствия.</w:t>
      </w:r>
    </w:p>
    <w:p>
      <w:pPr>
        <w:spacing w:after="120"/>
        <w:jc w:val="both"/>
      </w:pPr>
      <w:r>
        <w:rPr>
          <w:rFonts w:ascii="Arial" w:cs="Arial" w:eastAsia="Arial" w:hAnsi="Arial"/>
          <w:sz w:val="24"/>
          <w:szCs w:val="24"/>
        </w:rPr>
        <w:t xml:space="preserve">(5) До приостановления следствия следователь обязан выполнить все следственные действия, производство которых возможно в отсутствие обвиняемого, принять все меры к обнаружению, а равно к установлению лица, совершившего преступление.</w:t>
      </w:r>
    </w:p>
    <w:p>
      <w:pPr>
        <w:spacing w:after="120"/>
        <w:jc w:val="both"/>
      </w:pPr>
      <w:r>
        <w:rPr>
          <w:rFonts w:ascii="Arial" w:cs="Arial" w:eastAsia="Arial" w:hAnsi="Arial"/>
          <w:b/>
          <w:bCs/>
          <w:sz w:val="24"/>
          <w:szCs w:val="24"/>
        </w:rPr>
        <w:t xml:space="preserve">Статья 222. Действия следователя после приостановления следствия</w:t>
      </w:r>
    </w:p>
    <w:p>
      <w:pPr>
        <w:spacing w:after="120"/>
        <w:jc w:val="both"/>
      </w:pPr>
      <w:r>
        <w:rPr>
          <w:rFonts w:ascii="Arial" w:cs="Arial" w:eastAsia="Arial" w:hAnsi="Arial"/>
          <w:sz w:val="24"/>
          <w:szCs w:val="24"/>
        </w:rPr>
        <w:t xml:space="preserve">(1) После приостановления следствия, в случаях, предусмотренных пунктом 3 части первой статьи 221 настоящего Кодекса, следователь обязан принимать непосредственно, а также через органы дознания меры к установлению лица, подлежащего привлечению к уголовной ответственности, и в случае необходимости, может производить следственные действия.</w:t>
      </w:r>
    </w:p>
    <w:p>
      <w:pPr>
        <w:spacing w:after="120"/>
        <w:jc w:val="both"/>
      </w:pPr>
      <w:r>
        <w:rPr>
          <w:rFonts w:ascii="Arial" w:cs="Arial" w:eastAsia="Arial" w:hAnsi="Arial"/>
          <w:sz w:val="24"/>
          <w:szCs w:val="24"/>
        </w:rPr>
        <w:t xml:space="preserve">(2) Приостановив следствие, следователь обязан письменно уведомить об этом потерпевшего, его представителя, гражданского истца, гражданского ответчика или их представителей и одновременно разъяснить им, что постановление о приостановлении следствия может быть обжаловано прокурору в течение пяти суток. В случае приостановления следствия по основаниям, предусмотренным пунктом 2 части первой статьи 221 настоящего Кодекса, об этом уведомляются также обвиняемый и его защитник.</w:t>
      </w:r>
    </w:p>
    <w:p>
      <w:pPr>
        <w:spacing w:after="120"/>
        <w:jc w:val="both"/>
      </w:pPr>
      <w:r>
        <w:rPr>
          <w:rFonts w:ascii="Arial" w:cs="Arial" w:eastAsia="Arial" w:hAnsi="Arial"/>
          <w:b/>
          <w:bCs/>
          <w:sz w:val="24"/>
          <w:szCs w:val="24"/>
        </w:rPr>
        <w:t xml:space="preserve">Статья 223. Розыск обвиняемого</w:t>
      </w:r>
    </w:p>
    <w:p>
      <w:pPr>
        <w:spacing w:after="120"/>
        <w:jc w:val="both"/>
      </w:pPr>
      <w:r>
        <w:rPr>
          <w:rFonts w:ascii="Arial" w:cs="Arial" w:eastAsia="Arial" w:hAnsi="Arial"/>
          <w:sz w:val="24"/>
          <w:szCs w:val="24"/>
        </w:rPr>
        <w:t xml:space="preserve">(1) При неизвестности места нахождения обвиняемого следователь поручает производство розыска органам дознания. Об этом поручении указывается в постановлении о приостановлении следствия или выносится отдельное постановление.</w:t>
      </w:r>
    </w:p>
    <w:p>
      <w:pPr>
        <w:spacing w:after="120"/>
        <w:jc w:val="both"/>
      </w:pPr>
      <w:r>
        <w:rPr>
          <w:rFonts w:ascii="Arial" w:cs="Arial" w:eastAsia="Arial" w:hAnsi="Arial"/>
          <w:sz w:val="24"/>
          <w:szCs w:val="24"/>
        </w:rPr>
        <w:t xml:space="preserve">(2) Розыск обвиняемого может быть объявлен как во время производства следствия, так и одновременно с его приостановлением.</w:t>
      </w:r>
    </w:p>
    <w:p>
      <w:pPr>
        <w:spacing w:after="120"/>
        <w:jc w:val="both"/>
      </w:pPr>
      <w:r>
        <w:rPr>
          <w:rFonts w:ascii="Arial" w:cs="Arial" w:eastAsia="Arial" w:hAnsi="Arial"/>
          <w:sz w:val="24"/>
          <w:szCs w:val="24"/>
        </w:rPr>
        <w:t xml:space="preserve">(3) При наличии оснований, указанных в статье 102 настоящего Кодекса, в отношении разыскиваемого обвиняемого может быть избрана мера пресечения.</w:t>
      </w:r>
    </w:p>
    <w:p>
      <w:pPr>
        <w:spacing w:after="120"/>
        <w:jc w:val="both"/>
      </w:pPr>
      <w:r>
        <w:rPr>
          <w:rFonts w:ascii="Arial" w:cs="Arial" w:eastAsia="Arial" w:hAnsi="Arial"/>
          <w:b/>
          <w:bCs/>
          <w:sz w:val="24"/>
          <w:szCs w:val="24"/>
        </w:rPr>
        <w:t xml:space="preserve">Статья 224. Возобновление приостановленного следствия</w:t>
      </w:r>
    </w:p>
    <w:p>
      <w:pPr>
        <w:spacing w:after="120"/>
        <w:jc w:val="both"/>
      </w:pPr>
      <w:r>
        <w:rPr>
          <w:rFonts w:ascii="Arial" w:cs="Arial" w:eastAsia="Arial" w:hAnsi="Arial"/>
          <w:sz w:val="24"/>
          <w:szCs w:val="24"/>
        </w:rPr>
        <w:t xml:space="preserve">(1) Приостановленное следствие возобновляется мотивированным постановлением следователя после того, как отпали основания для приостановления.</w:t>
      </w:r>
    </w:p>
    <w:p>
      <w:pPr>
        <w:spacing w:after="120"/>
        <w:jc w:val="both"/>
      </w:pPr>
      <w:r>
        <w:rPr>
          <w:rFonts w:ascii="Arial" w:cs="Arial" w:eastAsia="Arial" w:hAnsi="Arial"/>
          <w:sz w:val="24"/>
          <w:szCs w:val="24"/>
        </w:rPr>
        <w:t xml:space="preserve">(2) Приостановленное следствие может быть возобновлено также мотивированным постановлением прокурора в связи с отменой постановления следователя о приостановлении.</w:t>
      </w:r>
    </w:p>
    <w:p>
      <w:pPr>
        <w:spacing w:after="120"/>
        <w:jc w:val="both"/>
      </w:pPr>
      <w:r>
        <w:rPr>
          <w:rFonts w:ascii="Arial" w:cs="Arial" w:eastAsia="Arial" w:hAnsi="Arial"/>
          <w:sz w:val="24"/>
          <w:szCs w:val="24"/>
        </w:rPr>
        <w:t xml:space="preserve">(3) О возобновлении следствия сообщается обвиняемому и защитнику, а также потерпевшему, его представителю, гражданскому истцу, гражданскому ответчику или их представителям.</w:t>
      </w:r>
    </w:p>
    <w:p>
      <w:pPr>
        <w:spacing w:after="120"/>
        <w:jc w:val="center"/>
      </w:pPr>
      <w:r>
        <w:rPr>
          <w:rFonts w:ascii="Arial" w:cs="Arial" w:eastAsia="Arial" w:hAnsi="Arial"/>
          <w:b/>
          <w:bCs/>
          <w:sz w:val="24"/>
          <w:szCs w:val="24"/>
        </w:rPr>
        <w:t xml:space="preserve">Глава 28 
 Прекращение дела</w:t>
      </w:r>
    </w:p>
    <w:p>
      <w:pPr>
        <w:spacing w:after="120"/>
        <w:jc w:val="both"/>
      </w:pPr>
      <w:r>
        <w:rPr>
          <w:rFonts w:ascii="Arial" w:cs="Arial" w:eastAsia="Arial" w:hAnsi="Arial"/>
          <w:b/>
          <w:bCs/>
          <w:sz w:val="24"/>
          <w:szCs w:val="24"/>
        </w:rPr>
        <w:t xml:space="preserve">Статья 225. Основания к прекращению уголовного дела</w:t>
      </w:r>
    </w:p>
    <w:p>
      <w:pPr>
        <w:spacing w:after="120"/>
        <w:jc w:val="both"/>
      </w:pPr>
      <w:r>
        <w:rPr>
          <w:rFonts w:ascii="Arial" w:cs="Arial" w:eastAsia="Arial" w:hAnsi="Arial"/>
          <w:sz w:val="24"/>
          <w:szCs w:val="24"/>
        </w:rPr>
        <w:t xml:space="preserve">(1) Уголовное дело следователем прекращается:</w:t>
      </w:r>
    </w:p>
    <w:p>
      <w:pPr>
        <w:spacing w:after="120"/>
        <w:jc w:val="both"/>
      </w:pPr>
      <w:r>
        <w:rPr>
          <w:rFonts w:ascii="Arial" w:cs="Arial" w:eastAsia="Arial" w:hAnsi="Arial"/>
          <w:sz w:val="24"/>
          <w:szCs w:val="24"/>
        </w:rPr>
        <w:t xml:space="preserve">1) при наличии оснований, указанных в статье 28 настоящего Кодекса;</w:t>
      </w:r>
    </w:p>
    <w:p>
      <w:pPr>
        <w:spacing w:after="120"/>
        <w:jc w:val="both"/>
      </w:pPr>
      <w:r>
        <w:rPr>
          <w:rFonts w:ascii="Arial" w:cs="Arial" w:eastAsia="Arial" w:hAnsi="Arial"/>
          <w:sz w:val="24"/>
          <w:szCs w:val="24"/>
        </w:rPr>
        <w:t xml:space="preserve">2) при отсутствии достаточных доказательств, указывающих на совершение преступления обвиняемым, если исчерпаны все возможности для собирания дополнительных доказательств.</w:t>
      </w:r>
    </w:p>
    <w:p>
      <w:pPr>
        <w:spacing w:after="120"/>
        <w:jc w:val="both"/>
      </w:pPr>
      <w:r>
        <w:rPr>
          <w:rFonts w:ascii="Arial" w:cs="Arial" w:eastAsia="Arial" w:hAnsi="Arial"/>
          <w:sz w:val="24"/>
          <w:szCs w:val="24"/>
        </w:rPr>
        <w:t xml:space="preserve">(2) В случаях прекращения дела по основаниям, указанным в статье 28 настоящего Кодекса, следователь должен принять все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jc w:val="both"/>
      </w:pPr>
      <w:r>
        <w:rPr>
          <w:rFonts w:ascii="Arial" w:cs="Arial" w:eastAsia="Arial" w:hAnsi="Arial"/>
          <w:i/>
          <w:iCs/>
          <w:sz w:val="24"/>
          <w:szCs w:val="24"/>
        </w:rPr>
        <w:t xml:space="preserve">(В редакции Закона КР от </w:t>
      </w:r>
      <w:hyperlink w:history="1" r:id="rIdqdhlvaxj-iqki0mw0s6dj">
        <w:r>
          <w:rPr>
            <w:rFonts w:ascii="Arial" w:cs="Arial" w:eastAsia="Arial" w:hAnsi="Arial"/>
            <w:i/>
            <w:iCs/>
            <w:color w:val="1D4ED8"/>
            <w:sz w:val="24"/>
            <w:szCs w:val="24"/>
            <w:u w:val="single"/>
          </w:rPr>
          <w:t xml:space="preserve">12 октября 2009 года № 267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226. Порядок прекращения дела</w:t>
      </w:r>
    </w:p>
    <w:p>
      <w:pPr>
        <w:spacing w:after="120"/>
        <w:jc w:val="both"/>
      </w:pPr>
      <w:r>
        <w:rPr>
          <w:rFonts w:ascii="Arial" w:cs="Arial" w:eastAsia="Arial" w:hAnsi="Arial"/>
          <w:sz w:val="24"/>
          <w:szCs w:val="24"/>
        </w:rPr>
        <w:t xml:space="preserve">(1) О прекращении дела следователь составляет мотивированное постановление, в котором приводятся сведения о личности обвиняемого, излагается сущность дела и основания его прекращения.</w:t>
      </w:r>
    </w:p>
    <w:p>
      <w:pPr>
        <w:spacing w:after="120"/>
        <w:jc w:val="both"/>
      </w:pPr>
      <w:r>
        <w:rPr>
          <w:rFonts w:ascii="Arial" w:cs="Arial" w:eastAsia="Arial" w:hAnsi="Arial"/>
          <w:sz w:val="24"/>
          <w:szCs w:val="24"/>
        </w:rPr>
        <w:t xml:space="preserve">(2) Постановлением должен быть разрешен вопрос о вещественных доказательствах в соответствии с правилами статьи 88 настоящего Кодекса и об отмене меры пресечения, а равно мер обеспечения гражданского иска и конфискации имущества.</w:t>
      </w:r>
    </w:p>
    <w:p>
      <w:pPr>
        <w:spacing w:after="120"/>
        <w:jc w:val="both"/>
      </w:pPr>
      <w:r>
        <w:rPr>
          <w:rFonts w:ascii="Arial" w:cs="Arial" w:eastAsia="Arial" w:hAnsi="Arial"/>
          <w:sz w:val="24"/>
          <w:szCs w:val="24"/>
        </w:rPr>
        <w:t xml:space="preserve">(3) Постановление подписывается следователем с указанием места и времени его составления.</w:t>
      </w:r>
    </w:p>
    <w:p>
      <w:pPr>
        <w:spacing w:after="120"/>
        <w:jc w:val="both"/>
      </w:pPr>
      <w:r>
        <w:rPr>
          <w:rFonts w:ascii="Arial" w:cs="Arial" w:eastAsia="Arial" w:hAnsi="Arial"/>
          <w:sz w:val="24"/>
          <w:szCs w:val="24"/>
        </w:rPr>
        <w:t xml:space="preserve">(4) Копию постановления о прекращении дела следователь направляет прокурору, одновременно извещает лицо, привлекавшееся к ответственности, потерпевшего и организацию, по заявлению которых было возбуждено уголовное дело, с указанием оснований прекращения и разъясняет им право обжалования.</w:t>
      </w:r>
    </w:p>
    <w:p>
      <w:pPr>
        <w:spacing w:after="120"/>
        <w:jc w:val="both"/>
      </w:pPr>
      <w:r>
        <w:rPr>
          <w:rFonts w:ascii="Arial" w:cs="Arial" w:eastAsia="Arial" w:hAnsi="Arial"/>
          <w:sz w:val="24"/>
          <w:szCs w:val="24"/>
        </w:rPr>
        <w:t xml:space="preserve">(5) По просьбе гражданского истца, гражданского ответчика, потерпевшего или их представителей следователь, прокурор знакомит их с материалами прекращенного дела.</w:t>
      </w:r>
    </w:p>
    <w:p>
      <w:pPr>
        <w:spacing w:after="120"/>
        <w:jc w:val="both"/>
      </w:pPr>
      <w:r>
        <w:rPr>
          <w:rFonts w:ascii="Arial" w:cs="Arial" w:eastAsia="Arial" w:hAnsi="Arial"/>
          <w:b/>
          <w:bCs/>
          <w:sz w:val="24"/>
          <w:szCs w:val="24"/>
        </w:rPr>
        <w:t xml:space="preserve">Статья 227. Обжалование постановления о прекращении уголовного дела</w:t>
      </w:r>
    </w:p>
    <w:p>
      <w:pPr>
        <w:spacing w:after="120"/>
        <w:jc w:val="both"/>
      </w:pPr>
      <w:r>
        <w:rPr>
          <w:rFonts w:ascii="Arial" w:cs="Arial" w:eastAsia="Arial" w:hAnsi="Arial"/>
          <w:sz w:val="24"/>
          <w:szCs w:val="24"/>
        </w:rPr>
        <w:t xml:space="preserve">Постановление следователя, прокурора о прекращении уголовного дела может быть обжаловано подозреваемым, обвиняемым, его защитником, потерпевшим и его представителем, гражданским истцом, гражданским ответчиком или их представителями, а также лицом или представителем организации, по заявлению которых было возбуждено дело, прокурору, осуществляющему надзор за следствием, или в суд.</w:t>
      </w:r>
    </w:p>
    <w:p>
      <w:pPr>
        <w:spacing w:after="120"/>
        <w:jc w:val="both"/>
      </w:pPr>
      <w:r>
        <w:rPr>
          <w:rFonts w:ascii="Arial" w:cs="Arial" w:eastAsia="Arial" w:hAnsi="Arial"/>
          <w:b/>
          <w:bCs/>
          <w:sz w:val="24"/>
          <w:szCs w:val="24"/>
        </w:rPr>
        <w:t xml:space="preserve">Статья 228. Возобновление прекращенного уголовного дела</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по прекращенному делу возобновляется постановлением прокурора.</w:t>
      </w:r>
    </w:p>
    <w:p>
      <w:pPr>
        <w:spacing w:after="120"/>
        <w:jc w:val="both"/>
      </w:pPr>
      <w:r>
        <w:rPr>
          <w:rFonts w:ascii="Arial" w:cs="Arial" w:eastAsia="Arial" w:hAnsi="Arial"/>
          <w:sz w:val="24"/>
          <w:szCs w:val="24"/>
        </w:rPr>
        <w:t xml:space="preserve">(2) Возобновление производства по прекращенному делу может иметь место лишь в том случае, если не истекли сроки давности привлечения лица к уголовной ответственности.</w:t>
      </w:r>
    </w:p>
    <w:p>
      <w:pPr>
        <w:spacing w:after="120"/>
        <w:jc w:val="both"/>
      </w:pPr>
      <w:r>
        <w:rPr>
          <w:rFonts w:ascii="Arial" w:cs="Arial" w:eastAsia="Arial" w:hAnsi="Arial"/>
          <w:sz w:val="24"/>
          <w:szCs w:val="24"/>
        </w:rPr>
        <w:t xml:space="preserve">(3) О возобновлении производства по делу уведомляются обвиняемый, его защитник, потерпевший и его представитель, гражданский истец, гражданский ответчик или их представители, а также лицо или организация, по заявлению которых дело было возбуждено.</w:t>
      </w:r>
    </w:p>
    <w:p>
      <w:pPr>
        <w:spacing w:after="120"/>
        <w:jc w:val="both"/>
      </w:pPr>
      <w:r>
        <w:rPr>
          <w:rFonts w:ascii="Arial" w:cs="Arial" w:eastAsia="Arial" w:hAnsi="Arial"/>
          <w:b/>
          <w:bCs/>
          <w:sz w:val="24"/>
          <w:szCs w:val="24"/>
        </w:rPr>
        <w:t xml:space="preserve">Статья 228-1. Восстановление утраченного уголовного дела</w:t>
      </w:r>
    </w:p>
    <w:p>
      <w:pPr>
        <w:spacing w:after="120"/>
        <w:jc w:val="both"/>
      </w:pPr>
      <w:r>
        <w:rPr>
          <w:rFonts w:ascii="Arial" w:cs="Arial" w:eastAsia="Arial" w:hAnsi="Arial"/>
          <w:sz w:val="24"/>
          <w:szCs w:val="24"/>
        </w:rPr>
        <w:t xml:space="preserve">(1) Восстановление утраченного уголовного дела либо его материалов производится по постановлению руководителя следственного подразделения, начальника органа дознания, а в случае утраты уголовного дела или материалов в ходе судебного производства - по решению суда, направляемому руководителю следственного подразделения или начальнику органа дознания для исполнения.</w:t>
      </w:r>
    </w:p>
    <w:p>
      <w:pPr>
        <w:spacing w:after="120"/>
        <w:jc w:val="both"/>
      </w:pPr>
      <w:r>
        <w:rPr>
          <w:rFonts w:ascii="Arial" w:cs="Arial" w:eastAsia="Arial" w:hAnsi="Arial"/>
          <w:sz w:val="24"/>
          <w:szCs w:val="24"/>
        </w:rPr>
        <w:t xml:space="preserve">(2) Восстановление уголовного дела производится по сохранившимся копиям материалов уголовного дела,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jc w:val="both"/>
      </w:pPr>
      <w:r>
        <w:rPr>
          <w:rFonts w:ascii="Arial" w:cs="Arial" w:eastAsia="Arial" w:hAnsi="Arial"/>
          <w:sz w:val="24"/>
          <w:szCs w:val="24"/>
        </w:rPr>
        <w:t xml:space="preserve">Все следственные действия по восстановлению утраченного уголовного дела производятся датой на момент производства следственного действия.</w:t>
      </w:r>
    </w:p>
    <w:p>
      <w:pPr>
        <w:spacing w:after="120"/>
        <w:jc w:val="both"/>
      </w:pPr>
      <w:r>
        <w:rPr>
          <w:rFonts w:ascii="Arial" w:cs="Arial" w:eastAsia="Arial" w:hAnsi="Arial"/>
          <w:sz w:val="24"/>
          <w:szCs w:val="24"/>
        </w:rPr>
        <w:t xml:space="preserve">(3) Сроки следствия и содержания под стражей при восстановлении уголовного дела исчисляются в порядке, установленном статьями 111 и 166 настоящего Кодекса.</w:t>
      </w:r>
    </w:p>
    <w:p>
      <w:pPr>
        <w:spacing w:after="120"/>
        <w:jc w:val="both"/>
      </w:pPr>
      <w:r>
        <w:rPr>
          <w:rFonts w:ascii="Arial" w:cs="Arial" w:eastAsia="Arial" w:hAnsi="Arial"/>
          <w:sz w:val="24"/>
          <w:szCs w:val="24"/>
        </w:rPr>
        <w:t xml:space="preserve">(4) Если по утраченному уголовному делу истек предельный срок содержания под стражей, то обвиняемый подлежит немедленному освобождению.</w:t>
      </w:r>
    </w:p>
    <w:p>
      <w:pPr>
        <w:spacing w:after="120"/>
        <w:jc w:val="both"/>
      </w:pPr>
      <w:r>
        <w:rPr>
          <w:rFonts w:ascii="Arial" w:cs="Arial" w:eastAsia="Arial" w:hAnsi="Arial"/>
          <w:i/>
          <w:iCs/>
          <w:sz w:val="24"/>
          <w:szCs w:val="24"/>
        </w:rPr>
        <w:t xml:space="preserve">(В редакции Закона КР от </w:t>
      </w:r>
      <w:hyperlink w:history="1" r:id="rIduaatysqb66ctzej5adjhi">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29 
 Направление уголовного дела прокурору</w:t>
      </w:r>
    </w:p>
    <w:p>
      <w:pPr>
        <w:spacing w:after="120"/>
        <w:jc w:val="both"/>
      </w:pPr>
      <w:r>
        <w:rPr>
          <w:rFonts w:ascii="Arial" w:cs="Arial" w:eastAsia="Arial" w:hAnsi="Arial"/>
          <w:b/>
          <w:bCs/>
          <w:sz w:val="24"/>
          <w:szCs w:val="24"/>
        </w:rPr>
        <w:t xml:space="preserve">Статья 229. Ознакомление потерпевшего, гражданского истца, гражданского ответчика и их представителей с материалами дела</w:t>
      </w:r>
    </w:p>
    <w:p>
      <w:pPr>
        <w:spacing w:after="120"/>
        <w:jc w:val="both"/>
      </w:pPr>
      <w:r>
        <w:rPr>
          <w:rFonts w:ascii="Arial" w:cs="Arial" w:eastAsia="Arial" w:hAnsi="Arial"/>
          <w:sz w:val="24"/>
          <w:szCs w:val="24"/>
        </w:rPr>
        <w:t xml:space="preserve">(1) Потерпевшего или его представителя, гражданского истца, гражданского ответчика или их представителей следователь знакомит со всеми материалами дела или с частью, с которой они изъявили желание ознакомиться.</w:t>
      </w:r>
    </w:p>
    <w:p>
      <w:pPr>
        <w:spacing w:after="120"/>
        <w:jc w:val="both"/>
      </w:pPr>
      <w:r>
        <w:rPr>
          <w:rFonts w:ascii="Arial" w:cs="Arial" w:eastAsia="Arial" w:hAnsi="Arial"/>
          <w:sz w:val="24"/>
          <w:szCs w:val="24"/>
        </w:rPr>
        <w:t xml:space="preserve">(2) Ознакомление производится в порядке, предусмотренном статьей 231 настоящего Кодекса.</w:t>
      </w:r>
    </w:p>
    <w:p>
      <w:pPr>
        <w:spacing w:after="120"/>
        <w:jc w:val="both"/>
      </w:pPr>
      <w:r>
        <w:rPr>
          <w:rFonts w:ascii="Arial" w:cs="Arial" w:eastAsia="Arial" w:hAnsi="Arial"/>
          <w:b/>
          <w:bCs/>
          <w:sz w:val="24"/>
          <w:szCs w:val="24"/>
        </w:rPr>
        <w:t xml:space="preserve">Статья 230. Объявление об окончании следствия по делу, направляемому прокурору</w:t>
      </w:r>
    </w:p>
    <w:p>
      <w:pPr>
        <w:spacing w:after="120"/>
        <w:jc w:val="both"/>
      </w:pPr>
      <w:r>
        <w:rPr>
          <w:rFonts w:ascii="Arial" w:cs="Arial" w:eastAsia="Arial" w:hAnsi="Arial"/>
          <w:sz w:val="24"/>
          <w:szCs w:val="24"/>
        </w:rPr>
        <w:t xml:space="preserve">(1) Признав, что все следственные действия по делу выполнены, а собранные доказательства достаточны, следователь обязан объявить об этом обвиняемому, разъяснить ему право на ознакомление со всеми материалами дела в обязательном порядке в подшитом, пронумерованном и описанном виде (листы описи) как лично, так и с помощью защитника, а равно право заявления ходатайства о дополнении следствия или принятии по делу других решений. Об объявлении обвиняемому об окончании следствия и разъяснении прав составляется протокол с соблюдением требований статей 170 и 171 настоящего Кодекса.</w:t>
      </w:r>
    </w:p>
    <w:p>
      <w:pPr>
        <w:spacing w:after="120"/>
        <w:jc w:val="both"/>
      </w:pPr>
      <w:r>
        <w:rPr>
          <w:rFonts w:ascii="Arial" w:cs="Arial" w:eastAsia="Arial" w:hAnsi="Arial"/>
          <w:sz w:val="24"/>
          <w:szCs w:val="24"/>
        </w:rPr>
        <w:t xml:space="preserve">(2) Об окончании следствия и о праве на ознакомление с материалами дела и заявлении ходатайства следователь обязан уведомить защитника обвиняемого, а также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sz w:val="20"/>
          <w:szCs w:val="20"/>
        </w:rPr>
        <w:t xml:space="preserve">См.:</w:t>
      </w:r>
    </w:p>
    <w:p>
      <w:pPr>
        <w:spacing w:after="120"/>
        <w:jc w:val="both"/>
      </w:pPr>
      <w:hyperlink w:history="1" r:id="rIdfl6apmpb2pi4dohwkagoe">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23 апреля 2014 года №26-р</w:t>
      </w:r>
    </w:p>
    <w:p>
      <w:pPr>
        <w:spacing w:after="120"/>
        <w:jc w:val="both"/>
      </w:pPr>
      <w:r>
        <w:rPr>
          <w:rFonts w:ascii="Arial" w:cs="Arial" w:eastAsia="Arial" w:hAnsi="Arial"/>
          <w:sz w:val="24"/>
          <w:szCs w:val="24"/>
        </w:rPr>
        <w:t xml:space="preserve"> (3) Если защитник обвиняемого или представитель потерпевшего, гражданского истца, гражданского ответчика по уважительным причинам не может явиться для ознакомления с делом в назначенное время, следователь откладывает ознакомление на срок не более пяти суток. В случае неявки защитника или представителя в течение этого срока следователь предлагает обвиняемому пригласить другого защитника, а потерпевшему другого представителя либо назначает защитника или представителя через профессиональную организацию адвокатов.</w:t>
      </w:r>
    </w:p>
    <w:p>
      <w:pPr>
        <w:spacing w:after="120"/>
        <w:jc w:val="both"/>
      </w:pPr>
      <w:r>
        <w:rPr>
          <w:rFonts w:ascii="Arial" w:cs="Arial" w:eastAsia="Arial" w:hAnsi="Arial"/>
          <w:sz w:val="24"/>
          <w:szCs w:val="24"/>
        </w:rPr>
        <w:t xml:space="preserve">(4) После ознакомления с делом обвиняемого, его защитника, потерпевшего, гражданского истца, гражданского ответчика и их представителей, следователь составляет постановление об окончании следствия, в котором указывает о том, что все следственные действия выполнены, собранные доказательства достаточны для направления дела в суд.</w:t>
      </w:r>
    </w:p>
    <w:p>
      <w:pPr>
        <w:spacing w:after="120"/>
        <w:jc w:val="both"/>
      </w:pPr>
      <w:r>
        <w:rPr>
          <w:rFonts w:ascii="Arial" w:cs="Arial" w:eastAsia="Arial" w:hAnsi="Arial"/>
          <w:i/>
          <w:iCs/>
          <w:sz w:val="24"/>
          <w:szCs w:val="24"/>
        </w:rPr>
        <w:t xml:space="preserve">(В редакции Закона КР от </w:t>
      </w:r>
      <w:hyperlink w:history="1" r:id="rIdh-n6rzkmrjkvk33fhdy18">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231. Ознакомление обвиняемого и его защитника со всеми материалами дела</w:t>
      </w:r>
    </w:p>
    <w:p>
      <w:pPr>
        <w:spacing w:after="120"/>
        <w:jc w:val="both"/>
      </w:pPr>
      <w:r>
        <w:rPr>
          <w:rFonts w:ascii="Arial" w:cs="Arial" w:eastAsia="Arial" w:hAnsi="Arial"/>
          <w:sz w:val="24"/>
          <w:szCs w:val="24"/>
        </w:rPr>
        <w:t xml:space="preserve">(1) Выполнив требования статьи 230 настоящего Кодекса, следователь предъявляет обвиняемому и его защитнику все материалы дела, которые должны быть в обязательном порядке подшиты, пронумерованы и описаны (листы описи). При невыполнении следователем или лицом, производящим следствие, этих требований защитник и обвиняемый вправе отказаться от ознакомления с материалами уголовного дела, о чем делается отметка в протоколе, и сообщить об этом письменно (письмо, телетайпограмма, телеграмма, факс и т.д.) соответствующему прокурору, а также вышестоящему прокурору. Для ознакомления предъявляются также вещественные доказательства и по просьбе обвиняемого или его защитника воспроизводятся фонограммы, видеозаписи, слайды, если таковые приложены к протоколам следственных действий. По просьбе обвиняемого или его защитника они могут знакомиться с материалами дела вместе или раздельно.</w:t>
      </w:r>
    </w:p>
    <w:p>
      <w:pPr>
        <w:spacing w:after="120"/>
        <w:jc w:val="both"/>
      </w:pPr>
      <w:r>
        <w:rPr>
          <w:rFonts w:ascii="Arial" w:cs="Arial" w:eastAsia="Arial" w:hAnsi="Arial"/>
          <w:sz w:val="24"/>
          <w:szCs w:val="24"/>
        </w:rPr>
        <w:t xml:space="preserve">(2) Обвиняемый и защитник в процессе ознакомления с материалами дела вправе выписывать сведения, снимать копии с документов. Выписки и копии документов из дела, в котором содержатся сведения, составляющие государственную, коммерческую или иную охраняемую законом тайну, хранятся при деле и вручаются обвиняемому и его защитнику во время судебного разбирательства, за исключением сведений о лицах, безопасность которых необходимо обеспечить.</w:t>
      </w:r>
    </w:p>
    <w:p>
      <w:pPr>
        <w:spacing w:after="120"/>
        <w:jc w:val="both"/>
      </w:pPr>
      <w:r>
        <w:rPr>
          <w:rFonts w:ascii="Arial" w:cs="Arial" w:eastAsia="Arial" w:hAnsi="Arial"/>
          <w:sz w:val="24"/>
          <w:szCs w:val="24"/>
        </w:rPr>
        <w:t xml:space="preserve">(3) По окончании ознакомления обвиняемого и защитника с материалами дела следователь обязан выяснить у них, будут ли заявлены ходатайство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обвиняемого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jc w:val="both"/>
      </w:pPr>
      <w:r>
        <w:rPr>
          <w:rFonts w:ascii="Arial" w:cs="Arial" w:eastAsia="Arial" w:hAnsi="Arial"/>
          <w:sz w:val="24"/>
          <w:szCs w:val="24"/>
        </w:rPr>
        <w:t xml:space="preserve">(4) Обвиняемый и защитник не могут ограничиваться во времени, необходимом им для ознакомления со всеми материалами дела. Однако, если обвиняемый и защитник явно затягивают ознакомление с материалами дела, следователь вправе своим мотивированным постановлением установить определенный срок, достаточный для ознакомления с материалами дела. Время ознакомления обвиняемого и его защитника с материалами уголовного дела в случаях, предусмотренных частями четвертой и пятой статьи 166 и частями второй и третьей статьи 111 настоящего Кодекса, засчитывается в сроки следствия, содержания обвиняемого под стражей, домашнего ареста.</w:t>
      </w:r>
    </w:p>
    <w:p>
      <w:pPr>
        <w:spacing w:after="120"/>
        <w:jc w:val="both"/>
      </w:pPr>
      <w:r>
        <w:rPr>
          <w:rFonts w:ascii="Arial" w:cs="Arial" w:eastAsia="Arial" w:hAnsi="Arial"/>
          <w:i/>
          <w:iCs/>
          <w:sz w:val="24"/>
          <w:szCs w:val="24"/>
        </w:rPr>
        <w:t xml:space="preserve">(5) (Исключена в соответствии с </w:t>
      </w:r>
      <w:hyperlink w:history="1" r:id="rIdqvps9hgpcbvmucjq23xs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i/>
          <w:iCs/>
          <w:sz w:val="24"/>
          <w:szCs w:val="24"/>
        </w:rPr>
        <w:t xml:space="preserve">(В редакции Законов КР от </w:t>
      </w:r>
      <w:hyperlink w:history="1" r:id="rIdkds_hqtfzdis1nweabn4p">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vfvkln49in3oy4eazbz_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2t8dej8yx8udecphsjw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2hcbbqee1dndktdt4cgzy">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232. Протокол об ознакомлении с материалами уголовного дела</w:t>
      </w:r>
    </w:p>
    <w:p>
      <w:pPr>
        <w:spacing w:after="120"/>
        <w:jc w:val="both"/>
      </w:pPr>
      <w:r>
        <w:rPr>
          <w:rFonts w:ascii="Arial" w:cs="Arial" w:eastAsia="Arial" w:hAnsi="Arial"/>
          <w:sz w:val="24"/>
          <w:szCs w:val="24"/>
        </w:rPr>
        <w:t xml:space="preserve">(1) Об ознакомлении с материалами уголовного дела обвиняемого и его защитника, а также потерпевшего и его представителя, гражданского истца и гражданского ответчика или их представителей составляются протоколы с соблюдением требований статей 170 и 171 настоящего Кодекса. В протоколах указывается: какие материалы были предъявлены для ознакомления, заявлены ходатайства и были сделаны иные заявления.</w:t>
      </w:r>
    </w:p>
    <w:p>
      <w:pPr>
        <w:spacing w:after="120"/>
        <w:jc w:val="both"/>
      </w:pPr>
      <w:r>
        <w:rPr>
          <w:rFonts w:ascii="Arial" w:cs="Arial" w:eastAsia="Arial" w:hAnsi="Arial"/>
          <w:sz w:val="24"/>
          <w:szCs w:val="24"/>
        </w:rPr>
        <w:t xml:space="preserve">(2) Если обвиняемый отказался от ознакомления с делом, об этом указывается в протоколе и излагаются мотивы отказа обвиняемого.</w:t>
      </w:r>
    </w:p>
    <w:p>
      <w:pPr>
        <w:spacing w:after="120"/>
        <w:jc w:val="both"/>
      </w:pPr>
      <w:r>
        <w:rPr>
          <w:rFonts w:ascii="Arial" w:cs="Arial" w:eastAsia="Arial" w:hAnsi="Arial"/>
          <w:b/>
          <w:bCs/>
          <w:sz w:val="24"/>
          <w:szCs w:val="24"/>
        </w:rPr>
        <w:t xml:space="preserve">Статья 233. Заявление и разрешение ходатайств</w:t>
      </w:r>
    </w:p>
    <w:p>
      <w:pPr>
        <w:spacing w:after="120"/>
        <w:jc w:val="both"/>
      </w:pPr>
      <w:r>
        <w:rPr>
          <w:rFonts w:ascii="Arial" w:cs="Arial" w:eastAsia="Arial" w:hAnsi="Arial"/>
          <w:sz w:val="24"/>
          <w:szCs w:val="24"/>
        </w:rPr>
        <w:t xml:space="preserve">(1) Ходатайства обвиняемого и его защитника, а также потерпевшего, гражданского истца, гражданского ответчика или их представителей, заявленные устно после ознакомления с материалами дела, заносятся в протокол об ознакомлении.</w:t>
      </w:r>
    </w:p>
    <w:p>
      <w:pPr>
        <w:spacing w:after="120"/>
        <w:jc w:val="both"/>
      </w:pPr>
      <w:r>
        <w:rPr>
          <w:rFonts w:ascii="Arial" w:cs="Arial" w:eastAsia="Arial" w:hAnsi="Arial"/>
          <w:sz w:val="24"/>
          <w:szCs w:val="24"/>
        </w:rPr>
        <w:t xml:space="preserve">(2) В случаях, когда участник процесса заявит о намерении изложить ходатайство в письменном виде, для его подготовки может быть предоставлено необходимое время, о чем делается отметка в протоколе, а письменное ходатайство затем приобщается к делу.</w:t>
      </w:r>
    </w:p>
    <w:p>
      <w:pPr>
        <w:spacing w:after="120"/>
        <w:jc w:val="both"/>
      </w:pPr>
      <w:r>
        <w:rPr>
          <w:rFonts w:ascii="Arial" w:cs="Arial" w:eastAsia="Arial" w:hAnsi="Arial"/>
          <w:sz w:val="24"/>
          <w:szCs w:val="24"/>
        </w:rPr>
        <w:t xml:space="preserve">(3) В соответствии со статьей 125 настоящего Кодекса следователь не вправе отказать в удовлетворении ходатайства об установлении обстоятельств, имеющих значение для дела. В таких случаях следователь обязан дополнить следствие, при этом продолжение ознакомления с материалами уголовного дела другими участниками процесса не препятствует разрешению ходатайств и, в случае их удовлетворения, проведению следственных действий.</w:t>
      </w:r>
    </w:p>
    <w:p>
      <w:pPr>
        <w:spacing w:after="120"/>
        <w:jc w:val="both"/>
      </w:pPr>
      <w:r>
        <w:rPr>
          <w:rFonts w:ascii="Arial" w:cs="Arial" w:eastAsia="Arial" w:hAnsi="Arial"/>
          <w:sz w:val="24"/>
          <w:szCs w:val="24"/>
        </w:rPr>
        <w:t xml:space="preserve">(4) После производства дополнительных следственных действий следователь вновь обязан уведомить участников процесса об окончании следствия, предоставить им возможность ознакомиться с дополнительными материалами дела, а по их просьбе - со всеми материалами дела.</w:t>
      </w:r>
    </w:p>
    <w:p>
      <w:pPr>
        <w:spacing w:after="120"/>
        <w:jc w:val="both"/>
      </w:pPr>
      <w:r>
        <w:rPr>
          <w:rFonts w:ascii="Arial" w:cs="Arial" w:eastAsia="Arial" w:hAnsi="Arial"/>
          <w:sz w:val="24"/>
          <w:szCs w:val="24"/>
        </w:rPr>
        <w:t xml:space="preserve">(5) В случае полного или частичного отказа в удовлетворении заявленных ходатайств следователь выносит об этом постановление, копию которого направляет заявителю.</w:t>
      </w:r>
    </w:p>
    <w:p>
      <w:pPr>
        <w:spacing w:after="120"/>
        <w:jc w:val="both"/>
      </w:pPr>
      <w:r>
        <w:rPr>
          <w:rFonts w:ascii="Arial" w:cs="Arial" w:eastAsia="Arial" w:hAnsi="Arial"/>
          <w:sz w:val="24"/>
          <w:szCs w:val="24"/>
        </w:rPr>
        <w:t xml:space="preserve">(6) Отказ в удовлетворении ходатайства может быть обжалован прокурору в течение трех суток с момента получения заявителем копии постановления об отказе. Подача жалобы приостанавливает направление дела прокурору впредь до ее разрешения.</w:t>
      </w:r>
    </w:p>
    <w:p>
      <w:pPr>
        <w:spacing w:after="120"/>
        <w:jc w:val="both"/>
      </w:pPr>
      <w:r>
        <w:rPr>
          <w:rFonts w:ascii="Arial" w:cs="Arial" w:eastAsia="Arial" w:hAnsi="Arial"/>
          <w:b/>
          <w:bCs/>
          <w:sz w:val="24"/>
          <w:szCs w:val="24"/>
        </w:rPr>
        <w:t xml:space="preserve">Статья 234. Окончание следствия</w:t>
      </w:r>
    </w:p>
    <w:p>
      <w:pPr>
        <w:spacing w:after="120"/>
        <w:jc w:val="both"/>
      </w:pPr>
      <w:r>
        <w:rPr>
          <w:rFonts w:ascii="Arial" w:cs="Arial" w:eastAsia="Arial" w:hAnsi="Arial"/>
          <w:sz w:val="24"/>
          <w:szCs w:val="24"/>
        </w:rPr>
        <w:t xml:space="preserve">Следствие заканчивается составлением следователем обвинительного заключения и направлением дела в суд для судебного разбирательства по существу или решения вопроса о применении принудительных мер медицинского характера либо принятия решения о прекращении дела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tkdroreiexrnymwkp5lrm">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235. Обвинительное заключение</w:t>
      </w:r>
    </w:p>
    <w:p>
      <w:pPr>
        <w:spacing w:after="120"/>
        <w:jc w:val="both"/>
      </w:pPr>
      <w:r>
        <w:rPr>
          <w:rFonts w:ascii="Arial" w:cs="Arial" w:eastAsia="Arial" w:hAnsi="Arial"/>
          <w:sz w:val="24"/>
          <w:szCs w:val="24"/>
        </w:rPr>
        <w:t xml:space="preserve">(1) После ознакомления лиц, указанных в статьях 229-231 настоящего Кодекса, с материалами дела следователь, в случае если вывод его о достаточности оснований для предания обвиняемого суду не изменился, составляет обвинительное заключение.</w:t>
      </w:r>
    </w:p>
    <w:p>
      <w:pPr>
        <w:spacing w:after="120"/>
        <w:jc w:val="both"/>
      </w:pPr>
      <w:r>
        <w:rPr>
          <w:rFonts w:ascii="Arial" w:cs="Arial" w:eastAsia="Arial" w:hAnsi="Arial"/>
          <w:sz w:val="24"/>
          <w:szCs w:val="24"/>
        </w:rPr>
        <w:t xml:space="preserve">В обвинительном заключении следователь указывает:</w:t>
      </w:r>
    </w:p>
    <w:p>
      <w:pPr>
        <w:spacing w:after="120"/>
        <w:jc w:val="both"/>
      </w:pPr>
      <w:r>
        <w:rPr>
          <w:rFonts w:ascii="Arial" w:cs="Arial" w:eastAsia="Arial" w:hAnsi="Arial"/>
          <w:sz w:val="24"/>
          <w:szCs w:val="24"/>
        </w:rPr>
        <w:t xml:space="preserve">1) фамилию, имя и отчество обвиняемого или обвиняемых;</w:t>
      </w:r>
    </w:p>
    <w:p>
      <w:pPr>
        <w:spacing w:after="120"/>
        <w:jc w:val="both"/>
      </w:pPr>
      <w:r>
        <w:rPr>
          <w:rFonts w:ascii="Arial" w:cs="Arial" w:eastAsia="Arial" w:hAnsi="Arial"/>
          <w:sz w:val="24"/>
          <w:szCs w:val="24"/>
        </w:rPr>
        <w:t xml:space="preserve">2) данные о личности каждого из них;</w:t>
      </w:r>
    </w:p>
    <w:p>
      <w:pPr>
        <w:spacing w:after="120"/>
        <w:jc w:val="both"/>
      </w:pPr>
      <w:r>
        <w:rPr>
          <w:rFonts w:ascii="Arial" w:cs="Arial" w:eastAsia="Arial" w:hAnsi="Arial"/>
          <w:sz w:val="24"/>
          <w:szCs w:val="24"/>
        </w:rPr>
        <w:t xml:space="preserve">3) сущность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jc w:val="both"/>
      </w:pPr>
      <w:r>
        <w:rPr>
          <w:rFonts w:ascii="Arial" w:cs="Arial" w:eastAsia="Arial" w:hAnsi="Arial"/>
          <w:sz w:val="24"/>
          <w:szCs w:val="24"/>
        </w:rPr>
        <w:t xml:space="preserve">4) формулировку предъявленного обвинения с указанием пункта, части, статьи или статей Уголовного </w:t>
      </w:r>
      <w:hyperlink w:history="1" r:id="rIdofrqcyzernlcy73jcm4h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ответственность за данное преступление;</w:t>
      </w:r>
    </w:p>
    <w:p>
      <w:pPr>
        <w:spacing w:after="120"/>
        <w:jc w:val="both"/>
      </w:pPr>
      <w:r>
        <w:rPr>
          <w:rFonts w:ascii="Arial" w:cs="Arial" w:eastAsia="Arial" w:hAnsi="Arial"/>
          <w:sz w:val="24"/>
          <w:szCs w:val="24"/>
        </w:rPr>
        <w:t xml:space="preserve">5) доказательства, которые подтверждают наличие преступления и виновность обвиняемого;</w:t>
      </w:r>
    </w:p>
    <w:p>
      <w:pPr>
        <w:spacing w:after="120"/>
        <w:jc w:val="both"/>
      </w:pPr>
      <w:r>
        <w:rPr>
          <w:rFonts w:ascii="Arial" w:cs="Arial" w:eastAsia="Arial" w:hAnsi="Arial"/>
          <w:sz w:val="24"/>
          <w:szCs w:val="24"/>
        </w:rPr>
        <w:t xml:space="preserve">6) доводы, приводимые обвиняемым в свою защиту, и результаты проверки этих доводов;</w:t>
      </w:r>
    </w:p>
    <w:p>
      <w:pPr>
        <w:spacing w:after="120"/>
        <w:jc w:val="both"/>
      </w:pPr>
      <w:r>
        <w:rPr>
          <w:rFonts w:ascii="Arial" w:cs="Arial" w:eastAsia="Arial" w:hAnsi="Arial"/>
          <w:sz w:val="24"/>
          <w:szCs w:val="24"/>
        </w:rPr>
        <w:t xml:space="preserve">7) обстоятельства, смягчающие и отягчающие вину обвиняемого;</w:t>
      </w:r>
    </w:p>
    <w:p>
      <w:pPr>
        <w:spacing w:after="120"/>
        <w:jc w:val="both"/>
      </w:pPr>
      <w:r>
        <w:rPr>
          <w:rFonts w:ascii="Arial" w:cs="Arial" w:eastAsia="Arial" w:hAnsi="Arial"/>
          <w:sz w:val="24"/>
          <w:szCs w:val="24"/>
        </w:rPr>
        <w:t xml:space="preserve">8) данные о потерпевшем, характере и размере вреда, причиненного ему преступлением;</w:t>
      </w:r>
    </w:p>
    <w:p>
      <w:pPr>
        <w:spacing w:after="120"/>
        <w:jc w:val="both"/>
      </w:pPr>
      <w:r>
        <w:rPr>
          <w:rFonts w:ascii="Arial" w:cs="Arial" w:eastAsia="Arial" w:hAnsi="Arial"/>
          <w:sz w:val="24"/>
          <w:szCs w:val="24"/>
        </w:rPr>
        <w:t xml:space="preserve">9) данные о гражданском истце и гражданском ответчике.</w:t>
      </w:r>
    </w:p>
    <w:p>
      <w:pPr>
        <w:spacing w:after="120"/>
        <w:jc w:val="both"/>
      </w:pPr>
      <w:r>
        <w:rPr>
          <w:rFonts w:ascii="Arial" w:cs="Arial" w:eastAsia="Arial" w:hAnsi="Arial"/>
          <w:sz w:val="24"/>
          <w:szCs w:val="24"/>
        </w:rPr>
        <w:t xml:space="preserve">(2) Обвинительное заключение должно содержать ссылки на тома и листы уголовного дела.</w:t>
      </w:r>
    </w:p>
    <w:p>
      <w:pPr>
        <w:spacing w:after="120"/>
        <w:jc w:val="both"/>
      </w:pPr>
      <w:r>
        <w:rPr>
          <w:rFonts w:ascii="Arial" w:cs="Arial" w:eastAsia="Arial" w:hAnsi="Arial"/>
          <w:sz w:val="24"/>
          <w:szCs w:val="24"/>
        </w:rPr>
        <w:t xml:space="preserve">(3) Обвинительное заключение подписывается следователем с указанием места и даты его составления.</w:t>
      </w:r>
    </w:p>
    <w:p>
      <w:pPr>
        <w:spacing w:after="120"/>
        <w:jc w:val="both"/>
      </w:pPr>
      <w:r>
        <w:rPr>
          <w:rFonts w:ascii="Arial" w:cs="Arial" w:eastAsia="Arial" w:hAnsi="Arial"/>
          <w:sz w:val="24"/>
          <w:szCs w:val="24"/>
        </w:rPr>
        <w:t xml:space="preserve">(4)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(или) места нахождения.</w:t>
      </w:r>
    </w:p>
    <w:p>
      <w:pPr>
        <w:spacing w:after="120"/>
        <w:jc w:val="both"/>
      </w:pPr>
      <w:r>
        <w:rPr>
          <w:rFonts w:ascii="Arial" w:cs="Arial" w:eastAsia="Arial" w:hAnsi="Arial"/>
          <w:sz w:val="24"/>
          <w:szCs w:val="24"/>
        </w:rPr>
        <w:t xml:space="preserve">(5) К обвинительному заключению также прилагается справка о сроках следствия, об избранных мерах пресечения с указанием времени содержания под стражей, домашним арестом, о вещественных доказательствах, гражданском иске, принятых мерах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pPr>
        <w:spacing w:after="120"/>
        <w:jc w:val="both"/>
      </w:pPr>
      <w:r>
        <w:rPr>
          <w:rFonts w:ascii="Arial" w:cs="Arial" w:eastAsia="Arial" w:hAnsi="Arial"/>
          <w:sz w:val="24"/>
          <w:szCs w:val="24"/>
        </w:rPr>
        <w:t xml:space="preserve">(6) После подписания следователем обвинительного заключения уголовное дело с согласия руководителя следственного подразделения немедленно направляется прокурору. В случаях, предусмотренных настоящим Кодексом, следователь обеспечивает перевод обвинительного заключения.</w:t>
      </w:r>
    </w:p>
    <w:p>
      <w:pPr>
        <w:spacing w:after="120"/>
        <w:jc w:val="both"/>
      </w:pPr>
      <w:r>
        <w:rPr>
          <w:rFonts w:ascii="Arial" w:cs="Arial" w:eastAsia="Arial" w:hAnsi="Arial"/>
          <w:i/>
          <w:iCs/>
          <w:sz w:val="24"/>
          <w:szCs w:val="24"/>
        </w:rPr>
        <w:t xml:space="preserve">(В редакции Закона КР от </w:t>
      </w:r>
      <w:hyperlink w:history="1" r:id="rId0elxhukrwjm-0y048_oeh">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236. Направление уголовного дела прокурору</w:t>
      </w:r>
    </w:p>
    <w:p>
      <w:pPr>
        <w:spacing w:after="120"/>
        <w:jc w:val="both"/>
      </w:pPr>
      <w:r>
        <w:rPr>
          <w:rFonts w:ascii="Arial" w:cs="Arial" w:eastAsia="Arial" w:hAnsi="Arial"/>
          <w:sz w:val="24"/>
          <w:szCs w:val="24"/>
        </w:rPr>
        <w:t xml:space="preserve">(1) После окончания следствия следователем уголовное дело вместе с обвинительным заключением направляется прокурору, осуществляющему надзор по данному делу.</w:t>
      </w:r>
    </w:p>
    <w:p>
      <w:pPr>
        <w:spacing w:after="120"/>
        <w:jc w:val="both"/>
      </w:pPr>
      <w:r>
        <w:rPr>
          <w:rFonts w:ascii="Arial" w:cs="Arial" w:eastAsia="Arial" w:hAnsi="Arial"/>
          <w:sz w:val="24"/>
          <w:szCs w:val="24"/>
        </w:rPr>
        <w:t xml:space="preserve">(2) К уголовному делу должны быть приложены документы, удостоверяющие личность обвиняемого.</w:t>
      </w:r>
    </w:p>
    <w:p>
      <w:pPr>
        <w:spacing w:after="120"/>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уголовный процесс, до окончания расследования по делу.</w:t>
      </w:r>
    </w:p>
    <w:p>
      <w:pPr>
        <w:spacing w:after="120"/>
        <w:jc w:val="both"/>
      </w:pPr>
      <w:r>
        <w:rPr>
          <w:rFonts w:ascii="Arial" w:cs="Arial" w:eastAsia="Arial" w:hAnsi="Arial"/>
          <w:sz w:val="24"/>
          <w:szCs w:val="24"/>
        </w:rPr>
        <w:t xml:space="preserve">В случае отсутствия у обвиняемого - иностранного гражданина документа, удостоверяющего личность, к уголовному делу в исключительных случаях может быть приложен иной документ.</w:t>
      </w:r>
    </w:p>
    <w:p>
      <w:pPr>
        <w:spacing w:after="120"/>
        <w:jc w:val="both"/>
      </w:pPr>
      <w:r>
        <w:rPr>
          <w:rFonts w:ascii="Arial" w:cs="Arial" w:eastAsia="Arial" w:hAnsi="Arial"/>
          <w:sz w:val="24"/>
          <w:szCs w:val="24"/>
        </w:rPr>
        <w:t xml:space="preserve">Примечание. Документами, удостоверяющими личность, в настоящей статье признаются:</w:t>
      </w:r>
    </w:p>
    <w:p>
      <w:pPr>
        <w:spacing w:after="120"/>
        <w:jc w:val="both"/>
      </w:pPr>
      <w:r>
        <w:rPr>
          <w:rFonts w:ascii="Arial" w:cs="Arial" w:eastAsia="Arial" w:hAnsi="Arial"/>
          <w:sz w:val="24"/>
          <w:szCs w:val="24"/>
        </w:rPr>
        <w:t xml:space="preserve">1) паспорт гражданина;</w:t>
      </w:r>
    </w:p>
    <w:p>
      <w:pPr>
        <w:spacing w:after="120"/>
        <w:jc w:val="both"/>
      </w:pPr>
      <w:r>
        <w:rPr>
          <w:rFonts w:ascii="Arial" w:cs="Arial" w:eastAsia="Arial" w:hAnsi="Arial"/>
          <w:sz w:val="24"/>
          <w:szCs w:val="24"/>
        </w:rPr>
        <w:t xml:space="preserve">2) удостоверение личности;</w:t>
      </w:r>
    </w:p>
    <w:p>
      <w:pPr>
        <w:spacing w:after="120"/>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jc w:val="both"/>
      </w:pPr>
      <w:r>
        <w:rPr>
          <w:rFonts w:ascii="Arial" w:cs="Arial" w:eastAsia="Arial" w:hAnsi="Arial"/>
          <w:sz w:val="24"/>
          <w:szCs w:val="24"/>
        </w:rPr>
        <w:t xml:space="preserve">4) удостоверение лица без гражданства;</w:t>
      </w:r>
    </w:p>
    <w:p>
      <w:pPr>
        <w:spacing w:after="120"/>
        <w:jc w:val="both"/>
      </w:pPr>
      <w:r>
        <w:rPr>
          <w:rFonts w:ascii="Arial" w:cs="Arial" w:eastAsia="Arial" w:hAnsi="Arial"/>
          <w:sz w:val="24"/>
          <w:szCs w:val="24"/>
        </w:rPr>
        <w:t xml:space="preserve">5) водительское удостоверение;</w:t>
      </w:r>
    </w:p>
    <w:p>
      <w:pPr>
        <w:spacing w:after="120"/>
        <w:jc w:val="both"/>
      </w:pPr>
      <w:r>
        <w:rPr>
          <w:rFonts w:ascii="Arial" w:cs="Arial" w:eastAsia="Arial" w:hAnsi="Arial"/>
          <w:sz w:val="24"/>
          <w:szCs w:val="24"/>
        </w:rPr>
        <w:t xml:space="preserve">6) военный билет;</w:t>
      </w:r>
    </w:p>
    <w:p>
      <w:pPr>
        <w:spacing w:after="120"/>
        <w:jc w:val="both"/>
      </w:pPr>
      <w:r>
        <w:rPr>
          <w:rFonts w:ascii="Arial" w:cs="Arial" w:eastAsia="Arial" w:hAnsi="Arial"/>
          <w:sz w:val="24"/>
          <w:szCs w:val="24"/>
        </w:rPr>
        <w:t xml:space="preserve">7) свидетельство о рождении;</w:t>
      </w:r>
    </w:p>
    <w:p>
      <w:pPr>
        <w:spacing w:after="120"/>
        <w:jc w:val="both"/>
      </w:pPr>
      <w:r>
        <w:rPr>
          <w:rFonts w:ascii="Arial" w:cs="Arial" w:eastAsia="Arial" w:hAnsi="Arial"/>
          <w:sz w:val="24"/>
          <w:szCs w:val="24"/>
        </w:rPr>
        <w:t xml:space="preserve">8) актовая запись о рождении гражданина;</w:t>
      </w:r>
    </w:p>
    <w:p>
      <w:pPr>
        <w:spacing w:after="120"/>
        <w:jc w:val="both"/>
      </w:pPr>
      <w:r>
        <w:rPr>
          <w:rFonts w:ascii="Arial" w:cs="Arial" w:eastAsia="Arial" w:hAnsi="Arial"/>
          <w:sz w:val="24"/>
          <w:szCs w:val="24"/>
        </w:rPr>
        <w:t xml:space="preserve">9) иной документ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2yohsyml2tdnvigerdfde">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58s1u32obbni98tpjwkws">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30 
 Действия и решения прокурора по делу, поступившему с обвинительным заключением</w:t>
      </w:r>
    </w:p>
    <w:p>
      <w:pPr>
        <w:spacing w:after="120"/>
        <w:jc w:val="both"/>
      </w:pPr>
      <w:r>
        <w:rPr>
          <w:rFonts w:ascii="Arial" w:cs="Arial" w:eastAsia="Arial" w:hAnsi="Arial"/>
          <w:i/>
          <w:iCs/>
          <w:sz w:val="24"/>
          <w:szCs w:val="24"/>
        </w:rPr>
        <w:t xml:space="preserve">(Название главы в редакции Закона КР от </w:t>
      </w:r>
      <w:hyperlink w:history="1" r:id="rIdy8ipwxutr8y5hd0fxvn2t">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237. Вопросы, разрешаемые прокурором по делу, поступившему с обвинительным заключением</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j0twunze5pzewgvwbezga">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Прокурор обязан в срок не более пяти суток изучить поступившее уголовное дело и проверить:</w:t>
      </w:r>
    </w:p>
    <w:p>
      <w:pPr>
        <w:spacing w:after="120"/>
        <w:jc w:val="both"/>
      </w:pPr>
      <w:r>
        <w:rPr>
          <w:rFonts w:ascii="Arial" w:cs="Arial" w:eastAsia="Arial" w:hAnsi="Arial"/>
          <w:sz w:val="24"/>
          <w:szCs w:val="24"/>
        </w:rPr>
        <w:t xml:space="preserve">1) имело ли место деяние, вмененное обвиняемому, и содержит ли это деяние состав преступления;</w:t>
      </w:r>
    </w:p>
    <w:p>
      <w:pPr>
        <w:spacing w:after="120"/>
        <w:jc w:val="both"/>
      </w:pPr>
      <w:r>
        <w:rPr>
          <w:rFonts w:ascii="Arial" w:cs="Arial" w:eastAsia="Arial" w:hAnsi="Arial"/>
          <w:sz w:val="24"/>
          <w:szCs w:val="24"/>
        </w:rPr>
        <w:t xml:space="preserve">2) нет ли в деле обстоятельств, влекущих его прекращение;</w:t>
      </w:r>
    </w:p>
    <w:p>
      <w:pPr>
        <w:spacing w:after="120"/>
        <w:jc w:val="both"/>
      </w:pPr>
      <w:r>
        <w:rPr>
          <w:rFonts w:ascii="Arial" w:cs="Arial" w:eastAsia="Arial" w:hAnsi="Arial"/>
          <w:sz w:val="24"/>
          <w:szCs w:val="24"/>
        </w:rPr>
        <w:t xml:space="preserve">3) обоснованно ли предъявлено обвинение, подтверждается ли оно имеющимися в деле доказательствами;</w:t>
      </w:r>
    </w:p>
    <w:p>
      <w:pPr>
        <w:spacing w:after="120"/>
        <w:jc w:val="both"/>
      </w:pPr>
      <w:r>
        <w:rPr>
          <w:rFonts w:ascii="Arial" w:cs="Arial" w:eastAsia="Arial" w:hAnsi="Arial"/>
          <w:sz w:val="24"/>
          <w:szCs w:val="24"/>
        </w:rPr>
        <w:t xml:space="preserve">4) предъявлено ли обвинение по всем установленным и доказанным по делу преступным деяниям обвиняемого;</w:t>
      </w:r>
    </w:p>
    <w:p>
      <w:pPr>
        <w:spacing w:after="120"/>
        <w:jc w:val="both"/>
      </w:pPr>
      <w:r>
        <w:rPr>
          <w:rFonts w:ascii="Arial" w:cs="Arial" w:eastAsia="Arial" w:hAnsi="Arial"/>
          <w:sz w:val="24"/>
          <w:szCs w:val="24"/>
        </w:rPr>
        <w:t xml:space="preserve">5) привлечены ли в качестве обвиняемых все лица, в отношении которых по делу добыты доказательства о совершении ими преступлений;</w:t>
      </w:r>
    </w:p>
    <w:p>
      <w:pPr>
        <w:spacing w:after="120"/>
        <w:jc w:val="both"/>
      </w:pPr>
      <w:r>
        <w:rPr>
          <w:rFonts w:ascii="Arial" w:cs="Arial" w:eastAsia="Arial" w:hAnsi="Arial"/>
          <w:sz w:val="24"/>
          <w:szCs w:val="24"/>
        </w:rPr>
        <w:t xml:space="preserve">6) правильно ли квалифицированы деяния обвиняемого;</w:t>
      </w:r>
    </w:p>
    <w:p>
      <w:pPr>
        <w:spacing w:after="120"/>
        <w:jc w:val="both"/>
      </w:pPr>
      <w:r>
        <w:rPr>
          <w:rFonts w:ascii="Arial" w:cs="Arial" w:eastAsia="Arial" w:hAnsi="Arial"/>
          <w:sz w:val="24"/>
          <w:szCs w:val="24"/>
        </w:rPr>
        <w:t xml:space="preserve">7) правильно ли избрана мера пресечения и нет ли в деле оснований для ее изменения или отмены;</w:t>
      </w:r>
    </w:p>
    <w:p>
      <w:pPr>
        <w:spacing w:after="120"/>
        <w:jc w:val="both"/>
      </w:pPr>
      <w:r>
        <w:rPr>
          <w:rFonts w:ascii="Arial" w:cs="Arial" w:eastAsia="Arial" w:hAnsi="Arial"/>
          <w:sz w:val="24"/>
          <w:szCs w:val="24"/>
        </w:rPr>
        <w:t xml:space="preserve">8) приняты ли меры обеспечения гражданского иска и возможной конфискации имущества;</w:t>
      </w:r>
    </w:p>
    <w:p>
      <w:pPr>
        <w:spacing w:after="120"/>
        <w:jc w:val="both"/>
      </w:pPr>
      <w:r>
        <w:rPr>
          <w:rFonts w:ascii="Arial" w:cs="Arial" w:eastAsia="Arial" w:hAnsi="Arial"/>
          <w:sz w:val="24"/>
          <w:szCs w:val="24"/>
        </w:rPr>
        <w:t xml:space="preserve">9) не допущены ли в производстве следствия существенные нарушения уголовно-процессуального закона.</w:t>
      </w:r>
    </w:p>
    <w:p>
      <w:pPr>
        <w:spacing w:after="120"/>
        <w:jc w:val="both"/>
      </w:pPr>
      <w:r>
        <w:rPr>
          <w:rFonts w:ascii="Arial" w:cs="Arial" w:eastAsia="Arial" w:hAnsi="Arial"/>
          <w:i/>
          <w:iCs/>
          <w:sz w:val="24"/>
          <w:szCs w:val="24"/>
        </w:rPr>
        <w:t xml:space="preserve">(В редакции Закона КР от </w:t>
      </w:r>
      <w:hyperlink w:history="1" r:id="rIdr7vhdwouugwvs_w2x_1w-">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238. Решение прокурора по делу, поступившему с обвинительным заключением</w:t>
      </w:r>
    </w:p>
    <w:p>
      <w:pPr>
        <w:spacing w:after="120"/>
        <w:jc w:val="both"/>
      </w:pPr>
      <w:r>
        <w:rPr>
          <w:rFonts w:ascii="Arial" w:cs="Arial" w:eastAsia="Arial" w:hAnsi="Arial"/>
          <w:sz w:val="24"/>
          <w:szCs w:val="24"/>
        </w:rPr>
        <w:t xml:space="preserve">Прокурор или его заместитель, рассмотрев поступившее от следователя дело с обвинительным заключением, вправе принять одно из следующих решений:</w:t>
      </w:r>
    </w:p>
    <w:p>
      <w:pPr>
        <w:spacing w:after="120"/>
        <w:jc w:val="both"/>
      </w:pPr>
      <w:r>
        <w:rPr>
          <w:rFonts w:ascii="Arial" w:cs="Arial" w:eastAsia="Arial" w:hAnsi="Arial"/>
          <w:sz w:val="24"/>
          <w:szCs w:val="24"/>
        </w:rPr>
        <w:t xml:space="preserve">1) утвердить обвинительное заключение;</w:t>
      </w:r>
    </w:p>
    <w:p>
      <w:pPr>
        <w:spacing w:after="120"/>
        <w:jc w:val="both"/>
      </w:pPr>
      <w:r>
        <w:rPr>
          <w:rFonts w:ascii="Arial" w:cs="Arial" w:eastAsia="Arial" w:hAnsi="Arial"/>
          <w:sz w:val="24"/>
          <w:szCs w:val="24"/>
        </w:rPr>
        <w:t xml:space="preserve">2) исключить своим постановлением отдельные пункты обвинения или переквалифицировать действия обвиняемого, применив закон о менее тяжком преступлении, если не меняется формулировка обвинения;</w:t>
      </w:r>
    </w:p>
    <w:p>
      <w:pPr>
        <w:spacing w:after="120"/>
        <w:jc w:val="both"/>
      </w:pPr>
      <w:r>
        <w:rPr>
          <w:rFonts w:ascii="Arial" w:cs="Arial" w:eastAsia="Arial" w:hAnsi="Arial"/>
          <w:sz w:val="24"/>
          <w:szCs w:val="24"/>
        </w:rPr>
        <w:t xml:space="preserve">3) возвратить дело следователю со своими письменными указаниями о прекращении дела или для производства дополнительных следственных действий;</w:t>
      </w:r>
    </w:p>
    <w:p>
      <w:pPr>
        <w:spacing w:after="120"/>
        <w:jc w:val="both"/>
      </w:pPr>
      <w:r>
        <w:rPr>
          <w:rFonts w:ascii="Arial" w:cs="Arial" w:eastAsia="Arial" w:hAnsi="Arial"/>
          <w:sz w:val="24"/>
          <w:szCs w:val="24"/>
        </w:rPr>
        <w:t xml:space="preserve">4) прекратить дело.</w:t>
      </w:r>
    </w:p>
    <w:p>
      <w:pPr>
        <w:spacing w:after="120"/>
        <w:jc w:val="both"/>
      </w:pPr>
      <w:r>
        <w:rPr>
          <w:rFonts w:ascii="Arial" w:cs="Arial" w:eastAsia="Arial" w:hAnsi="Arial"/>
          <w:i/>
          <w:iCs/>
          <w:sz w:val="24"/>
          <w:szCs w:val="24"/>
        </w:rPr>
        <w:t xml:space="preserve">(В редакции Закона КР от </w:t>
      </w:r>
      <w:hyperlink w:history="1" r:id="rIdqlpebb2jbhpoomvhvbrbf">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hyperlink w:history="1" r:id="rIdq_kcpt4vjvynnf8dbwbj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238, изложенную на государственном языке</w:t>
      </w:r>
    </w:p>
    <w:p>
      <w:pPr>
        <w:spacing w:after="120"/>
        <w:jc w:val="both"/>
      </w:pPr>
      <w:r>
        <w:rPr>
          <w:rFonts w:ascii="Arial" w:cs="Arial" w:eastAsia="Arial" w:hAnsi="Arial"/>
          <w:b/>
          <w:bCs/>
          <w:sz w:val="24"/>
          <w:szCs w:val="24"/>
        </w:rPr>
        <w:t xml:space="preserve">Статья 239. Направление дела в суд</w:t>
      </w:r>
    </w:p>
    <w:p>
      <w:pPr>
        <w:spacing w:after="120"/>
        <w:jc w:val="both"/>
      </w:pPr>
      <w:r>
        <w:rPr>
          <w:rFonts w:ascii="Arial" w:cs="Arial" w:eastAsia="Arial" w:hAnsi="Arial"/>
          <w:sz w:val="24"/>
          <w:szCs w:val="24"/>
        </w:rPr>
        <w:t xml:space="preserve">(1) После утверждения обвинительного заключения прокурор обеспечивает вручение обвиняемому и его защитнику копии обвинительного заключения. Копия вручается потерпевшему, если он об этом ходатайствовал. Расписки обвиняемого и потерпевшего о получении копии обвинительного заключения приобщаются к делу.</w:t>
      </w:r>
    </w:p>
    <w:p>
      <w:pPr>
        <w:spacing w:after="120"/>
        <w:jc w:val="both"/>
      </w:pPr>
      <w:r>
        <w:rPr>
          <w:rFonts w:ascii="Arial" w:cs="Arial" w:eastAsia="Arial" w:hAnsi="Arial"/>
          <w:sz w:val="24"/>
          <w:szCs w:val="24"/>
        </w:rPr>
        <w:t xml:space="preserve">(2) Прокурор направляет дело в суд, одновременно уведомляет об этом обвиняемого, защитника,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i/>
          <w:iCs/>
          <w:sz w:val="24"/>
          <w:szCs w:val="24"/>
        </w:rPr>
        <w:t xml:space="preserve">(В редакции Законов КР от </w:t>
      </w:r>
      <w:hyperlink w:history="1" r:id="rIdk23pvj1zjqzc91bcqnp_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pv6d8s3qk1uhsv8txjwmc">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VIII 
 ПРОИЗВОДСТВО В СУДЕ ПЕРВОЙ ИНСТАНЦИИ</w:t>
      </w:r>
    </w:p>
    <w:p>
      <w:pPr>
        <w:spacing w:after="120"/>
        <w:jc w:val="center"/>
      </w:pPr>
      <w:r>
        <w:rPr>
          <w:rFonts w:ascii="Arial" w:cs="Arial" w:eastAsia="Arial" w:hAnsi="Arial"/>
          <w:b/>
          <w:bCs/>
          <w:sz w:val="24"/>
          <w:szCs w:val="24"/>
        </w:rPr>
        <w:t xml:space="preserve">Глава 31
 Подсудность</w:t>
      </w:r>
    </w:p>
    <w:p>
      <w:pPr>
        <w:spacing w:after="120"/>
        <w:jc w:val="both"/>
      </w:pPr>
      <w:r>
        <w:rPr>
          <w:rFonts w:ascii="Arial" w:cs="Arial" w:eastAsia="Arial" w:hAnsi="Arial"/>
          <w:b/>
          <w:bCs/>
          <w:sz w:val="24"/>
          <w:szCs w:val="24"/>
        </w:rPr>
        <w:t xml:space="preserve">Статья 240. Подсудность уголовных дел</w:t>
      </w:r>
    </w:p>
    <w:p>
      <w:pPr>
        <w:spacing w:after="120"/>
        <w:jc w:val="both"/>
      </w:pPr>
      <w:r>
        <w:rPr>
          <w:rFonts w:ascii="Arial" w:cs="Arial" w:eastAsia="Arial" w:hAnsi="Arial"/>
          <w:sz w:val="24"/>
          <w:szCs w:val="24"/>
        </w:rPr>
        <w:t xml:space="preserve">(1) Районному (городскому) суду подсудны уголовные дела о всех преступлениях, кроме дел, указанных в частях второй, пятой настоящей статьи.</w:t>
      </w:r>
    </w:p>
    <w:p>
      <w:pPr>
        <w:spacing w:after="120"/>
        <w:jc w:val="both"/>
      </w:pPr>
      <w:r>
        <w:rPr>
          <w:rFonts w:ascii="Arial" w:cs="Arial" w:eastAsia="Arial" w:hAnsi="Arial"/>
          <w:i/>
          <w:iCs/>
          <w:sz w:val="24"/>
          <w:szCs w:val="24"/>
        </w:rPr>
        <w:t xml:space="preserve">(2) (Утратила силу в соответствии с </w:t>
      </w:r>
      <w:hyperlink w:history="1" r:id="rIdbxoghrgbqmeqc-3r7v3m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i/>
          <w:iCs/>
          <w:sz w:val="24"/>
          <w:szCs w:val="24"/>
        </w:rPr>
        <w:t xml:space="preserve">(3) (Утратила силу в соответствии с </w:t>
      </w:r>
      <w:hyperlink w:history="1" r:id="rIdifctk4cbj0egu4orwt3q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i/>
          <w:iCs/>
          <w:sz w:val="24"/>
          <w:szCs w:val="24"/>
        </w:rPr>
        <w:t xml:space="preserve">(4) (Утратила силу в соответствии с </w:t>
      </w:r>
      <w:hyperlink w:history="1" r:id="rIddlcwjtxwfqakbzemj1zf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sz w:val="24"/>
          <w:szCs w:val="24"/>
        </w:rPr>
        <w:t xml:space="preserve">(5) Межрайонные суды рассматривают в качестве суда первой инстанции дела о преступлениях, предусмотренных частью второй статьи 97, частью четвертой статьи 129, статьями 294, 319, 340 и 373 Уголовного кодекса Кыргызской Республики, в случаях, когда дело подлежит рассмотрению с участием присяжных заседателей.</w:t>
      </w:r>
    </w:p>
    <w:p>
      <w:pPr>
        <w:spacing w:after="120"/>
        <w:jc w:val="both"/>
      </w:pPr>
      <w:r>
        <w:rPr>
          <w:rFonts w:ascii="Arial" w:cs="Arial" w:eastAsia="Arial" w:hAnsi="Arial"/>
          <w:sz w:val="24"/>
          <w:szCs w:val="24"/>
        </w:rPr>
        <w:t xml:space="preserve">(6) При обвинении группы лиц в совершении одного или нескольких преступлений, если дело в отношении хотя бы одного из этих лиц подсудно межрайонному суду, а в отношении остальных - районному (городскому) суду, дело в отношении всех обвиняемых рассматривается межрайонным судом.</w:t>
      </w:r>
    </w:p>
    <w:p>
      <w:pPr>
        <w:spacing w:after="120"/>
        <w:jc w:val="both"/>
      </w:pPr>
      <w:r>
        <w:rPr>
          <w:rFonts w:ascii="Arial" w:cs="Arial" w:eastAsia="Arial" w:hAnsi="Arial"/>
          <w:sz w:val="24"/>
          <w:szCs w:val="24"/>
        </w:rPr>
        <w:t xml:space="preserve">(7)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 всех преступлениях рассматривается межрайонным судом.</w:t>
      </w:r>
    </w:p>
    <w:p>
      <w:pPr>
        <w:spacing w:after="120"/>
        <w:jc w:val="both"/>
      </w:pPr>
      <w:r>
        <w:rPr>
          <w:rFonts w:ascii="Arial" w:cs="Arial" w:eastAsia="Arial" w:hAnsi="Arial"/>
          <w:sz w:val="24"/>
          <w:szCs w:val="24"/>
        </w:rPr>
        <w:t xml:space="preserve">(8) При отказе обвиняемого (подсудимого) от рассмотрения дела с участием присяжных заседателей уголовное дело передается на рассмотрение районного (городского) суда, если отсутствуют обстоятельства, указанные в частях шестой и седьмой настоящей статьи.</w:t>
      </w:r>
    </w:p>
    <w:p>
      <w:pPr>
        <w:spacing w:after="120"/>
        <w:jc w:val="both"/>
      </w:pPr>
      <w:r>
        <w:rPr>
          <w:rFonts w:ascii="Arial" w:cs="Arial" w:eastAsia="Arial" w:hAnsi="Arial"/>
          <w:i/>
          <w:iCs/>
          <w:sz w:val="24"/>
          <w:szCs w:val="24"/>
        </w:rPr>
        <w:t xml:space="preserve">(В редакции Законов КР от </w:t>
      </w:r>
      <w:hyperlink w:history="1" r:id="rIdvahdyo5t7awsnitwazamh">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ahhsd8ouonirrlcb0gisy">
        <w:r>
          <w:rPr>
            <w:rFonts w:ascii="Arial" w:cs="Arial" w:eastAsia="Arial" w:hAnsi="Arial"/>
            <w:i/>
            <w:iCs/>
            <w:color w:val="1D4ED8"/>
            <w:sz w:val="24"/>
            <w:szCs w:val="24"/>
            <w:u w:val="single"/>
          </w:rPr>
          <w:t xml:space="preserve">17 июля 2009 года № 234</w:t>
        </w:r>
      </w:hyperlink>
      <w:r>
        <w:rPr>
          <w:rFonts w:ascii="Arial" w:cs="Arial" w:eastAsia="Arial" w:hAnsi="Arial"/>
          <w:sz w:val="24"/>
          <w:szCs w:val="24"/>
        </w:rPr>
        <w:t xml:space="preserve">, </w:t>
      </w:r>
      <w:hyperlink w:history="1" r:id="rIdzhvmo-vjxlpprsvaqgzpa">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241. Территориальная подсудность уголовных дел</w:t>
      </w:r>
    </w:p>
    <w:p>
      <w:pPr>
        <w:spacing w:after="120"/>
        <w:jc w:val="both"/>
      </w:pPr>
      <w:r>
        <w:rPr>
          <w:rFonts w:ascii="Arial" w:cs="Arial" w:eastAsia="Arial" w:hAnsi="Arial"/>
          <w:sz w:val="24"/>
          <w:szCs w:val="24"/>
        </w:rPr>
        <w:t xml:space="preserve">(1) Уголовное дело подлежит рассмотрению в суде по месту совершения преступления.</w:t>
      </w:r>
    </w:p>
    <w:p>
      <w:pPr>
        <w:spacing w:after="120"/>
        <w:jc w:val="both"/>
      </w:pPr>
      <w:r>
        <w:rPr>
          <w:rFonts w:ascii="Arial" w:cs="Arial" w:eastAsia="Arial" w:hAnsi="Arial"/>
          <w:sz w:val="24"/>
          <w:szCs w:val="24"/>
        </w:rPr>
        <w:t xml:space="preserve">(2) Если преступление было начато в месте деятельности одного суда, а окончено в месте деятельности другого суда, дело подсудно суду по месту окончания следствия.</w:t>
      </w:r>
    </w:p>
    <w:p>
      <w:pPr>
        <w:spacing w:after="120"/>
        <w:jc w:val="both"/>
      </w:pPr>
      <w:r>
        <w:rPr>
          <w:rFonts w:ascii="Arial" w:cs="Arial" w:eastAsia="Arial" w:hAnsi="Arial"/>
          <w:sz w:val="24"/>
          <w:szCs w:val="24"/>
        </w:rPr>
        <w:t xml:space="preserve">(3) Если место совершения преступления определить невозможно или если преступления совершены в разных местах, дело рассматривается судом по месту окончания следствия.</w:t>
      </w:r>
    </w:p>
    <w:p>
      <w:pPr>
        <w:spacing w:after="120"/>
        <w:jc w:val="both"/>
      </w:pPr>
      <w:r>
        <w:rPr>
          <w:rFonts w:ascii="Arial" w:cs="Arial" w:eastAsia="Arial" w:hAnsi="Arial"/>
          <w:b/>
          <w:bCs/>
          <w:sz w:val="24"/>
          <w:szCs w:val="24"/>
        </w:rPr>
        <w:t xml:space="preserve">Статья 242. Передача уголовного дела по подсудности</w:t>
      </w:r>
    </w:p>
    <w:p>
      <w:pPr>
        <w:spacing w:after="120"/>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jc w:val="both"/>
      </w:pPr>
      <w:r>
        <w:rPr>
          <w:rFonts w:ascii="Arial" w:cs="Arial" w:eastAsia="Arial" w:hAnsi="Arial"/>
          <w:sz w:val="24"/>
          <w:szCs w:val="24"/>
        </w:rPr>
        <w:t xml:space="preserve">(2) В случае поступления в суд, до назначения дела к судебному заседанию, ходатайства подсудимого, обвиняемого в совершении преступлений, подлежащих рассмотрению с участием присяжных заседателей, о рассмотрении дела с участием присяжных заседателей судья направляет уголовное дело в соответствующий суд по подсудности.</w:t>
      </w:r>
    </w:p>
    <w:p>
      <w:pPr>
        <w:spacing w:after="120"/>
        <w:jc w:val="both"/>
      </w:pPr>
      <w:r>
        <w:rPr>
          <w:rFonts w:ascii="Arial" w:cs="Arial" w:eastAsia="Arial" w:hAnsi="Arial"/>
          <w:sz w:val="24"/>
          <w:szCs w:val="24"/>
        </w:rPr>
        <w:t xml:space="preserve">(3) При наличии обстоятельств, указанных в статьях 70, 71 настоящего Кодекса, Председатель Верховного суда Кыргызской Республики или его заместитель вправе своим постановлением передать дело для рассмотрения от одного суда другому. По тем же основаниям председатель областного суда, Бишкекского городского суда вправе передать дело от одного районного (городского) суда другому, о чем выносится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вправе направить дело на новое рассмотрение в другой суд при наличии обстоятельств, указанных в статьях 70 и 71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z-jbseeurfeoc7qxy2cc">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39eyratqqrlkbidjb6n2">
        <w:r>
          <w:rPr>
            <w:rFonts w:ascii="Arial" w:cs="Arial" w:eastAsia="Arial" w:hAnsi="Arial"/>
            <w:i/>
            <w:iCs/>
            <w:color w:val="1D4ED8"/>
            <w:sz w:val="24"/>
            <w:szCs w:val="24"/>
            <w:u w:val="single"/>
          </w:rPr>
          <w:t xml:space="preserve">17 июля 2009 года № 234</w:t>
        </w:r>
      </w:hyperlink>
      <w:r>
        <w:rPr>
          <w:rFonts w:ascii="Arial" w:cs="Arial" w:eastAsia="Arial" w:hAnsi="Arial"/>
          <w:sz w:val="24"/>
          <w:szCs w:val="24"/>
        </w:rPr>
        <w:t xml:space="preserve">, </w:t>
      </w:r>
      <w:hyperlink w:history="1" r:id="rIdgigg7vpjooolqwlt2ovm3">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243. Недопустимость споров о подсудности</w:t>
      </w:r>
    </w:p>
    <w:p>
      <w:pPr>
        <w:spacing w:after="120"/>
        <w:jc w:val="both"/>
      </w:pPr>
      <w:r>
        <w:rPr>
          <w:rFonts w:ascii="Arial" w:cs="Arial" w:eastAsia="Arial" w:hAnsi="Arial"/>
          <w:sz w:val="24"/>
          <w:szCs w:val="24"/>
        </w:rPr>
        <w:t xml:space="preserve">Споры о подсудности между судами не допускаются. Всякое дело, направленное из одного суда в другой в порядке, предусмотренном статьями 241-242 настоящего Кодекса, подлежит безусловному принятию к производству тем судом, куда оно направлено.</w:t>
      </w:r>
    </w:p>
    <w:p>
      <w:pPr>
        <w:spacing w:after="120"/>
        <w:jc w:val="center"/>
      </w:pPr>
      <w:r>
        <w:rPr>
          <w:rFonts w:ascii="Arial" w:cs="Arial" w:eastAsia="Arial" w:hAnsi="Arial"/>
          <w:b/>
          <w:bCs/>
          <w:sz w:val="24"/>
          <w:szCs w:val="24"/>
        </w:rPr>
        <w:t xml:space="preserve">Глава 32 
 Подготовительные действия к судебному заседанию</w:t>
      </w:r>
    </w:p>
    <w:p>
      <w:pPr>
        <w:spacing w:after="120"/>
        <w:jc w:val="both"/>
      </w:pPr>
      <w:r>
        <w:rPr>
          <w:rFonts w:ascii="Arial" w:cs="Arial" w:eastAsia="Arial" w:hAnsi="Arial"/>
          <w:b/>
          <w:bCs/>
          <w:sz w:val="24"/>
          <w:szCs w:val="24"/>
        </w:rPr>
        <w:t xml:space="preserve">Статья 244. Полномочия судьи по поступившему в суд делу</w:t>
      </w:r>
    </w:p>
    <w:p>
      <w:pPr>
        <w:spacing w:after="120"/>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jc w:val="both"/>
      </w:pPr>
      <w:r>
        <w:rPr>
          <w:rFonts w:ascii="Arial" w:cs="Arial" w:eastAsia="Arial" w:hAnsi="Arial"/>
          <w:sz w:val="24"/>
          <w:szCs w:val="24"/>
        </w:rPr>
        <w:t xml:space="preserve">1) определяет подсудность;</w:t>
      </w:r>
    </w:p>
    <w:p>
      <w:pPr>
        <w:spacing w:after="120"/>
        <w:jc w:val="both"/>
      </w:pPr>
      <w:r>
        <w:rPr>
          <w:rFonts w:ascii="Arial" w:cs="Arial" w:eastAsia="Arial" w:hAnsi="Arial"/>
          <w:sz w:val="24"/>
          <w:szCs w:val="24"/>
        </w:rPr>
        <w:t xml:space="preserve">2) приняв производство по делу:</w:t>
      </w:r>
    </w:p>
    <w:p>
      <w:pPr>
        <w:spacing w:after="120"/>
        <w:jc w:val="both"/>
      </w:pPr>
      <w:r>
        <w:rPr>
          <w:rFonts w:ascii="Arial" w:cs="Arial" w:eastAsia="Arial" w:hAnsi="Arial"/>
          <w:sz w:val="24"/>
          <w:szCs w:val="24"/>
        </w:rPr>
        <w:t xml:space="preserve">- назначает предварительное слушание в случае его рассмотрения с участием присяжных заседателей;</w:t>
      </w:r>
    </w:p>
    <w:p>
      <w:pPr>
        <w:spacing w:after="120"/>
        <w:jc w:val="both"/>
      </w:pPr>
      <w:r>
        <w:rPr>
          <w:rFonts w:ascii="Arial" w:cs="Arial" w:eastAsia="Arial" w:hAnsi="Arial"/>
          <w:sz w:val="24"/>
          <w:szCs w:val="24"/>
        </w:rPr>
        <w:t xml:space="preserve">- приостанавливает его;</w:t>
      </w:r>
    </w:p>
    <w:p>
      <w:pPr>
        <w:spacing w:after="120"/>
        <w:jc w:val="both"/>
      </w:pPr>
      <w:r>
        <w:rPr>
          <w:rFonts w:ascii="Arial" w:cs="Arial" w:eastAsia="Arial" w:hAnsi="Arial"/>
          <w:sz w:val="24"/>
          <w:szCs w:val="24"/>
        </w:rPr>
        <w:t xml:space="preserve">- прекращает его по основаниям, предусмотренным законом;</w:t>
      </w:r>
    </w:p>
    <w:p>
      <w:pPr>
        <w:spacing w:after="120"/>
        <w:jc w:val="both"/>
      </w:pPr>
      <w:r>
        <w:rPr>
          <w:rFonts w:ascii="Arial" w:cs="Arial" w:eastAsia="Arial" w:hAnsi="Arial"/>
          <w:sz w:val="24"/>
          <w:szCs w:val="24"/>
        </w:rPr>
        <w:t xml:space="preserve">- назначает дело к судебному разбирательству.</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jc w:val="both"/>
      </w:pPr>
      <w:r>
        <w:rPr>
          <w:rFonts w:ascii="Arial" w:cs="Arial" w:eastAsia="Arial" w:hAnsi="Arial"/>
          <w:sz w:val="24"/>
          <w:szCs w:val="24"/>
        </w:rPr>
        <w:t xml:space="preserve">1) время и место вынесения постановления;</w:t>
      </w:r>
    </w:p>
    <w:p>
      <w:pPr>
        <w:spacing w:after="120"/>
        <w:jc w:val="both"/>
      </w:pPr>
      <w:r>
        <w:rPr>
          <w:rFonts w:ascii="Arial" w:cs="Arial" w:eastAsia="Arial" w:hAnsi="Arial"/>
          <w:sz w:val="24"/>
          <w:szCs w:val="24"/>
        </w:rPr>
        <w:t xml:space="preserve">2) фамилия, имя и отчество судьи, вынесшего постановление;</w:t>
      </w:r>
    </w:p>
    <w:p>
      <w:pPr>
        <w:spacing w:after="120"/>
        <w:jc w:val="both"/>
      </w:pPr>
      <w:r>
        <w:rPr>
          <w:rFonts w:ascii="Arial" w:cs="Arial" w:eastAsia="Arial" w:hAnsi="Arial"/>
          <w:sz w:val="24"/>
          <w:szCs w:val="24"/>
        </w:rPr>
        <w:t xml:space="preserve">3) основания и сущность принятых решений.</w:t>
      </w:r>
    </w:p>
    <w:p>
      <w:pPr>
        <w:spacing w:after="120"/>
        <w:jc w:val="both"/>
      </w:pPr>
      <w:r>
        <w:rPr>
          <w:rFonts w:ascii="Arial" w:cs="Arial" w:eastAsia="Arial" w:hAnsi="Arial"/>
          <w:sz w:val="24"/>
          <w:szCs w:val="24"/>
        </w:rPr>
        <w:t xml:space="preserve">(3) Решение должно быть принято не позднее четырнадцати суток с момента поступления дела в суд.</w:t>
      </w:r>
    </w:p>
    <w:p>
      <w:pPr>
        <w:spacing w:after="120"/>
        <w:jc w:val="both"/>
      </w:pPr>
      <w:r>
        <w:rPr>
          <w:rFonts w:ascii="Arial" w:cs="Arial" w:eastAsia="Arial" w:hAnsi="Arial"/>
          <w:i/>
          <w:iCs/>
          <w:sz w:val="24"/>
          <w:szCs w:val="24"/>
        </w:rPr>
        <w:t xml:space="preserve">(В редакции Законов КР от </w:t>
      </w:r>
      <w:hyperlink w:history="1" r:id="rIdjy-jcadgls1bth2eaviba">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1iex1mwuqiphfhd2nnaa1">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hyperlink w:history="1" r:id="rIdukcecbon8me_i2s47_hs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244, изложенную на государственном языке</w:t>
      </w:r>
    </w:p>
    <w:p>
      <w:pPr>
        <w:spacing w:after="120"/>
        <w:jc w:val="both"/>
      </w:pPr>
      <w:r>
        <w:rPr>
          <w:rFonts w:ascii="Arial" w:cs="Arial" w:eastAsia="Arial" w:hAnsi="Arial"/>
          <w:b/>
          <w:bCs/>
          <w:sz w:val="24"/>
          <w:szCs w:val="24"/>
        </w:rPr>
        <w:t xml:space="preserve">Статья 245. Вопросы, подлежащие выяснению по поступившему в суд делу</w:t>
      </w:r>
    </w:p>
    <w:p>
      <w:pPr>
        <w:spacing w:after="120"/>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кроме обстоятельств, указанных в статье 244 настоящего Кодекса, выяснить в отношении каждого из обвиняемых следующее:</w:t>
      </w:r>
    </w:p>
    <w:p>
      <w:pPr>
        <w:spacing w:after="120"/>
        <w:jc w:val="both"/>
      </w:pPr>
      <w:r>
        <w:rPr>
          <w:rFonts w:ascii="Arial" w:cs="Arial" w:eastAsia="Arial" w:hAnsi="Arial"/>
          <w:sz w:val="24"/>
          <w:szCs w:val="24"/>
        </w:rPr>
        <w:t xml:space="preserve">- не допущены ли при производстве следствия нарушения уголовно-процессуального закона, препятствующие назначению судебного заседания;</w:t>
      </w:r>
    </w:p>
    <w:p>
      <w:pPr>
        <w:spacing w:after="120"/>
        <w:jc w:val="both"/>
      </w:pPr>
      <w:r>
        <w:rPr>
          <w:rFonts w:ascii="Arial" w:cs="Arial" w:eastAsia="Arial" w:hAnsi="Arial"/>
          <w:sz w:val="24"/>
          <w:szCs w:val="24"/>
        </w:rPr>
        <w:t xml:space="preserve">- вручена ли своевременно копия постановления о привлечении в качестве обвиняемого;</w:t>
      </w:r>
    </w:p>
    <w:p>
      <w:pPr>
        <w:spacing w:after="120"/>
        <w:jc w:val="both"/>
      </w:pPr>
      <w:r>
        <w:rPr>
          <w:rFonts w:ascii="Arial" w:cs="Arial" w:eastAsia="Arial" w:hAnsi="Arial"/>
          <w:sz w:val="24"/>
          <w:szCs w:val="24"/>
        </w:rPr>
        <w:t xml:space="preserve">- подлежит ли изменению или отмене избранная обвиняемому мера пресечения;</w:t>
      </w:r>
    </w:p>
    <w:p>
      <w:pPr>
        <w:spacing w:after="120"/>
        <w:jc w:val="both"/>
      </w:pPr>
      <w:r>
        <w:rPr>
          <w:rFonts w:ascii="Arial" w:cs="Arial" w:eastAsia="Arial" w:hAnsi="Arial"/>
          <w:sz w:val="24"/>
          <w:szCs w:val="24"/>
        </w:rPr>
        <w:t xml:space="preserve">- приняты ли меры, обеспечивающие возмещение ущерба, причиненного преступлением, и возможную конфискацию имущества;</w:t>
      </w:r>
    </w:p>
    <w:p>
      <w:pPr>
        <w:spacing w:after="120"/>
        <w:jc w:val="both"/>
      </w:pPr>
      <w:r>
        <w:rPr>
          <w:rFonts w:ascii="Arial" w:cs="Arial" w:eastAsia="Arial" w:hAnsi="Arial"/>
          <w:sz w:val="24"/>
          <w:szCs w:val="24"/>
        </w:rPr>
        <w:t xml:space="preserve">- подлежат ли удовлетворению заявления и ходатайства.</w:t>
      </w:r>
    </w:p>
    <w:p>
      <w:pPr>
        <w:spacing w:after="120"/>
        <w:jc w:val="both"/>
      </w:pPr>
      <w:r>
        <w:rPr>
          <w:rFonts w:ascii="Arial" w:cs="Arial" w:eastAsia="Arial" w:hAnsi="Arial"/>
          <w:sz w:val="24"/>
          <w:szCs w:val="24"/>
        </w:rPr>
        <w:t xml:space="preserve">(2) При разрешении заявлений и ходатайств судья вправе вызвать для объяснения лицо или представителя организации, заявивших ходатайство. Ходатайства о вызове дополнительных свидетелей, а также о приобщении других доказательств подлежат удовлетворению, если они имеют значение для дела.</w:t>
      </w:r>
    </w:p>
    <w:p>
      <w:pPr>
        <w:spacing w:after="120"/>
        <w:jc w:val="both"/>
      </w:pPr>
      <w:r>
        <w:rPr>
          <w:rFonts w:ascii="Arial" w:cs="Arial" w:eastAsia="Arial" w:hAnsi="Arial"/>
          <w:i/>
          <w:iCs/>
          <w:sz w:val="24"/>
          <w:szCs w:val="24"/>
        </w:rPr>
        <w:t xml:space="preserve">(В редакции Закона КР от </w:t>
      </w:r>
      <w:hyperlink w:history="1" r:id="rIdd3u-vc_gcgourfneiuisz">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246. Приостановление дела</w:t>
      </w:r>
    </w:p>
    <w:p>
      <w:pPr>
        <w:spacing w:after="120"/>
        <w:jc w:val="both"/>
      </w:pPr>
      <w:r>
        <w:rPr>
          <w:rFonts w:ascii="Arial" w:cs="Arial" w:eastAsia="Arial" w:hAnsi="Arial"/>
          <w:sz w:val="24"/>
          <w:szCs w:val="24"/>
        </w:rPr>
        <w:t xml:space="preserve">(1) Судья приостанавливает производство по делу в случаях:</w:t>
      </w:r>
    </w:p>
    <w:p>
      <w:pPr>
        <w:spacing w:after="120"/>
        <w:jc w:val="both"/>
      </w:pPr>
      <w:r>
        <w:rPr>
          <w:rFonts w:ascii="Arial" w:cs="Arial" w:eastAsia="Arial" w:hAnsi="Arial"/>
          <w:sz w:val="24"/>
          <w:szCs w:val="24"/>
        </w:rPr>
        <w:t xml:space="preserve">1) когда обвиняемый скрылся и его местопребывание неизвестно;</w:t>
      </w:r>
    </w:p>
    <w:p>
      <w:pPr>
        <w:spacing w:after="120"/>
        <w:jc w:val="both"/>
      </w:pPr>
      <w:r>
        <w:rPr>
          <w:rFonts w:ascii="Arial" w:cs="Arial" w:eastAsia="Arial" w:hAnsi="Arial"/>
          <w:sz w:val="24"/>
          <w:szCs w:val="24"/>
        </w:rPr>
        <w:t xml:space="preserve">2) заболевания обвиняемого, удостоверенного врачом государственного медицинского учреждения, препятствующего его участию в суде;</w:t>
      </w:r>
    </w:p>
    <w:p>
      <w:pPr>
        <w:spacing w:after="120"/>
        <w:jc w:val="both"/>
      </w:pPr>
      <w:r>
        <w:rPr>
          <w:rFonts w:ascii="Arial" w:cs="Arial" w:eastAsia="Arial" w:hAnsi="Arial"/>
          <w:sz w:val="24"/>
          <w:szCs w:val="24"/>
        </w:rPr>
        <w:t xml:space="preserve">3) принятия Конституционным судом Кыргызской Республики к рассмотрению заявления о нарушении прав и свобод граждан уголовным законом, примененным или подлежащим применению в данном уголовном деле;</w:t>
      </w:r>
    </w:p>
    <w:p>
      <w:pPr>
        <w:spacing w:after="120"/>
        <w:jc w:val="both"/>
      </w:pPr>
      <w:r>
        <w:rPr>
          <w:rFonts w:ascii="Arial" w:cs="Arial" w:eastAsia="Arial" w:hAnsi="Arial"/>
          <w:sz w:val="24"/>
          <w:szCs w:val="24"/>
        </w:rPr>
        <w:t xml:space="preserve">4) запроса суда в Конституционный суд Кыргызской Республики о проверке конституционности закона, примененного или подлежащего применению в данном уголовном деле;</w:t>
      </w:r>
    </w:p>
    <w:p>
      <w:pPr>
        <w:spacing w:after="120"/>
        <w:jc w:val="both"/>
      </w:pPr>
      <w:r>
        <w:rPr>
          <w:rFonts w:ascii="Arial" w:cs="Arial" w:eastAsia="Arial" w:hAnsi="Arial"/>
          <w:sz w:val="24"/>
          <w:szCs w:val="24"/>
        </w:rPr>
        <w:t xml:space="preserve">5) назначения экспертизы.</w:t>
      </w:r>
    </w:p>
    <w:p>
      <w:pPr>
        <w:spacing w:after="120"/>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jc w:val="both"/>
      </w:pPr>
      <w:r>
        <w:rPr>
          <w:rFonts w:ascii="Arial" w:cs="Arial" w:eastAsia="Arial" w:hAnsi="Arial"/>
          <w:sz w:val="24"/>
          <w:szCs w:val="24"/>
        </w:rPr>
        <w:t xml:space="preserve">(3) При приостановлении производства по делу по основанию, предусмотренному пунктом первым части первой настоящей статьи, дело возвращается прокурору, за исключением случая, указанного в части второй статьи 259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q9ieyitokl4i94jiiqya7">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247. Назначение судебного заседания, предварительного слушания по делу с участием присяжных заседателей </w:t>
      </w:r>
    </w:p>
    <w:p>
      <w:pPr>
        <w:spacing w:after="120"/>
        <w:jc w:val="both"/>
      </w:pPr>
      <w:r>
        <w:rPr>
          <w:rFonts w:ascii="Arial" w:cs="Arial" w:eastAsia="Arial" w:hAnsi="Arial"/>
          <w:i/>
          <w:iCs/>
          <w:sz w:val="24"/>
          <w:szCs w:val="24"/>
        </w:rPr>
        <w:t xml:space="preserve">(Название статьи в редакции </w:t>
      </w:r>
      <w:hyperlink w:history="1" r:id="rId0uzzhtxmikv_0qbzze8n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sz w:val="24"/>
          <w:szCs w:val="24"/>
        </w:rPr>
        <w:t xml:space="preserve">(1) Судья, придя к выводу, что при производстве следствия соблюдены все требования настоящего Кодекса по обеспечению прав гражданина и отсутствуют иные основания, препятствующие рассмотрению дела в суде, принимает решение о назначении судебного заседания, предварительного слушания по делу с участием присяжных заседателей.</w:t>
      </w:r>
    </w:p>
    <w:p>
      <w:pPr>
        <w:spacing w:after="120"/>
        <w:jc w:val="both"/>
      </w:pPr>
      <w:r>
        <w:rPr>
          <w:rFonts w:ascii="Arial" w:cs="Arial" w:eastAsia="Arial" w:hAnsi="Arial"/>
          <w:sz w:val="24"/>
          <w:szCs w:val="24"/>
        </w:rPr>
        <w:t xml:space="preserve">(2) В постановлении о назначении судебного заседания, предварительного слушания по делу с участием присяжных заседателей, помимо указанных в статьях 244, 245 настоящего Кодекса, разрешаются следующие вопросы:</w:t>
      </w:r>
    </w:p>
    <w:p>
      <w:pPr>
        <w:spacing w:after="120"/>
        <w:jc w:val="both"/>
      </w:pPr>
      <w:r>
        <w:rPr>
          <w:rFonts w:ascii="Arial" w:cs="Arial" w:eastAsia="Arial" w:hAnsi="Arial"/>
          <w:sz w:val="24"/>
          <w:szCs w:val="24"/>
        </w:rPr>
        <w:t xml:space="preserve">1) о месте и времени судебного разбирательства, предварительного слушания;</w:t>
      </w:r>
    </w:p>
    <w:p>
      <w:pPr>
        <w:spacing w:after="120"/>
        <w:jc w:val="both"/>
      </w:pPr>
      <w:r>
        <w:rPr>
          <w:rFonts w:ascii="Arial" w:cs="Arial" w:eastAsia="Arial" w:hAnsi="Arial"/>
          <w:sz w:val="24"/>
          <w:szCs w:val="24"/>
        </w:rPr>
        <w:t xml:space="preserve">2) о вызове в судебное заседание, предварительное слушание участников судебного процесса;</w:t>
      </w:r>
    </w:p>
    <w:p>
      <w:pPr>
        <w:spacing w:after="120"/>
        <w:jc w:val="both"/>
      </w:pPr>
      <w:r>
        <w:rPr>
          <w:rFonts w:ascii="Arial" w:cs="Arial" w:eastAsia="Arial" w:hAnsi="Arial"/>
          <w:sz w:val="24"/>
          <w:szCs w:val="24"/>
        </w:rPr>
        <w:t xml:space="preserve">3) о рассмотрении дела в закрытом судебном заседании, предварительном слушании в случаях, предусмотренных статьей 22 и частями первой, второй, третьей и четвертой статьи 254 настоящего Кодекса.</w:t>
      </w:r>
    </w:p>
    <w:p>
      <w:pPr>
        <w:spacing w:after="120"/>
        <w:jc w:val="both"/>
      </w:pPr>
      <w:r>
        <w:rPr>
          <w:rFonts w:ascii="Arial" w:cs="Arial" w:eastAsia="Arial" w:hAnsi="Arial"/>
          <w:sz w:val="24"/>
          <w:szCs w:val="24"/>
        </w:rPr>
        <w:t xml:space="preserve">(3) Наряду с вопросами, указанными в части второй настоящей статьи, в постановлении должны содержаться решения о назначении судебного заседания, предварительного слушания по делу с участием присяжных заседателей, мере пресечения в отношении лица, обвиняемого по делу, данные о его личности и квалификации вмененного ему в вину преступления.</w:t>
      </w:r>
    </w:p>
    <w:p>
      <w:pPr>
        <w:spacing w:after="120"/>
        <w:jc w:val="both"/>
      </w:pPr>
      <w:r>
        <w:rPr>
          <w:rFonts w:ascii="Arial" w:cs="Arial" w:eastAsia="Arial" w:hAnsi="Arial"/>
          <w:sz w:val="24"/>
          <w:szCs w:val="24"/>
        </w:rPr>
        <w:t xml:space="preserve">(4) Стороны не менее чем за десять суток должны быть извещены о времени начала судебного заседания, предварительного слушания по делу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zh_wjme0r5wfyabllcwhi">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248. Меры обеспечения гражданского иска и конфискации имущества</w:t>
      </w:r>
    </w:p>
    <w:p>
      <w:pPr>
        <w:spacing w:after="120"/>
        <w:jc w:val="both"/>
      </w:pPr>
      <w:r>
        <w:rPr>
          <w:rFonts w:ascii="Arial" w:cs="Arial" w:eastAsia="Arial" w:hAnsi="Arial"/>
          <w:sz w:val="24"/>
          <w:szCs w:val="24"/>
        </w:rPr>
        <w:t xml:space="preserve">В случае непринятия следователем мер, обеспечивающих возмещение ущерба, причиненного преступлением, и возможную конфискацию имущества, судья обязывает органы следствия принять необходимые меры их обеспечения.</w:t>
      </w:r>
    </w:p>
    <w:p>
      <w:pPr>
        <w:spacing w:after="120"/>
        <w:jc w:val="both"/>
      </w:pPr>
      <w:r>
        <w:rPr>
          <w:rFonts w:ascii="Arial" w:cs="Arial" w:eastAsia="Arial" w:hAnsi="Arial"/>
          <w:b/>
          <w:bCs/>
          <w:sz w:val="24"/>
          <w:szCs w:val="24"/>
        </w:rPr>
        <w:t xml:space="preserve">Статья 249. Прекращение дела</w:t>
      </w:r>
    </w:p>
    <w:p>
      <w:pPr>
        <w:spacing w:after="120"/>
        <w:jc w:val="both"/>
      </w:pPr>
      <w:r>
        <w:rPr>
          <w:rFonts w:ascii="Arial" w:cs="Arial" w:eastAsia="Arial" w:hAnsi="Arial"/>
          <w:sz w:val="24"/>
          <w:szCs w:val="24"/>
        </w:rPr>
        <w:t xml:space="preserve">(1) Судья выносит постановление о прекращении дела по основаниям, указанным в статье 28 настоящего Кодекса. Приняв решение о прекращении дела, судья отменяет меру пресечения, меры обеспечения гражданского иска и конфискации имущества и разрешает вопрос о вещественных доказательствах. Копия постановления судьи о прекращении дела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дела разрешается судьей (судом) в судебном заседании с участием прокурора, потерпевшего, обвиняемого, защитника, законного представителя, гражданского истца, гражданского ответчика. Неявка кого-либо из участвующих в деле лиц не препятствует проведению судебного заседания. Прекращение дела по основаниям, указанным в пунктах 10 и 11 части первой статьи 28 настоящего Кодекса, допускается только по согласию обвиняемого. Вопрос о доказанности виновности обвиняемого в судебном заседании не обсуждается, доказательства не исследуются.</w:t>
      </w:r>
    </w:p>
    <w:p>
      <w:pPr>
        <w:spacing w:after="120"/>
        <w:jc w:val="both"/>
      </w:pPr>
      <w:r>
        <w:rPr>
          <w:rFonts w:ascii="Arial" w:cs="Arial" w:eastAsia="Arial" w:hAnsi="Arial"/>
          <w:sz w:val="24"/>
          <w:szCs w:val="24"/>
        </w:rPr>
        <w:t xml:space="preserve">(3) Председательствующий информирует явившихся участников процесса о цели проведения судебного заседания. Судья (суд) выслушивает выступление каждого участника заседания и удаляется в отдельное помещение. Судья (суд) выносит постановление (определение) в соответствии с требованиями статьи 268 настоящего Кодекса. В судебном заседании ведется протокол секретарем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yaqrssnvpg3mdwr7qy_gk">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r9lzt_1toiodsxv7s4n1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249, изложенную на государственном языке</w:t>
      </w:r>
    </w:p>
    <w:p>
      <w:pPr>
        <w:spacing w:after="120"/>
        <w:jc w:val="both"/>
      </w:pPr>
      <w:r>
        <w:rPr>
          <w:rFonts w:ascii="Arial" w:cs="Arial" w:eastAsia="Arial" w:hAnsi="Arial"/>
          <w:b/>
          <w:bCs/>
          <w:sz w:val="24"/>
          <w:szCs w:val="24"/>
        </w:rPr>
        <w:t xml:space="preserve">Статья 250. Обеспечение сторонам возможности ознакомления с материалами дела</w:t>
      </w:r>
    </w:p>
    <w:p>
      <w:pPr>
        <w:spacing w:after="120"/>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него копии или выписать необходимые сведения.</w:t>
      </w:r>
    </w:p>
    <w:p>
      <w:pPr>
        <w:spacing w:after="120"/>
        <w:jc w:val="both"/>
      </w:pPr>
      <w:r>
        <w:rPr>
          <w:rFonts w:ascii="Arial" w:cs="Arial" w:eastAsia="Arial" w:hAnsi="Arial"/>
          <w:i/>
          <w:iCs/>
          <w:sz w:val="24"/>
          <w:szCs w:val="24"/>
        </w:rPr>
        <w:t xml:space="preserve">(В редакции Закона КР от </w:t>
      </w:r>
      <w:hyperlink w:history="1" r:id="rIddrrvr69i67vvracs2su6c">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251. Вызовы в судебное заседание</w:t>
      </w:r>
    </w:p>
    <w:p>
      <w:pPr>
        <w:spacing w:after="120"/>
        <w:jc w:val="both"/>
      </w:pPr>
      <w:r>
        <w:rPr>
          <w:rFonts w:ascii="Arial" w:cs="Arial" w:eastAsia="Arial" w:hAnsi="Arial"/>
          <w:sz w:val="24"/>
          <w:szCs w:val="24"/>
        </w:rPr>
        <w:t xml:space="preserve">Судья дает распоряжение о вызове в судебное заседание лиц, являющихся участниками судебного процесса, а также принимает иные меры для подготовки судебного заседания.</w:t>
      </w:r>
    </w:p>
    <w:p>
      <w:pPr>
        <w:spacing w:after="120"/>
        <w:jc w:val="both"/>
      </w:pPr>
      <w:r>
        <w:rPr>
          <w:rFonts w:ascii="Arial" w:cs="Arial" w:eastAsia="Arial" w:hAnsi="Arial"/>
          <w:sz w:val="24"/>
          <w:szCs w:val="24"/>
        </w:rPr>
        <w:t xml:space="preserve">В случае неявки данных лиц без уважительной причины привод осуществляется тем органом, который расследовал уголовное дело по мотивированному постановлению судьи или определению суда.</w:t>
      </w:r>
    </w:p>
    <w:p>
      <w:pPr>
        <w:spacing w:after="120"/>
        <w:jc w:val="both"/>
      </w:pPr>
      <w:r>
        <w:rPr>
          <w:rFonts w:ascii="Arial" w:cs="Arial" w:eastAsia="Arial" w:hAnsi="Arial"/>
          <w:i/>
          <w:iCs/>
          <w:sz w:val="24"/>
          <w:szCs w:val="24"/>
        </w:rPr>
        <w:t xml:space="preserve">(В редакции Законов КР от </w:t>
      </w:r>
      <w:hyperlink w:history="1" r:id="rIdfzvvgmqdmyovp071r5dar">
        <w:r>
          <w:rPr>
            <w:rFonts w:ascii="Arial" w:cs="Arial" w:eastAsia="Arial" w:hAnsi="Arial"/>
            <w:i/>
            <w:iCs/>
            <w:color w:val="1D4ED8"/>
            <w:sz w:val="24"/>
            <w:szCs w:val="24"/>
            <w:u w:val="single"/>
          </w:rPr>
          <w:t xml:space="preserve">13 июня 2007 года № 87</w:t>
        </w:r>
      </w:hyperlink>
      <w:r>
        <w:rPr>
          <w:rFonts w:ascii="Arial" w:cs="Arial" w:eastAsia="Arial" w:hAnsi="Arial"/>
          <w:i/>
          <w:iCs/>
          <w:sz w:val="24"/>
          <w:szCs w:val="24"/>
        </w:rPr>
        <w:t xml:space="preserve">, </w:t>
      </w:r>
      <w:hyperlink w:history="1" r:id="rIdd3noppyqwjc88jddwkcvq">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252. Срок судебного разбирательства</w:t>
      </w:r>
    </w:p>
    <w:p>
      <w:pPr>
        <w:spacing w:after="120"/>
        <w:jc w:val="both"/>
      </w:pPr>
      <w:r>
        <w:rPr>
          <w:rFonts w:ascii="Arial" w:cs="Arial" w:eastAsia="Arial" w:hAnsi="Arial"/>
          <w:sz w:val="24"/>
          <w:szCs w:val="24"/>
        </w:rPr>
        <w:t xml:space="preserve">(1) Судья (суд) должен начать рассмотрение уголовного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(2) Уголовное дело о преступлении небольшой тяжести или менее тяжком преступлении подлежит разрешению по существу судьей (судом) в срок не позднее одного месяца, а дело о тяжком или особо тяжком преступлении - в двухмесячный срок, а по уголовным делам, рассматриваемым судом с участием присяжных заседателей, - в трехмесячный срок со дня поступления в суд.</w:t>
      </w:r>
    </w:p>
    <w:p>
      <w:pPr>
        <w:spacing w:after="120"/>
        <w:jc w:val="both"/>
      </w:pPr>
      <w:r>
        <w:rPr>
          <w:rFonts w:ascii="Arial" w:cs="Arial" w:eastAsia="Arial" w:hAnsi="Arial"/>
          <w:sz w:val="24"/>
          <w:szCs w:val="24"/>
        </w:rPr>
        <w:t xml:space="preserve">(3) В срок судебного разбирательства не включается время, предоставленное сторонам на ознакомление со всеми материалами дела, в соответствии со статьей 250 настоящего Кодекса, а также время, на которое судебное разбирательство было приостановлено на основании статьи 265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ne400ouaiiqz72o9ychs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q0mlqm7qca-b2yccnojby">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33 
 Общие условия судебного разбирательства</w:t>
      </w:r>
    </w:p>
    <w:p>
      <w:pPr>
        <w:spacing w:after="120"/>
        <w:jc w:val="both"/>
      </w:pPr>
      <w:r>
        <w:rPr>
          <w:rFonts w:ascii="Arial" w:cs="Arial" w:eastAsia="Arial" w:hAnsi="Arial"/>
          <w:b/>
          <w:bCs/>
          <w:sz w:val="24"/>
          <w:szCs w:val="24"/>
        </w:rPr>
        <w:t xml:space="preserve">Статья 253. Непосредственность и устность судебного разбирательства</w:t>
      </w:r>
    </w:p>
    <w:p>
      <w:pPr>
        <w:spacing w:after="120"/>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подсудимого,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jc w:val="both"/>
      </w:pPr>
      <w:r>
        <w:rPr>
          <w:rFonts w:ascii="Arial" w:cs="Arial" w:eastAsia="Arial" w:hAnsi="Arial"/>
          <w:sz w:val="24"/>
          <w:szCs w:val="24"/>
        </w:rPr>
        <w:t xml:space="preserve">(2) Приговор суда должен быть основан лишь на тех доказательствах, которые были исследованы в судебном заседании.</w:t>
      </w:r>
    </w:p>
    <w:p>
      <w:pPr>
        <w:spacing w:after="120"/>
        <w:jc w:val="both"/>
      </w:pPr>
      <w:r>
        <w:rPr>
          <w:rFonts w:ascii="Arial" w:cs="Arial" w:eastAsia="Arial" w:hAnsi="Arial"/>
          <w:b/>
          <w:bCs/>
          <w:sz w:val="24"/>
          <w:szCs w:val="24"/>
        </w:rPr>
        <w:t xml:space="preserve">Статья 254. Обеспечение гласности судебного разбирательства</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охраняемой законом государственной, военной, банковской и коммерческой тайны.</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определению суда (постановлению судьи) по делам о половых и других преступлениях в целях предотвращения разглашения сведений об интимных сторонах жизни участвующих в деле лиц либо сведений, унижающих их достоинство, а также в случаях, когда этого требуют интересы обеспечения безопасности участников процесса и свидетелей, членов их семей или близких родственников.</w:t>
      </w:r>
    </w:p>
    <w:p>
      <w:pPr>
        <w:spacing w:after="120"/>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Определение суда (постановление судьи) о разбирательстве дела в закрытом заседании может быть вынесено в отношении всего разбирательства либо отдельных его частей.</w:t>
      </w:r>
    </w:p>
    <w:p>
      <w:pPr>
        <w:spacing w:after="120"/>
        <w:jc w:val="both"/>
      </w:pPr>
      <w:r>
        <w:rPr>
          <w:rFonts w:ascii="Arial" w:cs="Arial" w:eastAsia="Arial" w:hAnsi="Arial"/>
          <w:sz w:val="24"/>
          <w:szCs w:val="24"/>
        </w:rPr>
        <w:t xml:space="preserve">(4) В целях охраны тайны переписки и телеграфных сообщений личная переписка и личные телеграфные сообщения граждан могут быть оглашены в открытом судебном заседании только с согласия лиц, между которыми эта переписка и телеграфные сообщения происходили. В противном случае такая переписка и телеграфные сообщения оглашаются и исследуются в закрытом судебном заседании. Указанные правила применяются и при исследовании звуко- и видеозаписей, носящих личный характер.</w:t>
      </w:r>
    </w:p>
    <w:p>
      <w:pPr>
        <w:spacing w:after="120"/>
        <w:jc w:val="both"/>
      </w:pPr>
      <w:r>
        <w:rPr>
          <w:rFonts w:ascii="Arial" w:cs="Arial" w:eastAsia="Arial" w:hAnsi="Arial"/>
          <w:sz w:val="24"/>
          <w:szCs w:val="24"/>
        </w:rPr>
        <w:t xml:space="preserve">(5) Присутствующие в открытом судебном заседании вправе вести письменную и магнитофонную запись. Фото-, киносъемка и видеозапись допускаются с разрешения председательствующего по делу и с согласия сторон.</w:t>
      </w:r>
    </w:p>
    <w:p>
      <w:pPr>
        <w:spacing w:after="120"/>
        <w:jc w:val="both"/>
      </w:pPr>
      <w:r>
        <w:rPr>
          <w:rFonts w:ascii="Arial" w:cs="Arial" w:eastAsia="Arial" w:hAnsi="Arial"/>
          <w:sz w:val="24"/>
          <w:szCs w:val="24"/>
        </w:rPr>
        <w:t xml:space="preserve">(6) Приговор суда во всех случаях провозглашается публично.</w:t>
      </w:r>
    </w:p>
    <w:p>
      <w:pPr>
        <w:spacing w:after="120"/>
        <w:jc w:val="both"/>
      </w:pPr>
      <w:r>
        <w:rPr>
          <w:rFonts w:ascii="Arial" w:cs="Arial" w:eastAsia="Arial" w:hAnsi="Arial"/>
          <w:i/>
          <w:iCs/>
          <w:sz w:val="24"/>
          <w:szCs w:val="24"/>
        </w:rPr>
        <w:t xml:space="preserve">(В редакции Закона КР от </w:t>
      </w:r>
      <w:hyperlink w:history="1" r:id="rIdnaiekchw7f0as7ynjiau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255. Председательствующий в судебном заседании</w:t>
      </w:r>
    </w:p>
    <w:p>
      <w:pPr>
        <w:spacing w:after="120"/>
        <w:jc w:val="both"/>
      </w:pPr>
      <w:r>
        <w:rPr>
          <w:rFonts w:ascii="Arial" w:cs="Arial" w:eastAsia="Arial" w:hAnsi="Arial"/>
          <w:sz w:val="24"/>
          <w:szCs w:val="24"/>
        </w:rPr>
        <w:t xml:space="preserve">Председательствующий руководит судебным заседанием, принимает все предусмотренные настоящим Кодексом меры для обеспечения равенства прав сторон, сохраняя объективность и беспристрастность, создает необходимые условия для всестороннего и полного исследования обстоятельств дела, вправе выяснять возникшие противоречия в доказательствах.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 В случае возражения кем-либо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p>
      <w:pPr>
        <w:spacing w:after="120"/>
        <w:jc w:val="both"/>
      </w:pPr>
      <w:r>
        <w:rPr>
          <w:rFonts w:ascii="Arial" w:cs="Arial" w:eastAsia="Arial" w:hAnsi="Arial"/>
          <w:b/>
          <w:bCs/>
          <w:sz w:val="24"/>
          <w:szCs w:val="24"/>
        </w:rPr>
        <w:t xml:space="preserve">Статья 256. Равенство прав сторон в судебном разбирательстве</w:t>
      </w:r>
    </w:p>
    <w:p>
      <w:pPr>
        <w:spacing w:after="120"/>
        <w:jc w:val="both"/>
      </w:pPr>
      <w:r>
        <w:rPr>
          <w:rFonts w:ascii="Arial" w:cs="Arial" w:eastAsia="Arial" w:hAnsi="Arial"/>
          <w:sz w:val="24"/>
          <w:szCs w:val="24"/>
        </w:rPr>
        <w:t xml:space="preserve">Обвинитель, подсудимый, защитник, а также потерпевший, гражданский истец, гражданский ответчик и их представители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b/>
          <w:bCs/>
          <w:sz w:val="24"/>
          <w:szCs w:val="24"/>
        </w:rPr>
        <w:t xml:space="preserve">Статья 257. Секретарь судебного заседания</w:t>
      </w:r>
    </w:p>
    <w:p>
      <w:pPr>
        <w:spacing w:after="120"/>
        <w:jc w:val="both"/>
      </w:pPr>
      <w:r>
        <w:rPr>
          <w:rFonts w:ascii="Arial" w:cs="Arial" w:eastAsia="Arial" w:hAnsi="Arial"/>
          <w:sz w:val="24"/>
          <w:szCs w:val="24"/>
        </w:rPr>
        <w:t xml:space="preserve">(1) Секретарь судебного заседания проверяет явку лиц, которые должны участвовать в судебном заседании, по поручению председательствующего осуществляет другие действия, предусмотренные настоящим Кодексом.</w:t>
      </w:r>
    </w:p>
    <w:p>
      <w:pPr>
        <w:spacing w:after="120"/>
        <w:jc w:val="both"/>
      </w:pPr>
      <w:r>
        <w:rPr>
          <w:rFonts w:ascii="Arial" w:cs="Arial" w:eastAsia="Arial" w:hAnsi="Arial"/>
          <w:sz w:val="24"/>
          <w:szCs w:val="24"/>
        </w:rPr>
        <w:t xml:space="preserve">(2) Секретарь судебного заседания ведет протокол судебного заседания. Обязан полно и правильно отражать в протоколе действия и решения суда, а равно действия участников процесса, имевшие место в ходе заседания.</w:t>
      </w:r>
    </w:p>
    <w:p>
      <w:pPr>
        <w:spacing w:after="120"/>
        <w:jc w:val="both"/>
      </w:pPr>
      <w:r>
        <w:rPr>
          <w:rFonts w:ascii="Arial" w:cs="Arial" w:eastAsia="Arial" w:hAnsi="Arial"/>
          <w:sz w:val="24"/>
          <w:szCs w:val="24"/>
        </w:rPr>
        <w:t xml:space="preserve">(3) В случае разногласия с председательствующим по поводу содержания протокола секретарь вправе приложить к протоколу свои замечания, которые рассматриваются в порядке, предусмотренном статьей 273 настоящего Кодекса.</w:t>
      </w:r>
    </w:p>
    <w:p>
      <w:pPr>
        <w:spacing w:after="120"/>
        <w:jc w:val="both"/>
      </w:pPr>
      <w:r>
        <w:rPr>
          <w:rFonts w:ascii="Arial" w:cs="Arial" w:eastAsia="Arial" w:hAnsi="Arial"/>
          <w:b/>
          <w:bCs/>
          <w:sz w:val="24"/>
          <w:szCs w:val="24"/>
        </w:rPr>
        <w:t xml:space="preserve">Статья 258. Участие обвинителя в судебном разбирательстве</w:t>
      </w:r>
    </w:p>
    <w:p>
      <w:pPr>
        <w:spacing w:after="120"/>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за исключением дел частного обвинения, представляет доказательства о виновности подсудимого, участвует в их исследовании, излагает свои выводы по поводу применения уголовного закона.</w:t>
      </w:r>
    </w:p>
    <w:p>
      <w:pPr>
        <w:spacing w:after="120"/>
        <w:jc w:val="both"/>
      </w:pPr>
      <w:r>
        <w:rPr>
          <w:rFonts w:ascii="Arial" w:cs="Arial" w:eastAsia="Arial" w:hAnsi="Arial"/>
          <w:sz w:val="24"/>
          <w:szCs w:val="24"/>
        </w:rPr>
        <w:t xml:space="preserve">(2) Прокурор предъявляет или поддерживает предъявленный потерпевшим гражданский иск, если этого требует охрана государственных или общественных интересов либо прав граждан.</w:t>
      </w:r>
    </w:p>
    <w:p>
      <w:pPr>
        <w:spacing w:after="120"/>
        <w:jc w:val="both"/>
      </w:pPr>
      <w:r>
        <w:rPr>
          <w:rFonts w:ascii="Arial" w:cs="Arial" w:eastAsia="Arial" w:hAnsi="Arial"/>
          <w:sz w:val="24"/>
          <w:szCs w:val="24"/>
        </w:rPr>
        <w:t xml:space="preserve">(3) Прокурор может изменить обвинение на более мягкое либо полностью или частично отказаться от обвинения.</w:t>
      </w:r>
    </w:p>
    <w:p>
      <w:pPr>
        <w:spacing w:after="120"/>
        <w:jc w:val="both"/>
      </w:pPr>
      <w:r>
        <w:rPr>
          <w:rFonts w:ascii="Arial" w:cs="Arial" w:eastAsia="Arial" w:hAnsi="Arial"/>
          <w:sz w:val="24"/>
          <w:szCs w:val="24"/>
        </w:rPr>
        <w:t xml:space="preserve">(4) При установлении в суде более тяжкого обвинения, чем было предъявлено, прокурору по его ходатайству суд дает время для восполнения недостатков следствия и обеспечения прав участников процесса, после чего разбирательство дела продолжается.</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возбуждению в отношении этих лиц уголовного дела. При невозможности раздельного рассмотрения дела оно подлежит объединению в одно производство.</w:t>
      </w:r>
    </w:p>
    <w:p>
      <w:pPr>
        <w:spacing w:after="120"/>
        <w:jc w:val="both"/>
      </w:pPr>
      <w:r>
        <w:rPr>
          <w:rFonts w:ascii="Arial" w:cs="Arial" w:eastAsia="Arial" w:hAnsi="Arial"/>
          <w:i/>
          <w:iCs/>
          <w:sz w:val="24"/>
          <w:szCs w:val="24"/>
        </w:rPr>
        <w:t xml:space="preserve">(В редакции Закона КР от </w:t>
      </w:r>
      <w:hyperlink w:history="1" r:id="rIdg3r-fevuwrdcsiewaiwtc">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259. Участие подсудимого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проводится с участием подсудимого, явка которого обязательна.</w:t>
      </w:r>
    </w:p>
    <w:p>
      <w:pPr>
        <w:spacing w:after="120"/>
        <w:jc w:val="both"/>
      </w:pPr>
      <w:r>
        <w:rPr>
          <w:rFonts w:ascii="Arial" w:cs="Arial" w:eastAsia="Arial" w:hAnsi="Arial"/>
          <w:sz w:val="24"/>
          <w:szCs w:val="24"/>
        </w:rPr>
        <w:t xml:space="preserve">(2) Разбирательство дела в отсутствие подсудимого допускается в случаях, если:</w:t>
      </w:r>
    </w:p>
    <w:p>
      <w:pPr>
        <w:spacing w:after="120"/>
        <w:jc w:val="both"/>
      </w:pPr>
      <w:r>
        <w:rPr>
          <w:rFonts w:ascii="Arial" w:cs="Arial" w:eastAsia="Arial" w:hAnsi="Arial"/>
          <w:sz w:val="24"/>
          <w:szCs w:val="24"/>
        </w:rPr>
        <w:t xml:space="preserve">1) подсудимый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2) подсудимый после повторного вызова не явится в судебное заседание и не уведомит суд о причине неявки.</w:t>
      </w:r>
    </w:p>
    <w:p>
      <w:pPr>
        <w:spacing w:after="120"/>
        <w:jc w:val="both"/>
      </w:pPr>
      <w:r>
        <w:rPr>
          <w:rFonts w:ascii="Arial" w:cs="Arial" w:eastAsia="Arial" w:hAnsi="Arial"/>
          <w:sz w:val="24"/>
          <w:szCs w:val="24"/>
        </w:rPr>
        <w:t xml:space="preserve">(3) При неявке подсудимого дело должно быть отложено. В этом случае судья или суд обязывает орган, который расследовал уголовное дело, обеспечить явку подсудимого. </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broinkgpwouilhvlduejt">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21 февраля 2014 года №15-р</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zhhmv3bf-g5d834egelc2">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11 мая 2016 года №3-р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urakcfb0cgfgcj1-ovhe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xc8tqjbb5ww7t5ksuz0m">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260. Участие защитника в судебном разбирательстве</w:t>
      </w:r>
    </w:p>
    <w:p>
      <w:pPr>
        <w:spacing w:after="120"/>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подсудимого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частью пятой статьи 44 и частью третьей статьи 45 настоящего Кодекса.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w:t>
      </w:r>
    </w:p>
    <w:p>
      <w:pPr>
        <w:spacing w:after="120"/>
        <w:jc w:val="both"/>
      </w:pPr>
      <w:r>
        <w:rPr>
          <w:rFonts w:ascii="Arial" w:cs="Arial" w:eastAsia="Arial" w:hAnsi="Arial"/>
          <w:i/>
          <w:iCs/>
          <w:sz w:val="24"/>
          <w:szCs w:val="24"/>
        </w:rPr>
        <w:t xml:space="preserve">(В редакции Закона КР от </w:t>
      </w:r>
      <w:hyperlink w:history="1" r:id="rId5ncdap2cww8wj6ly5cvqw">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261. Участие потерпевшего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происходит при участии потерпевшего, его представителя.</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sz w:val="24"/>
          <w:szCs w:val="24"/>
        </w:rPr>
        <w:t xml:space="preserve">(4) По делам частного обвинения неявка без уважительных причин потерпевшего в судебное заседание первой инстанции влечет прекращение дела.</w:t>
      </w:r>
    </w:p>
    <w:p>
      <w:pPr>
        <w:spacing w:after="120"/>
        <w:jc w:val="both"/>
      </w:pPr>
      <w:hyperlink w:history="1" r:id="rIdemukl0gcapte60erh335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261, изложенную на государственном языке</w:t>
      </w:r>
    </w:p>
    <w:p>
      <w:pPr>
        <w:spacing w:after="120"/>
        <w:jc w:val="both"/>
      </w:pPr>
      <w:r>
        <w:rPr>
          <w:rFonts w:ascii="Arial" w:cs="Arial" w:eastAsia="Arial" w:hAnsi="Arial"/>
          <w:b/>
          <w:bCs/>
          <w:sz w:val="24"/>
          <w:szCs w:val="24"/>
        </w:rPr>
        <w:t xml:space="preserve">Статья 262. Участие гражданского истца или гражданского ответчика в судебном разбирательстве</w:t>
      </w:r>
    </w:p>
    <w:p>
      <w:pPr>
        <w:spacing w:after="120"/>
        <w:jc w:val="both"/>
      </w:pPr>
      <w:r>
        <w:rPr>
          <w:rFonts w:ascii="Arial" w:cs="Arial" w:eastAsia="Arial" w:hAnsi="Arial"/>
          <w:sz w:val="24"/>
          <w:szCs w:val="24"/>
        </w:rPr>
        <w:t xml:space="preserve">(1) В судебном разбирательстве участвуют гражданский истец, гражданский ответчик, их представители.</w:t>
      </w:r>
    </w:p>
    <w:p>
      <w:pPr>
        <w:spacing w:after="120"/>
        <w:jc w:val="both"/>
      </w:pPr>
      <w:r>
        <w:rPr>
          <w:rFonts w:ascii="Arial" w:cs="Arial" w:eastAsia="Arial" w:hAnsi="Arial"/>
          <w:sz w:val="24"/>
          <w:szCs w:val="24"/>
        </w:rPr>
        <w:t xml:space="preserve">(2) Суд рассматривает гражданский иск независимо от явки гражданского истца или его представителя.</w:t>
      </w:r>
    </w:p>
    <w:p>
      <w:pPr>
        <w:spacing w:after="120"/>
        <w:jc w:val="both"/>
      </w:pPr>
      <w:r>
        <w:rPr>
          <w:rFonts w:ascii="Arial" w:cs="Arial" w:eastAsia="Arial" w:hAnsi="Arial"/>
          <w:sz w:val="24"/>
          <w:szCs w:val="24"/>
        </w:rPr>
        <w:t xml:space="preserve">(3) В исключительных случаях, при невозможности произвести подробный расчет по гражданскому иску без отложения разбирательства дела, суд может признать за гражданским истцом право на удовлетворение иска и передать вопрос о его размерах на рассмотрение в порядке гражданского судопроизводства.</w:t>
      </w:r>
    </w:p>
    <w:p>
      <w:pPr>
        <w:spacing w:after="120"/>
        <w:jc w:val="both"/>
      </w:pPr>
      <w:r>
        <w:rPr>
          <w:rFonts w:ascii="Arial" w:cs="Arial" w:eastAsia="Arial" w:hAnsi="Arial"/>
          <w:sz w:val="24"/>
          <w:szCs w:val="24"/>
        </w:rPr>
        <w:t xml:space="preserve">(4) Неявка гражданского ответчика или его представителя не препятствует рассмотрению гражданского иска.</w:t>
      </w:r>
    </w:p>
    <w:p>
      <w:pPr>
        <w:spacing w:after="120"/>
        <w:jc w:val="both"/>
      </w:pPr>
      <w:r>
        <w:rPr>
          <w:rFonts w:ascii="Arial" w:cs="Arial" w:eastAsia="Arial" w:hAnsi="Arial"/>
          <w:b/>
          <w:bCs/>
          <w:sz w:val="24"/>
          <w:szCs w:val="24"/>
        </w:rPr>
        <w:t xml:space="preserve">Статья 263. Участие эксперта, специалиста в судебном разбирательстве</w:t>
      </w:r>
    </w:p>
    <w:p>
      <w:pPr>
        <w:spacing w:after="120"/>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62, 63, 64 и 65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lpf80qkewj6bdbai6_jp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264. Пределы судебного разбирательства</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подсудимого и лишь по тому обвинению, которое ему предъявлено.</w:t>
      </w:r>
    </w:p>
    <w:p>
      <w:pPr>
        <w:spacing w:after="120"/>
        <w:jc w:val="both"/>
      </w:pPr>
      <w:r>
        <w:rPr>
          <w:rFonts w:ascii="Arial" w:cs="Arial" w:eastAsia="Arial" w:hAnsi="Arial"/>
          <w:sz w:val="24"/>
          <w:szCs w:val="24"/>
        </w:rPr>
        <w:t xml:space="preserve">(2) Изменение обвинения в суде допускается, если при этом не нарушаются принципы состязательности и равноправия сторон обвинения и защиты.</w:t>
      </w:r>
    </w:p>
    <w:p>
      <w:pPr>
        <w:spacing w:after="120"/>
        <w:jc w:val="both"/>
      </w:pPr>
      <w:r>
        <w:rPr>
          <w:rFonts w:ascii="Arial" w:cs="Arial" w:eastAsia="Arial" w:hAnsi="Arial"/>
          <w:sz w:val="24"/>
          <w:szCs w:val="24"/>
        </w:rPr>
        <w:t xml:space="preserve">(3) В случае изменения обвинения в судебном заседании на более тяжкое или существенно отличающееся от предъявленного обвинения, необходимости привлечения к ответственности других соучастников преступления, а также восполнения иных пробелов следствия прокурор обязан, а потерпевшие и иные участники процесса вправе заявить ходатайство о передаче дела для производства следственных действий. Судья, рассмотрев ходатайство, вправе своим постановлением возвратить дело прокурору либо отклонить ходатайство и продолжить судебное разбирательство. Суд вправе передать дело прокурору в случае невозможности восполнения пробелов следствия, не устранимых в суде. После производства необходимых следственных действий следователь и прокурор выполняют процессуальные действия, предусмотренные статьями 229-239 настоящего Кодекса, и судебное разбирательство продолжается в общем порядке.</w:t>
      </w:r>
    </w:p>
    <w:p>
      <w:pPr>
        <w:spacing w:after="120"/>
        <w:jc w:val="both"/>
      </w:pPr>
      <w:r>
        <w:rPr>
          <w:rFonts w:ascii="Arial" w:cs="Arial" w:eastAsia="Arial" w:hAnsi="Arial"/>
          <w:i/>
          <w:iCs/>
          <w:sz w:val="24"/>
          <w:szCs w:val="24"/>
        </w:rPr>
        <w:t xml:space="preserve">(В редакции Законов КР от </w:t>
      </w:r>
      <w:hyperlink w:history="1" r:id="rIdl4eslm9dc-p2qkha5egxc">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wazmqsqjbn-wnihub4xo9">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ew5xqmik5bhwrge_mpgf_">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265. Отложение судебного разбирательства и приостановление уголовного дела</w:t>
      </w:r>
    </w:p>
    <w:p>
      <w:pPr>
        <w:spacing w:after="120"/>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 своим определением (судья своим постановлением) откладывает разбирательство дела. Одновременно суд (судья) обязывает стороны представить требуемые доказательства, а орган, который расследовал уголовное дело, принять меры к обеспечению явки неявившихся лиц.</w:t>
      </w:r>
    </w:p>
    <w:p>
      <w:pPr>
        <w:spacing w:after="120"/>
        <w:jc w:val="both"/>
      </w:pPr>
      <w:r>
        <w:rPr>
          <w:rFonts w:ascii="Arial" w:cs="Arial" w:eastAsia="Arial" w:hAnsi="Arial"/>
          <w:sz w:val="24"/>
          <w:szCs w:val="24"/>
        </w:rPr>
        <w:t xml:space="preserve">(2) В случае заболевания подсудимого, исключающего возможность его явки в судебное заседание, суд приостанавливает производство в отношении этого подсудимого до его выздоровления и продолжает разбирательство дела в отношении остальных подсудимых.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(3) В случае, когда по делу привлечено несколько подсудимых и один из них скрылся, суд выделяет материалы в отношении этого подсудимого в отдельное производство и продолжает разбирательство в отношении остальных подсудимых. Если раздельное разбирательство затруднит правильное разрешение дела, оно возвращается прокурору.</w:t>
      </w:r>
    </w:p>
    <w:p>
      <w:pPr>
        <w:spacing w:after="120"/>
        <w:jc w:val="both"/>
      </w:pPr>
      <w:r>
        <w:rPr>
          <w:rFonts w:ascii="Arial" w:cs="Arial" w:eastAsia="Arial" w:hAnsi="Arial"/>
          <w:sz w:val="24"/>
          <w:szCs w:val="24"/>
        </w:rPr>
        <w:t xml:space="preserve">(4) При обращении с запросом в Конституционный суд Кыргызской Республики по вопросу о конституционности закона, подлежащего применению, суд приостанавливает производство по делу до принятия решения Конституционным судом Кыргызской Республики.</w:t>
      </w:r>
    </w:p>
    <w:p>
      <w:pPr>
        <w:spacing w:after="120"/>
        <w:jc w:val="both"/>
      </w:pPr>
      <w:r>
        <w:rPr>
          <w:rFonts w:ascii="Arial" w:cs="Arial" w:eastAsia="Arial" w:hAnsi="Arial"/>
          <w:sz w:val="24"/>
          <w:szCs w:val="24"/>
        </w:rPr>
        <w:t xml:space="preserve">(5)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i/>
          <w:iCs/>
          <w:sz w:val="24"/>
          <w:szCs w:val="24"/>
        </w:rPr>
        <w:t xml:space="preserve">(В редакции Законов КР от </w:t>
      </w:r>
      <w:hyperlink w:history="1" r:id="rIdrrriiujeypvgnktduhlvl">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3a6lfm6hpsplb3ndoxl2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hfmpk8tc_ozflbeyi9bb">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266. Прекращение дела в судебном заседании</w:t>
      </w:r>
    </w:p>
    <w:p>
      <w:pPr>
        <w:spacing w:after="120"/>
        <w:jc w:val="both"/>
      </w:pPr>
      <w:r>
        <w:rPr>
          <w:rFonts w:ascii="Arial" w:cs="Arial" w:eastAsia="Arial" w:hAnsi="Arial"/>
          <w:sz w:val="24"/>
          <w:szCs w:val="24"/>
        </w:rPr>
        <w:t xml:space="preserve">(1) Дело подлежит прекращению в судебном заседании, если во время судебного разбирательства будут установлены обстоятельства, указанные в пунктах 3-14 части первой статьи 28 настоящего Кодекса.</w:t>
      </w:r>
    </w:p>
    <w:p>
      <w:pPr>
        <w:spacing w:after="120"/>
        <w:jc w:val="both"/>
      </w:pPr>
      <w:r>
        <w:rPr>
          <w:rFonts w:ascii="Arial" w:cs="Arial" w:eastAsia="Arial" w:hAnsi="Arial"/>
          <w:sz w:val="24"/>
          <w:szCs w:val="24"/>
        </w:rPr>
        <w:t xml:space="preserve">(2) Суд вправе прекратить дело в судебном заседании по основаниям, указанным в статье 29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w9hc-jyqrsdvnxwjikln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hamnevnjabaedft_maia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266, изложенную на государственном языке</w:t>
      </w:r>
    </w:p>
    <w:p>
      <w:pPr>
        <w:spacing w:after="120"/>
        <w:jc w:val="both"/>
      </w:pPr>
      <w:r>
        <w:rPr>
          <w:rFonts w:ascii="Arial" w:cs="Arial" w:eastAsia="Arial" w:hAnsi="Arial"/>
          <w:b/>
          <w:bCs/>
          <w:sz w:val="24"/>
          <w:szCs w:val="24"/>
        </w:rPr>
        <w:t xml:space="preserve">Статья 267. Решение вопроса о мере пресечения. Сроки содержания под стражей, домашнего ареста и порядок их продления</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120"/>
        <w:jc w:val="both"/>
      </w:pPr>
      <w:r>
        <w:rPr>
          <w:rFonts w:ascii="Arial" w:cs="Arial" w:eastAsia="Arial" w:hAnsi="Arial"/>
          <w:sz w:val="24"/>
          <w:szCs w:val="24"/>
        </w:rPr>
        <w:t xml:space="preserve">(2) Мера пресечения в виде заключения обвиняемого (подсудимого) под стражу, домашнего ареста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домашнего ареста, избранная следователем, прокурором, оставлена судьей без изменения.</w:t>
      </w:r>
    </w:p>
    <w:p>
      <w:pPr>
        <w:spacing w:after="120"/>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домашнего ареста может быть продлен до окончания рассмотрения дела.</w:t>
      </w:r>
    </w:p>
    <w:p>
      <w:pPr>
        <w:spacing w:after="120"/>
        <w:jc w:val="both"/>
      </w:pPr>
      <w:r>
        <w:rPr>
          <w:rFonts w:ascii="Arial" w:cs="Arial" w:eastAsia="Arial" w:hAnsi="Arial"/>
          <w:sz w:val="24"/>
          <w:szCs w:val="24"/>
        </w:rPr>
        <w:t xml:space="preserve">(4) В случае повторного заключения под стражу, домашнего ареста подсудимого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(5) О продлении срока содержания подсудимого под стражей, домашнего ареста суд выносит определение, а судья - постановление не позднее семи суток до окончания срока. Принятое решение должно быть мотивировано.</w:t>
      </w:r>
    </w:p>
    <w:p>
      <w:pPr>
        <w:spacing w:after="120"/>
        <w:jc w:val="both"/>
      </w:pPr>
      <w:r>
        <w:rPr>
          <w:rFonts w:ascii="Arial" w:cs="Arial" w:eastAsia="Arial" w:hAnsi="Arial"/>
          <w:i/>
          <w:iCs/>
          <w:sz w:val="24"/>
          <w:szCs w:val="24"/>
        </w:rPr>
        <w:t xml:space="preserve">(В редакции Закона КР от </w:t>
      </w:r>
      <w:hyperlink w:history="1" r:id="rIdynfumz5fbzgbswn6hly4_">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268. Порядок вынесения постановлений и определений в судебном заседании</w:t>
      </w:r>
    </w:p>
    <w:p>
      <w:pPr>
        <w:spacing w:after="120"/>
        <w:jc w:val="both"/>
      </w:pPr>
      <w:r>
        <w:rPr>
          <w:rFonts w:ascii="Arial" w:cs="Arial" w:eastAsia="Arial" w:hAnsi="Arial"/>
          <w:sz w:val="24"/>
          <w:szCs w:val="24"/>
        </w:rPr>
        <w:t xml:space="preserve">(1) По всем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(2) Постановления (определения) о возвращении дела прокурору, прекращении дела, об избрании, изменении или отмене меры пресечения, об отводах, о назначении экспертизы выносятся в отдельном помещении и излагаются в виде отдельных документов.</w:t>
      </w:r>
    </w:p>
    <w:p>
      <w:pPr>
        <w:spacing w:after="120"/>
        <w:jc w:val="both"/>
      </w:pPr>
      <w:r>
        <w:rPr>
          <w:rFonts w:ascii="Arial" w:cs="Arial" w:eastAsia="Arial" w:hAnsi="Arial"/>
          <w:sz w:val="24"/>
          <w:szCs w:val="24"/>
        </w:rPr>
        <w:t xml:space="preserve">(3) Все иные постановления судьи, определения суда выносятся либо в указанном в части второй настоящей статьи порядке, либо на месте - в зале судебного заседания с занесением постановлений (определений) в протокол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qugrwifrvfzyompvmdjp_">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269. Распорядок судебного заседания</w:t>
      </w:r>
    </w:p>
    <w:p>
      <w:pPr>
        <w:spacing w:after="120"/>
        <w:jc w:val="both"/>
      </w:pPr>
      <w:r>
        <w:rPr>
          <w:rFonts w:ascii="Arial" w:cs="Arial" w:eastAsia="Arial" w:hAnsi="Arial"/>
          <w:sz w:val="24"/>
          <w:szCs w:val="24"/>
        </w:rPr>
        <w:t xml:space="preserve">(1) Судебное разбирательство происходит в условиях, обеспечивающих нормальную работу суда и безопасность участников процесса.</w:t>
      </w:r>
    </w:p>
    <w:p>
      <w:pPr>
        <w:spacing w:after="120"/>
        <w:jc w:val="both"/>
      </w:pPr>
      <w:r>
        <w:rPr>
          <w:rFonts w:ascii="Arial" w:cs="Arial" w:eastAsia="Arial" w:hAnsi="Arial"/>
          <w:sz w:val="24"/>
          <w:szCs w:val="24"/>
        </w:rPr>
        <w:t xml:space="preserve">(2) При входе судьи все присутствующие в зале судебного заседания встают.</w:t>
      </w:r>
    </w:p>
    <w:p>
      <w:pPr>
        <w:spacing w:after="120"/>
        <w:jc w:val="both"/>
      </w:pPr>
      <w:r>
        <w:rPr>
          <w:rFonts w:ascii="Arial" w:cs="Arial" w:eastAsia="Arial" w:hAnsi="Arial"/>
          <w:sz w:val="24"/>
          <w:szCs w:val="24"/>
        </w:rPr>
        <w:t xml:space="preserve">(3) Все участники судебного разбирательства обращаются к председательствующему, дают показания и делают заявления стоя. Отступление от этого правила может быть допущено с разрешения председательствующего.</w:t>
      </w:r>
    </w:p>
    <w:p>
      <w:pPr>
        <w:spacing w:after="120"/>
        <w:jc w:val="both"/>
      </w:pPr>
      <w:r>
        <w:rPr>
          <w:rFonts w:ascii="Arial" w:cs="Arial" w:eastAsia="Arial" w:hAnsi="Arial"/>
          <w:sz w:val="24"/>
          <w:szCs w:val="24"/>
        </w:rPr>
        <w:t xml:space="preserve">(4)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b/>
          <w:bCs/>
          <w:sz w:val="24"/>
          <w:szCs w:val="24"/>
        </w:rPr>
        <w:t xml:space="preserve">Статья 270. Судебный пристав</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b/>
          <w:bCs/>
          <w:sz w:val="24"/>
          <w:szCs w:val="24"/>
        </w:rPr>
        <w:t xml:space="preserve">Статья 271. Меры воздействия за нарушение порядка в судебном заседании</w:t>
      </w:r>
    </w:p>
    <w:p>
      <w:pPr>
        <w:spacing w:after="120"/>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в размере до пяти расчетных показателей.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подсудимого.</w:t>
      </w:r>
    </w:p>
    <w:p>
      <w:pPr>
        <w:spacing w:after="120"/>
        <w:jc w:val="both"/>
      </w:pPr>
      <w:r>
        <w:rPr>
          <w:rFonts w:ascii="Arial" w:cs="Arial" w:eastAsia="Arial" w:hAnsi="Arial"/>
          <w:sz w:val="24"/>
          <w:szCs w:val="24"/>
        </w:rPr>
        <w:t xml:space="preserve">(2) Если из зала судебного заседания был удален подсудимый,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(3) Об удалении из зала судебного заседания участника процесса и наложении денежного взыскания судья выносит постановление.</w:t>
      </w:r>
    </w:p>
    <w:p>
      <w:pPr>
        <w:spacing w:after="120"/>
        <w:jc w:val="both"/>
      </w:pPr>
      <w:r>
        <w:rPr>
          <w:rFonts w:ascii="Arial" w:cs="Arial" w:eastAsia="Arial" w:hAnsi="Arial"/>
          <w:sz w:val="24"/>
          <w:szCs w:val="24"/>
        </w:rPr>
        <w:t xml:space="preserve">(4)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удаляются из зала судебного заседания. Кроме того, на них судом может быть наложено денежное взыскание в размере до двух расчетных показателей.</w:t>
      </w:r>
    </w:p>
    <w:p>
      <w:pPr>
        <w:spacing w:after="120"/>
        <w:jc w:val="both"/>
      </w:pPr>
      <w:r>
        <w:rPr>
          <w:rFonts w:ascii="Arial" w:cs="Arial" w:eastAsia="Arial" w:hAnsi="Arial"/>
          <w:sz w:val="24"/>
          <w:szCs w:val="24"/>
        </w:rPr>
        <w:t xml:space="preserve">(5) Признав, что участником судебного разбирательства или присутствующим в зале судебного заседания совершено административное правонарушение, связанное с явным неуважением к суду, суд, допросив правонарушителя и проверив его доводы, вправе в том же судебном заседании вынести постановление о применении к нему одного из административных взысканий, предусмотренных </w:t>
      </w:r>
      <w:hyperlink w:history="1" r:id="rIdhtwzxocu4_00qxg3dgxq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272. Протокол судебного заседания</w:t>
      </w:r>
    </w:p>
    <w:p>
      <w:pPr>
        <w:spacing w:after="120"/>
        <w:jc w:val="both"/>
      </w:pPr>
      <w:r>
        <w:rPr>
          <w:rFonts w:ascii="Arial" w:cs="Arial" w:eastAsia="Arial" w:hAnsi="Arial"/>
          <w:sz w:val="24"/>
          <w:szCs w:val="24"/>
        </w:rPr>
        <w:t xml:space="preserve">(1) В суде первой инстанции ведется протокол.</w:t>
      </w:r>
    </w:p>
    <w:p>
      <w:pPr>
        <w:spacing w:after="120"/>
        <w:jc w:val="both"/>
      </w:pPr>
      <w:r>
        <w:rPr>
          <w:rFonts w:ascii="Arial" w:cs="Arial" w:eastAsia="Arial" w:hAnsi="Arial"/>
          <w:sz w:val="24"/>
          <w:szCs w:val="24"/>
        </w:rPr>
        <w:t xml:space="preserve">(2) Протокол может быть написан от руки или напечатан на машинке, либо изготовлен компьютерным способом. Для обеспечения полноты протокола может применяться звукозапись.</w:t>
      </w:r>
    </w:p>
    <w:p>
      <w:pPr>
        <w:spacing w:after="120"/>
        <w:jc w:val="both"/>
      </w:pPr>
      <w:r>
        <w:rPr>
          <w:rFonts w:ascii="Arial" w:cs="Arial" w:eastAsia="Arial" w:hAnsi="Arial"/>
          <w:sz w:val="24"/>
          <w:szCs w:val="24"/>
        </w:rPr>
        <w:t xml:space="preserve">(3) В протоколе судебного заседания обязательно указываются: место и дата заседания, время его начала и окончания; наименование суда; фамилия, имя, отчество председательствующего, секретаря, переводчика, обвинителя, защитника, подсудимого, а также потерпевшего, гражданского истца, гражданского ответчика и их представителей, других вызванных судом лиц; рассматриваемое дело; данные о личности подсудимого и мера пресечения; действия суда в том порядке, в каком они имели место; заявления, возражения и ходатайства участвующих в деле лиц; постановления судьи, вынесенные без удаления в отдельное помещение; указания на вынесение постановлений в отдельном помещении; разъяснение участвующим в деле лицам их прав и обязанностей, подробное содержание их показаний, вопросы, заданные им, и ответы на них; результаты проведенных в судебном заседании осмотров и других действий по исследованию доказательств; указания на факты, которые участвующие в деле лица просили удостоверить в протоколе; основное содержание выступлений сторон в судебных прениях и последнего слова подсудимого; указание об оглашении приговора и разъяснении порядка и срока его обжалования. Кроме того, в протоколе также указывается на факты, свидетельствующие о неуважении к суду, если они имели место, на личность нарушителя и мерах воздействия, принятых судом в отношении нарушителя.</w:t>
      </w:r>
    </w:p>
    <w:p>
      <w:pPr>
        <w:spacing w:after="120"/>
        <w:jc w:val="both"/>
      </w:pPr>
      <w:r>
        <w:rPr>
          <w:rFonts w:ascii="Arial" w:cs="Arial" w:eastAsia="Arial" w:hAnsi="Arial"/>
          <w:sz w:val="24"/>
          <w:szCs w:val="24"/>
        </w:rPr>
        <w:t xml:space="preserve">(4) Протокол должен быть изготовлен и подписан председательствующим и секретарем не позднее пяти суток по окончании судебного заседания.</w:t>
      </w:r>
    </w:p>
    <w:p>
      <w:pPr>
        <w:spacing w:after="120"/>
        <w:jc w:val="both"/>
      </w:pPr>
      <w:r>
        <w:rPr>
          <w:rFonts w:ascii="Arial" w:cs="Arial" w:eastAsia="Arial" w:hAnsi="Arial"/>
          <w:sz w:val="24"/>
          <w:szCs w:val="24"/>
        </w:rPr>
        <w:t xml:space="preserve">(5) Председательствующий обеспечивает сторонам возможность ознакомиться с протоколом судебного заседания.</w:t>
      </w:r>
    </w:p>
    <w:p>
      <w:pPr>
        <w:spacing w:after="120"/>
        <w:jc w:val="both"/>
      </w:pPr>
      <w:r>
        <w:rPr>
          <w:rFonts w:ascii="Arial" w:cs="Arial" w:eastAsia="Arial" w:hAnsi="Arial"/>
          <w:b/>
          <w:bCs/>
          <w:sz w:val="24"/>
          <w:szCs w:val="24"/>
        </w:rPr>
        <w:t xml:space="preserve">Статья 273. Замечания на протокол судебного заседания и их рассмотрение</w:t>
      </w:r>
    </w:p>
    <w:p>
      <w:pPr>
        <w:spacing w:after="120"/>
        <w:jc w:val="both"/>
      </w:pPr>
      <w:r>
        <w:rPr>
          <w:rFonts w:ascii="Arial" w:cs="Arial" w:eastAsia="Arial" w:hAnsi="Arial"/>
          <w:sz w:val="24"/>
          <w:szCs w:val="24"/>
        </w:rPr>
        <w:t xml:space="preserve">(1) В течение трех суток после подписания протокола обвинитель, защитник, осужденный, потерпевший, гражданский истец, гражданский ответчик и их представители могут подать свои замечания на протокол.</w:t>
      </w:r>
    </w:p>
    <w:p>
      <w:pPr>
        <w:spacing w:after="120"/>
        <w:jc w:val="both"/>
      </w:pPr>
      <w:r>
        <w:rPr>
          <w:rFonts w:ascii="Arial" w:cs="Arial" w:eastAsia="Arial" w:hAnsi="Arial"/>
          <w:sz w:val="24"/>
          <w:szCs w:val="24"/>
        </w:rPr>
        <w:t xml:space="preserve">(2) Замечания на протокол судебного заседания рассматриваются судьей (судом), который в необходимых случаях вправе вызвать лиц, подавших замечания.</w:t>
      </w:r>
    </w:p>
    <w:p>
      <w:pPr>
        <w:spacing w:after="120"/>
        <w:jc w:val="both"/>
      </w:pPr>
      <w:r>
        <w:rPr>
          <w:rFonts w:ascii="Arial" w:cs="Arial" w:eastAsia="Arial" w:hAnsi="Arial"/>
          <w:sz w:val="24"/>
          <w:szCs w:val="24"/>
        </w:rPr>
        <w:t xml:space="preserve">(3) В результате рассмотрения замечаний судья выносит мотивированное постановление, суд - определение об удостоверении их правильности либо их отклонении. Замечания на протокол и постановление судьи, определение суда приобщаются к протоколу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_6oi8awfytbqvm1t_wj-c">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34 
 Подготовительная часть судебного заседания</w:t>
      </w:r>
    </w:p>
    <w:p>
      <w:pPr>
        <w:spacing w:after="120"/>
        <w:jc w:val="both"/>
      </w:pPr>
      <w:r>
        <w:rPr>
          <w:rFonts w:ascii="Arial" w:cs="Arial" w:eastAsia="Arial" w:hAnsi="Arial"/>
          <w:b/>
          <w:bCs/>
          <w:sz w:val="24"/>
          <w:szCs w:val="24"/>
        </w:rPr>
        <w:t xml:space="preserve">Статья 274. Открытие судебного заседания</w:t>
      </w:r>
    </w:p>
    <w:p>
      <w:pPr>
        <w:spacing w:after="120"/>
        <w:jc w:val="both"/>
      </w:pPr>
      <w:r>
        <w:rPr>
          <w:rFonts w:ascii="Arial" w:cs="Arial" w:eastAsia="Arial" w:hAnsi="Arial"/>
          <w:sz w:val="24"/>
          <w:szCs w:val="24"/>
        </w:rPr>
        <w:t xml:space="preserve">В назначенное время председательствующий открывает судебное заседание и объявляет, какое уголовное дело подлежит разбирательству.</w:t>
      </w:r>
    </w:p>
    <w:p>
      <w:pPr>
        <w:spacing w:after="120"/>
        <w:jc w:val="both"/>
      </w:pPr>
      <w:r>
        <w:rPr>
          <w:rFonts w:ascii="Arial" w:cs="Arial" w:eastAsia="Arial" w:hAnsi="Arial"/>
          <w:b/>
          <w:bCs/>
          <w:sz w:val="24"/>
          <w:szCs w:val="24"/>
        </w:rPr>
        <w:t xml:space="preserve">Статья 275. Проверка явки в суд</w:t>
      </w:r>
    </w:p>
    <w:p>
      <w:pPr>
        <w:spacing w:after="120"/>
        <w:jc w:val="both"/>
      </w:pPr>
      <w:r>
        <w:rPr>
          <w:rFonts w:ascii="Arial" w:cs="Arial" w:eastAsia="Arial" w:hAnsi="Arial"/>
          <w:sz w:val="24"/>
          <w:szCs w:val="24"/>
        </w:rPr>
        <w:t xml:space="preserve">Секретарь докладывает о явке лиц, вызванных в суд, и сообщает о причинах неявки отсутствующих.</w:t>
      </w:r>
    </w:p>
    <w:p>
      <w:pPr>
        <w:spacing w:after="120"/>
        <w:jc w:val="both"/>
      </w:pPr>
      <w:r>
        <w:rPr>
          <w:rFonts w:ascii="Arial" w:cs="Arial" w:eastAsia="Arial" w:hAnsi="Arial"/>
          <w:b/>
          <w:bCs/>
          <w:sz w:val="24"/>
          <w:szCs w:val="24"/>
        </w:rPr>
        <w:t xml:space="preserve">Статья 276. Разъяснение переводчику его прав и обязанностей</w:t>
      </w:r>
    </w:p>
    <w:p>
      <w:pPr>
        <w:spacing w:after="120"/>
        <w:jc w:val="both"/>
      </w:pPr>
      <w:r>
        <w:rPr>
          <w:rFonts w:ascii="Arial" w:cs="Arial" w:eastAsia="Arial" w:hAnsi="Arial"/>
          <w:sz w:val="24"/>
          <w:szCs w:val="24"/>
        </w:rPr>
        <w:t xml:space="preserve">(1) Председательствующий разъясняет переводчику его права и обязанности, предусмотренные частями первой, второй статьи 67 настоящего Кодекса.</w:t>
      </w:r>
    </w:p>
    <w:p>
      <w:pPr>
        <w:spacing w:after="120"/>
        <w:jc w:val="both"/>
      </w:pPr>
      <w:r>
        <w:rPr>
          <w:rFonts w:ascii="Arial" w:cs="Arial" w:eastAsia="Arial" w:hAnsi="Arial"/>
          <w:sz w:val="24"/>
          <w:szCs w:val="24"/>
        </w:rPr>
        <w:t xml:space="preserve">(2) Переводчик предупреждается председательствующим об уголовной ответственности за заведомо неправильный перевод, о чем у него отбирается подписка, которая приобщается к протоколу судебного заседания. Переводчик также предупреждается о том, что в случае уклонения от исполнения своих обязанностей на него может быть наложено денежное взыскание в порядке, установленном частью третьей статьи 67 настоящего Кодекса.</w:t>
      </w:r>
    </w:p>
    <w:p>
      <w:pPr>
        <w:spacing w:after="120"/>
        <w:jc w:val="both"/>
      </w:pPr>
      <w:r>
        <w:rPr>
          <w:rFonts w:ascii="Arial" w:cs="Arial" w:eastAsia="Arial" w:hAnsi="Arial"/>
          <w:b/>
          <w:bCs/>
          <w:sz w:val="24"/>
          <w:szCs w:val="24"/>
        </w:rPr>
        <w:t xml:space="preserve">Статья 277. Удаление свидетелей из зала судебного заседания</w:t>
      </w:r>
    </w:p>
    <w:p>
      <w:pPr>
        <w:spacing w:after="120"/>
        <w:jc w:val="both"/>
      </w:pPr>
      <w:r>
        <w:rPr>
          <w:rFonts w:ascii="Arial" w:cs="Arial" w:eastAsia="Arial" w:hAnsi="Arial"/>
          <w:sz w:val="24"/>
          <w:szCs w:val="24"/>
        </w:rPr>
        <w:t xml:space="preserve">Явившиеся свидетели до начала их допроса удаляются из зала судебного заседания. Председательствующий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jc w:val="both"/>
      </w:pPr>
      <w:r>
        <w:rPr>
          <w:rFonts w:ascii="Arial" w:cs="Arial" w:eastAsia="Arial" w:hAnsi="Arial"/>
          <w:b/>
          <w:bCs/>
          <w:sz w:val="24"/>
          <w:szCs w:val="24"/>
        </w:rPr>
        <w:t xml:space="preserve">Статья 278. Установление личности подсудимого и своевременность вручения ему копии обвинительного заключения</w:t>
      </w:r>
    </w:p>
    <w:p>
      <w:pPr>
        <w:spacing w:after="120"/>
        <w:jc w:val="both"/>
      </w:pPr>
      <w:r>
        <w:rPr>
          <w:rFonts w:ascii="Arial" w:cs="Arial" w:eastAsia="Arial" w:hAnsi="Arial"/>
          <w:sz w:val="24"/>
          <w:szCs w:val="24"/>
        </w:rPr>
        <w:t xml:space="preserve">(1) Председательствующий устанавливает личность подсудимого, выясняет его фамилию, имя, отчество, возраст, место рождения, место жительства, занятие и иные данные о его личности.</w:t>
      </w:r>
    </w:p>
    <w:p>
      <w:pPr>
        <w:spacing w:after="120"/>
        <w:jc w:val="both"/>
      </w:pPr>
      <w:r>
        <w:rPr>
          <w:rFonts w:ascii="Arial" w:cs="Arial" w:eastAsia="Arial" w:hAnsi="Arial"/>
          <w:sz w:val="24"/>
          <w:szCs w:val="24"/>
        </w:rPr>
        <w:t xml:space="preserve">(2) Председательствующий опрашивает подсудимого вручена ли ему и когда копия обвинительного заключения.</w:t>
      </w:r>
    </w:p>
    <w:p>
      <w:pPr>
        <w:spacing w:after="120"/>
        <w:jc w:val="both"/>
      </w:pPr>
      <w:r>
        <w:rPr>
          <w:rFonts w:ascii="Arial" w:cs="Arial" w:eastAsia="Arial" w:hAnsi="Arial"/>
          <w:sz w:val="24"/>
          <w:szCs w:val="24"/>
        </w:rPr>
        <w:t xml:space="preserve">(3) В случае невручения копии обвинительного заключения разбирательство дела должно быть отложено, а прокурор принимает меры к незамедлительному вручению подсудимому копии обвинительного заключения. В таком случае разбирательство дела не должно быть начато ранее трех суток с момента вручения указанного документа.</w:t>
      </w:r>
    </w:p>
    <w:p>
      <w:pPr>
        <w:spacing w:after="120"/>
        <w:jc w:val="both"/>
      </w:pPr>
      <w:r>
        <w:rPr>
          <w:rFonts w:ascii="Arial" w:cs="Arial" w:eastAsia="Arial" w:hAnsi="Arial"/>
          <w:i/>
          <w:iCs/>
          <w:sz w:val="24"/>
          <w:szCs w:val="24"/>
        </w:rPr>
        <w:t xml:space="preserve">(В редакции Закона КР от </w:t>
      </w:r>
      <w:hyperlink w:history="1" r:id="rIdnpykordev5kqdzlrklqqh">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279. Объявление председательствующего, других участников процесса и разъяснение права отвода</w:t>
      </w:r>
    </w:p>
    <w:p>
      <w:pPr>
        <w:spacing w:after="120"/>
        <w:jc w:val="both"/>
      </w:pPr>
      <w:r>
        <w:rPr>
          <w:rFonts w:ascii="Arial" w:cs="Arial" w:eastAsia="Arial" w:hAnsi="Arial"/>
          <w:sz w:val="24"/>
          <w:szCs w:val="24"/>
        </w:rPr>
        <w:t xml:space="preserve">Председательствующий объявляет состав суда, сообщает, кто является обвинителем, защитником, потерпевшим и его представителем, гражданским истцом, гражданским ответчиком и их представителями, а также секретарем судебного заседания, экспертом, специалистом и переводчиком. Председательствующий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jc w:val="both"/>
      </w:pPr>
      <w:r>
        <w:rPr>
          <w:rFonts w:ascii="Arial" w:cs="Arial" w:eastAsia="Arial" w:hAnsi="Arial"/>
          <w:i/>
          <w:iCs/>
          <w:sz w:val="24"/>
          <w:szCs w:val="24"/>
        </w:rPr>
        <w:t xml:space="preserve">(В редакции Закона КР от </w:t>
      </w:r>
      <w:hyperlink w:history="1" r:id="rId8b-rmeiypwz8snbw-uqi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280. Разъяснение подсудимому его прав и обязанностей</w:t>
      </w:r>
    </w:p>
    <w:p>
      <w:pPr>
        <w:spacing w:after="120"/>
        <w:jc w:val="both"/>
      </w:pPr>
      <w:r>
        <w:rPr>
          <w:rFonts w:ascii="Arial" w:cs="Arial" w:eastAsia="Arial" w:hAnsi="Arial"/>
          <w:sz w:val="24"/>
          <w:szCs w:val="24"/>
        </w:rPr>
        <w:t xml:space="preserve">Председательствующий разъясняет подсудимому, его законному представителю их права и обязанности в судебном разбирательстве, предусмотренные статьями 42, 43 настоящего Кодекса.</w:t>
      </w:r>
    </w:p>
    <w:p>
      <w:pPr>
        <w:spacing w:after="120"/>
        <w:jc w:val="both"/>
      </w:pPr>
      <w:r>
        <w:rPr>
          <w:rFonts w:ascii="Arial" w:cs="Arial" w:eastAsia="Arial" w:hAnsi="Arial"/>
          <w:b/>
          <w:bCs/>
          <w:sz w:val="24"/>
          <w:szCs w:val="24"/>
        </w:rPr>
        <w:t xml:space="preserve">Статья 281. Разъяснение потерпевшему, гражданскому истцу, гражданскому ответчику и их представителям прав и обязанностей</w:t>
      </w:r>
    </w:p>
    <w:p>
      <w:pPr>
        <w:spacing w:after="120"/>
        <w:jc w:val="both"/>
      </w:pPr>
      <w:r>
        <w:rPr>
          <w:rFonts w:ascii="Arial" w:cs="Arial" w:eastAsia="Arial" w:hAnsi="Arial"/>
          <w:sz w:val="24"/>
          <w:szCs w:val="24"/>
        </w:rPr>
        <w:t xml:space="preserve">Председательствующий разъясняет потерпевшему, гражданскому истцу, гражданскому ответчику и их представителям права и обязанности в судебном разбирательстве, предусмотренные соответственно статьями 50, 53, 56 настоящего Кодекса. Потерпевшему по делам частного обвинения, а также по делам о преступлениях небольшой тяжести и менее тяжких преступлениях, указанных в статье 66 Уголовного кодекса Кыргызской Республики, разъясняется его право на примирение с подсудимым.</w:t>
      </w:r>
    </w:p>
    <w:p>
      <w:pPr>
        <w:spacing w:after="120"/>
        <w:jc w:val="both"/>
      </w:pPr>
      <w:r>
        <w:rPr>
          <w:rFonts w:ascii="Arial" w:cs="Arial" w:eastAsia="Arial" w:hAnsi="Arial"/>
          <w:i/>
          <w:iCs/>
          <w:sz w:val="24"/>
          <w:szCs w:val="24"/>
        </w:rPr>
        <w:t xml:space="preserve">(В редакции Законов КР от </w:t>
      </w:r>
      <w:hyperlink w:history="1" r:id="rId2zx4vc3sowke_e3kvass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ibvfclhnbpwplmefonnzj">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282. Разъяснение эксперту его прав и обязанностей</w:t>
      </w:r>
    </w:p>
    <w:p>
      <w:pPr>
        <w:spacing w:after="120"/>
        <w:jc w:val="both"/>
      </w:pPr>
      <w:r>
        <w:rPr>
          <w:rFonts w:ascii="Arial" w:cs="Arial" w:eastAsia="Arial" w:hAnsi="Arial"/>
          <w:sz w:val="24"/>
          <w:szCs w:val="24"/>
        </w:rPr>
        <w:t xml:space="preserve">Председательствующий разъясняет эксперту его права и обязанности, предусмотренные статьей 63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jc w:val="both"/>
      </w:pPr>
      <w:r>
        <w:rPr>
          <w:rFonts w:ascii="Arial" w:cs="Arial" w:eastAsia="Arial" w:hAnsi="Arial"/>
          <w:b/>
          <w:bCs/>
          <w:sz w:val="24"/>
          <w:szCs w:val="24"/>
        </w:rPr>
        <w:t xml:space="preserve">Статья 283. Разъяснение специалисту его прав и обязанностей</w:t>
      </w:r>
    </w:p>
    <w:p>
      <w:pPr>
        <w:spacing w:after="120"/>
        <w:jc w:val="both"/>
      </w:pPr>
      <w:r>
        <w:rPr>
          <w:rFonts w:ascii="Arial" w:cs="Arial" w:eastAsia="Arial" w:hAnsi="Arial"/>
          <w:sz w:val="24"/>
          <w:szCs w:val="24"/>
        </w:rPr>
        <w:t xml:space="preserve">Председательствующий разъясняет специалисту его права и обязанности, предусмотренные статьей 65 настоящего Кодекса, и предупреждает его об ответственности за отказ или уклонение от выполнения своих обязанностей.</w:t>
      </w:r>
    </w:p>
    <w:p>
      <w:pPr>
        <w:spacing w:after="120"/>
        <w:jc w:val="both"/>
      </w:pPr>
      <w:r>
        <w:rPr>
          <w:rFonts w:ascii="Arial" w:cs="Arial" w:eastAsia="Arial" w:hAnsi="Arial"/>
          <w:b/>
          <w:bCs/>
          <w:sz w:val="24"/>
          <w:szCs w:val="24"/>
        </w:rPr>
        <w:t xml:space="preserve">Статья 284. Заявление и разрешение ходатайств</w:t>
      </w:r>
    </w:p>
    <w:p>
      <w:pPr>
        <w:spacing w:after="120"/>
        <w:jc w:val="both"/>
      </w:pPr>
      <w:r>
        <w:rPr>
          <w:rFonts w:ascii="Arial" w:cs="Arial" w:eastAsia="Arial" w:hAnsi="Arial"/>
          <w:sz w:val="24"/>
          <w:szCs w:val="24"/>
        </w:rPr>
        <w:t xml:space="preserve">(1) Председательствующий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удовлетворить его, если обстоятельства, подлежащие выяснению, имеют значение для дела, или вынести мотивированное постановление об отказе в удовлетворении ходатайства.</w:t>
      </w:r>
    </w:p>
    <w:p>
      <w:pPr>
        <w:spacing w:after="120"/>
        <w:jc w:val="both"/>
      </w:pPr>
      <w:r>
        <w:rPr>
          <w:rFonts w:ascii="Arial" w:cs="Arial" w:eastAsia="Arial" w:hAnsi="Arial"/>
          <w:sz w:val="24"/>
          <w:szCs w:val="24"/>
        </w:rPr>
        <w:t xml:space="preserve">(3) Лицо, которому судом отказано в удовлетворении ходатайства, вправе заявить его в дальнейшем.</w:t>
      </w:r>
    </w:p>
    <w:p>
      <w:pPr>
        <w:spacing w:after="120"/>
        <w:jc w:val="both"/>
      </w:pPr>
      <w:r>
        <w:rPr>
          <w:rFonts w:ascii="Arial" w:cs="Arial" w:eastAsia="Arial" w:hAnsi="Arial"/>
          <w:b/>
          <w:bCs/>
          <w:sz w:val="24"/>
          <w:szCs w:val="24"/>
        </w:rPr>
        <w:t xml:space="preserve">Статья 285. Разрешение вопроса о возможности разбирательства дела в отсутствие кого-либо из участвующих в деле лиц</w:t>
      </w:r>
    </w:p>
    <w:p>
      <w:pPr>
        <w:spacing w:after="120"/>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и выносит постановление о продолжении разбирательства или его отложении.</w:t>
      </w:r>
    </w:p>
    <w:p>
      <w:pPr>
        <w:spacing w:after="120"/>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гражданского истца, гражданского ответчика и их представителей,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jc w:val="center"/>
      </w:pPr>
      <w:r>
        <w:rPr>
          <w:rFonts w:ascii="Arial" w:cs="Arial" w:eastAsia="Arial" w:hAnsi="Arial"/>
          <w:b/>
          <w:bCs/>
          <w:sz w:val="24"/>
          <w:szCs w:val="24"/>
        </w:rPr>
        <w:t xml:space="preserve">Глава 35 
 Судебное разбирательство</w:t>
      </w:r>
    </w:p>
    <w:p>
      <w:pPr>
        <w:spacing w:after="120"/>
        <w:jc w:val="both"/>
      </w:pPr>
      <w:r>
        <w:rPr>
          <w:rFonts w:ascii="Arial" w:cs="Arial" w:eastAsia="Arial" w:hAnsi="Arial"/>
          <w:b/>
          <w:bCs/>
          <w:sz w:val="24"/>
          <w:szCs w:val="24"/>
        </w:rPr>
        <w:t xml:space="preserve">Статья 286. Начало судебного разбирательства</w:t>
      </w:r>
    </w:p>
    <w:p>
      <w:pPr>
        <w:spacing w:after="120"/>
        <w:jc w:val="both"/>
      </w:pPr>
      <w:r>
        <w:rPr>
          <w:rFonts w:ascii="Arial" w:cs="Arial" w:eastAsia="Arial" w:hAnsi="Arial"/>
          <w:sz w:val="24"/>
          <w:szCs w:val="24"/>
        </w:rPr>
        <w:t xml:space="preserve">(1) Судебное разбирательство начинается с оглашения обвинителем обвинительного заключения, а по делам частного обвинения -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(2) Председательствующий опрашивает подсудимого, понятно ли ему обвинение, в необходимых случаях разъясняет ему сущность обвинения и его отношение к предъявленному обвинению.</w:t>
      </w:r>
    </w:p>
    <w:p>
      <w:pPr>
        <w:spacing w:after="120"/>
        <w:jc w:val="both"/>
      </w:pPr>
      <w:r>
        <w:rPr>
          <w:rFonts w:ascii="Arial" w:cs="Arial" w:eastAsia="Arial" w:hAnsi="Arial"/>
          <w:i/>
          <w:iCs/>
          <w:sz w:val="24"/>
          <w:szCs w:val="24"/>
        </w:rPr>
        <w:t xml:space="preserve">(В редакции Закона КР от </w:t>
      </w:r>
      <w:hyperlink w:history="1" r:id="rIdp0zjtezmuvdfonhmjxk2i">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 </w:t>
      </w:r>
      <w:hyperlink w:history="1" r:id="rIduxw8bwrohmjlm3lsh-z7u">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287. Установление порядка исследования доказательств</w:t>
      </w:r>
    </w:p>
    <w:p>
      <w:pPr>
        <w:spacing w:after="120"/>
        <w:jc w:val="both"/>
      </w:pPr>
      <w:r>
        <w:rPr>
          <w:rFonts w:ascii="Arial" w:cs="Arial" w:eastAsia="Arial" w:hAnsi="Arial"/>
          <w:sz w:val="24"/>
          <w:szCs w:val="24"/>
        </w:rPr>
        <w:t xml:space="preserve">(1) После выполнения требований статьи 286 настоящего Кодекса председательствующий, выслушав мнение сторон, определяет порядок исследования доказательств.</w:t>
      </w:r>
    </w:p>
    <w:p>
      <w:pPr>
        <w:spacing w:after="120"/>
        <w:jc w:val="both"/>
      </w:pPr>
      <w:r>
        <w:rPr>
          <w:rFonts w:ascii="Arial" w:cs="Arial" w:eastAsia="Arial" w:hAnsi="Arial"/>
          <w:sz w:val="24"/>
          <w:szCs w:val="24"/>
        </w:rPr>
        <w:t xml:space="preserve">(2) Подсудимый вправе давать показания в любой момент судебного разбирательства.</w:t>
      </w:r>
    </w:p>
    <w:p>
      <w:pPr>
        <w:spacing w:after="120"/>
        <w:jc w:val="both"/>
      </w:pPr>
      <w:r>
        <w:rPr>
          <w:rFonts w:ascii="Arial" w:cs="Arial" w:eastAsia="Arial" w:hAnsi="Arial"/>
          <w:b/>
          <w:bCs/>
          <w:sz w:val="24"/>
          <w:szCs w:val="24"/>
        </w:rPr>
        <w:t xml:space="preserve">Статья 288. Допрос подсудимого</w:t>
      </w:r>
    </w:p>
    <w:p>
      <w:pPr>
        <w:spacing w:after="120"/>
        <w:jc w:val="both"/>
      </w:pPr>
      <w:r>
        <w:rPr>
          <w:rFonts w:ascii="Arial" w:cs="Arial" w:eastAsia="Arial" w:hAnsi="Arial"/>
          <w:sz w:val="24"/>
          <w:szCs w:val="24"/>
        </w:rPr>
        <w:t xml:space="preserve">(1) Перед допросом подсудимого председательствующий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подсудимого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устраняет наводящие вопросы и вопросы, не имеющие отношения к делу.</w:t>
      </w:r>
    </w:p>
    <w:p>
      <w:pPr>
        <w:spacing w:after="120"/>
        <w:jc w:val="both"/>
      </w:pPr>
      <w:r>
        <w:rPr>
          <w:rFonts w:ascii="Arial" w:cs="Arial" w:eastAsia="Arial" w:hAnsi="Arial"/>
          <w:sz w:val="24"/>
          <w:szCs w:val="24"/>
        </w:rPr>
        <w:t xml:space="preserve">(2) Председательствующий задает вопросы подсудимому после допроса его сторонами, однако уточняющие вопросы могут быть заданы в любой момент его допроса.</w:t>
      </w:r>
    </w:p>
    <w:p>
      <w:pPr>
        <w:spacing w:after="120"/>
        <w:jc w:val="both"/>
      </w:pPr>
      <w:r>
        <w:rPr>
          <w:rFonts w:ascii="Arial" w:cs="Arial" w:eastAsia="Arial" w:hAnsi="Arial"/>
          <w:sz w:val="24"/>
          <w:szCs w:val="24"/>
        </w:rPr>
        <w:t xml:space="preserve">(3) Если подсудимый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jc w:val="both"/>
      </w:pPr>
      <w:r>
        <w:rPr>
          <w:rFonts w:ascii="Arial" w:cs="Arial" w:eastAsia="Arial" w:hAnsi="Arial"/>
          <w:sz w:val="24"/>
          <w:szCs w:val="24"/>
        </w:rPr>
        <w:t xml:space="preserve">(4) Допрос подсудимого в отсутствие другого подсудимого допускается по инициативе суда или ходатайству сторон, о чем судья выносит постановление. В этом случае после возвращения подсудимого в зал судебного заседания председательствующий сообщает ему содержание показаний, данных в его отсутствие, и предоставляет ему возможность задавать вопросы подсудимому, допрошенному в его отсутствие.</w:t>
      </w:r>
    </w:p>
    <w:p>
      <w:pPr>
        <w:spacing w:after="120"/>
        <w:jc w:val="both"/>
      </w:pPr>
      <w:r>
        <w:rPr>
          <w:rFonts w:ascii="Arial" w:cs="Arial" w:eastAsia="Arial" w:hAnsi="Arial"/>
          <w:i/>
          <w:iCs/>
          <w:sz w:val="24"/>
          <w:szCs w:val="24"/>
        </w:rPr>
        <w:t xml:space="preserve">(В редакции Законов КР от </w:t>
      </w:r>
      <w:hyperlink w:history="1" r:id="rIdsus-mlzb1wznmsoemmi4r">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xek7vrxfufwftp4xzsr9o">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289. Оглашение показаний подсудимого</w:t>
      </w:r>
    </w:p>
    <w:p>
      <w:pPr>
        <w:spacing w:after="120"/>
        <w:jc w:val="both"/>
      </w:pPr>
      <w:r>
        <w:rPr>
          <w:rFonts w:ascii="Arial" w:cs="Arial" w:eastAsia="Arial" w:hAnsi="Arial"/>
          <w:sz w:val="24"/>
          <w:szCs w:val="24"/>
        </w:rPr>
        <w:t xml:space="preserve">(1) Оглашение в суде показаний подсудимого, данных при производстве следствия, а также воспроизведение приложенных к протоколу допроса звукозаписи его показаний, видеозаписи или киносъемки могут иметь место по ходатайству сторон в следующих случаях:</w:t>
      </w:r>
    </w:p>
    <w:p>
      <w:pPr>
        <w:spacing w:after="120"/>
        <w:jc w:val="both"/>
      </w:pPr>
      <w:r>
        <w:rPr>
          <w:rFonts w:ascii="Arial" w:cs="Arial" w:eastAsia="Arial" w:hAnsi="Arial"/>
          <w:sz w:val="24"/>
          <w:szCs w:val="24"/>
        </w:rPr>
        <w:t xml:space="preserve">1) при наличии существенных противоречий между показаниями, данными подсудимым в ходе следствия, и показаниями, данными в суде;</w:t>
      </w:r>
    </w:p>
    <w:p>
      <w:pPr>
        <w:spacing w:after="120"/>
        <w:jc w:val="both"/>
      </w:pPr>
      <w:r>
        <w:rPr>
          <w:rFonts w:ascii="Arial" w:cs="Arial" w:eastAsia="Arial" w:hAnsi="Arial"/>
          <w:sz w:val="24"/>
          <w:szCs w:val="24"/>
        </w:rPr>
        <w:t xml:space="preserve">2) при отказе подсудимого от дачи показаний в суде;</w:t>
      </w:r>
    </w:p>
    <w:p>
      <w:pPr>
        <w:spacing w:after="120"/>
        <w:jc w:val="both"/>
      </w:pPr>
      <w:r>
        <w:rPr>
          <w:rFonts w:ascii="Arial" w:cs="Arial" w:eastAsia="Arial" w:hAnsi="Arial"/>
          <w:sz w:val="24"/>
          <w:szCs w:val="24"/>
        </w:rPr>
        <w:t xml:space="preserve">3) при рассмотрении дела в отсутствие подсудимого.</w:t>
      </w:r>
    </w:p>
    <w:p>
      <w:pPr>
        <w:spacing w:after="120"/>
        <w:jc w:val="both"/>
      </w:pPr>
      <w:r>
        <w:rPr>
          <w:rFonts w:ascii="Arial" w:cs="Arial" w:eastAsia="Arial" w:hAnsi="Arial"/>
          <w:sz w:val="24"/>
          <w:szCs w:val="24"/>
        </w:rPr>
        <w:t xml:space="preserve">(2) Правила, предусмотренные частью первой настоящей статьи, распространяются также на случаи оглашения показаний подсудимого, данных ранее в суде.</w:t>
      </w:r>
    </w:p>
    <w:p>
      <w:pPr>
        <w:spacing w:after="120"/>
        <w:jc w:val="both"/>
      </w:pPr>
      <w:r>
        <w:rPr>
          <w:rFonts w:ascii="Arial" w:cs="Arial" w:eastAsia="Arial" w:hAnsi="Arial"/>
          <w:sz w:val="24"/>
          <w:szCs w:val="24"/>
        </w:rPr>
        <w:t xml:space="preserve">(3)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 О воспроизведении звуко-, видеозаписи, киносъемки в протоколе судебного заседания делается отметка.</w:t>
      </w:r>
    </w:p>
    <w:p>
      <w:pPr>
        <w:spacing w:after="120"/>
        <w:jc w:val="both"/>
      </w:pPr>
      <w:r>
        <w:rPr>
          <w:rFonts w:ascii="Arial" w:cs="Arial" w:eastAsia="Arial" w:hAnsi="Arial"/>
          <w:b/>
          <w:bCs/>
          <w:sz w:val="24"/>
          <w:szCs w:val="24"/>
        </w:rPr>
        <w:t xml:space="preserve">Статья 290. Допрос потерпевшего</w:t>
      </w:r>
    </w:p>
    <w:p>
      <w:pPr>
        <w:spacing w:after="120"/>
        <w:jc w:val="both"/>
      </w:pPr>
      <w:r>
        <w:rPr>
          <w:rFonts w:ascii="Arial" w:cs="Arial" w:eastAsia="Arial" w:hAnsi="Arial"/>
          <w:sz w:val="24"/>
          <w:szCs w:val="24"/>
        </w:rPr>
        <w:t xml:space="preserve">Потерпевший допрашивается по правилам допроса свидетелей, предусмотренным в частях второй, третьей, четвертой и пятой статьи 291 настоящего Кодекса.</w:t>
      </w:r>
    </w:p>
    <w:p>
      <w:pPr>
        <w:spacing w:after="120"/>
        <w:jc w:val="both"/>
      </w:pPr>
      <w:r>
        <w:rPr>
          <w:rFonts w:ascii="Arial" w:cs="Arial" w:eastAsia="Arial" w:hAnsi="Arial"/>
          <w:b/>
          <w:bCs/>
          <w:sz w:val="24"/>
          <w:szCs w:val="24"/>
        </w:rPr>
        <w:t xml:space="preserve">Статья 291. Допрос свидетелей</w:t>
      </w:r>
    </w:p>
    <w:p>
      <w:pPr>
        <w:spacing w:after="120"/>
        <w:jc w:val="both"/>
      </w:pPr>
      <w:r>
        <w:rPr>
          <w:rFonts w:ascii="Arial" w:cs="Arial" w:eastAsia="Arial" w:hAnsi="Arial"/>
          <w:sz w:val="24"/>
          <w:szCs w:val="24"/>
        </w:rPr>
        <w:t xml:space="preserve">(1) Свидетели допрашиваются порознь и в отсутствие еще не допрошенных свидетелей.</w:t>
      </w:r>
    </w:p>
    <w:p>
      <w:pPr>
        <w:spacing w:after="120"/>
        <w:jc w:val="both"/>
      </w:pPr>
      <w:r>
        <w:rPr>
          <w:rFonts w:ascii="Arial" w:cs="Arial" w:eastAsia="Arial" w:hAnsi="Arial"/>
          <w:sz w:val="24"/>
          <w:szCs w:val="24"/>
        </w:rPr>
        <w:t xml:space="preserve">(2) Перед допросом председательствующий устанавливает личность свидетеля, выясняет его отношение к подсудимому и потерпевшему, разъясняет гражданский долг и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jc w:val="both"/>
      </w:pPr>
      <w:r>
        <w:rPr>
          <w:rFonts w:ascii="Arial" w:cs="Arial" w:eastAsia="Arial" w:hAnsi="Arial"/>
          <w:sz w:val="24"/>
          <w:szCs w:val="24"/>
        </w:rPr>
        <w:t xml:space="preserve">(3) Свидетеля допрашивают прокурор, потерпевший, гражданский истец, гражданский ответчик и их представители, подсудимый и его защитник. Первой задает вопросы та сторона, по ходатайству которой этот свидетель был вызван в судебное заседание.</w:t>
      </w:r>
    </w:p>
    <w:p>
      <w:pPr>
        <w:spacing w:after="120"/>
        <w:jc w:val="both"/>
      </w:pPr>
      <w:r>
        <w:rPr>
          <w:rFonts w:ascii="Arial" w:cs="Arial" w:eastAsia="Arial" w:hAnsi="Arial"/>
          <w:sz w:val="24"/>
          <w:szCs w:val="24"/>
        </w:rPr>
        <w:t xml:space="preserve">(4) Председательствующий устраняет наводящие вопросы и вопросы, не имеющие отношения к делу, уточняет показания свидетеля после допроса его сторонами. Затем председательствующий может задать вопросы свидетелю.</w:t>
      </w:r>
    </w:p>
    <w:p>
      <w:pPr>
        <w:spacing w:after="120"/>
        <w:jc w:val="both"/>
      </w:pPr>
      <w:r>
        <w:rPr>
          <w:rFonts w:ascii="Arial" w:cs="Arial" w:eastAsia="Arial" w:hAnsi="Arial"/>
          <w:sz w:val="24"/>
          <w:szCs w:val="24"/>
        </w:rPr>
        <w:t xml:space="preserve">(5) Допрошенные свидетели остаются в зале судебного заседания и не могут его покинуть до окончания судебного разбирательства без разрешения суда и согласия сторон.</w:t>
      </w:r>
    </w:p>
    <w:p>
      <w:pPr>
        <w:spacing w:after="120"/>
        <w:jc w:val="both"/>
      </w:pPr>
      <w:r>
        <w:rPr>
          <w:rFonts w:ascii="Arial" w:cs="Arial" w:eastAsia="Arial" w:hAnsi="Arial"/>
          <w:i/>
          <w:iCs/>
          <w:sz w:val="24"/>
          <w:szCs w:val="24"/>
        </w:rPr>
        <w:t xml:space="preserve">(В редакции Законов КР от </w:t>
      </w:r>
      <w:hyperlink w:history="1" r:id="rIdwfe1kifzvqdrumplfcj3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6gjzjfrienlhwshmdjq--">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292. Использование потерпевшим и свидетелем письменных заметок и документов</w:t>
      </w:r>
    </w:p>
    <w:p>
      <w:pPr>
        <w:spacing w:after="120"/>
        <w:jc w:val="both"/>
      </w:pPr>
      <w:r>
        <w:rPr>
          <w:rFonts w:ascii="Arial" w:cs="Arial" w:eastAsia="Arial" w:hAnsi="Arial"/>
          <w:sz w:val="24"/>
          <w:szCs w:val="24"/>
        </w:rPr>
        <w:t xml:space="preserve">(1) Потерпевший и свидетель могут пользоваться письменными заметками. Эти заметки должны быть предъявлены суду по его требованию.</w:t>
      </w:r>
    </w:p>
    <w:p>
      <w:pPr>
        <w:spacing w:after="120"/>
        <w:jc w:val="both"/>
      </w:pPr>
      <w:r>
        <w:rPr>
          <w:rFonts w:ascii="Arial" w:cs="Arial" w:eastAsia="Arial" w:hAnsi="Arial"/>
          <w:sz w:val="24"/>
          <w:szCs w:val="24"/>
        </w:rPr>
        <w:t xml:space="preserve">(2) Потерпевшему и свидетелю разрешается прочтение имеющихся у них документов, относящихся к их показаниям. Эти документы предъявляются суду и по постановлению судьи могут быть приобщены к делу.</w:t>
      </w:r>
    </w:p>
    <w:p>
      <w:pPr>
        <w:spacing w:after="120"/>
        <w:jc w:val="both"/>
      </w:pPr>
      <w:r>
        <w:rPr>
          <w:rFonts w:ascii="Arial" w:cs="Arial" w:eastAsia="Arial" w:hAnsi="Arial"/>
          <w:b/>
          <w:bCs/>
          <w:sz w:val="24"/>
          <w:szCs w:val="24"/>
        </w:rPr>
        <w:t xml:space="preserve">Статья 293. Особенности допроса несовершеннолетних потерпевшего и свидетеля</w:t>
      </w:r>
    </w:p>
    <w:p>
      <w:pPr>
        <w:spacing w:after="120"/>
        <w:jc w:val="both"/>
      </w:pPr>
      <w:r>
        <w:rPr>
          <w:rFonts w:ascii="Arial" w:cs="Arial" w:eastAsia="Arial" w:hAnsi="Arial"/>
          <w:sz w:val="24"/>
          <w:szCs w:val="24"/>
        </w:rPr>
        <w:t xml:space="preserve">(1) При допросе потерпевшего и свидетеля в возрасте до четырнадцати лет, а по усмотрению суда - и при допросе этих лиц в возрасте от четырнадцати до шестнадцати лет вызывается педагог. В случае необходимости вызываются также родители или иные законные представители несовершеннолетнего. Указанные лица могут с разрешения председательствующего задавать потерпевшему и свидетелю вопросы.</w:t>
      </w:r>
    </w:p>
    <w:p>
      <w:pPr>
        <w:spacing w:after="120"/>
        <w:jc w:val="both"/>
      </w:pPr>
      <w:r>
        <w:rPr>
          <w:rFonts w:ascii="Arial" w:cs="Arial" w:eastAsia="Arial" w:hAnsi="Arial"/>
          <w:sz w:val="24"/>
          <w:szCs w:val="24"/>
        </w:rPr>
        <w:t xml:space="preserve">(2) Перед допросом потерпевшего и свидетеля, не достигших шестнадцатилетнего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подсудимого, о чем суд выносит постановление. После возвращения подсудимого в зал судебного заседания ему должны быть оглашены показания этих лиц и предоставлена возможность задавать им вопросы.</w:t>
      </w:r>
    </w:p>
    <w:p>
      <w:pPr>
        <w:spacing w:after="120"/>
        <w:jc w:val="both"/>
      </w:pPr>
      <w:r>
        <w:rPr>
          <w:rFonts w:ascii="Arial" w:cs="Arial" w:eastAsia="Arial" w:hAnsi="Arial"/>
          <w:sz w:val="24"/>
          <w:szCs w:val="24"/>
        </w:rPr>
        <w:t xml:space="preserve">(4) Потерпевший и свидетель, не достигшие шестнадцати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jc w:val="both"/>
      </w:pPr>
      <w:r>
        <w:rPr>
          <w:rFonts w:ascii="Arial" w:cs="Arial" w:eastAsia="Arial" w:hAnsi="Arial"/>
          <w:b/>
          <w:bCs/>
          <w:sz w:val="24"/>
          <w:szCs w:val="24"/>
        </w:rPr>
        <w:t xml:space="preserve">Статья 294. Оглашение показаний потерпевшего и свидетеля</w:t>
      </w:r>
    </w:p>
    <w:p>
      <w:pPr>
        <w:spacing w:after="120"/>
        <w:jc w:val="both"/>
      </w:pPr>
      <w:r>
        <w:rPr>
          <w:rFonts w:ascii="Arial" w:cs="Arial" w:eastAsia="Arial" w:hAnsi="Arial"/>
          <w:sz w:val="24"/>
          <w:szCs w:val="24"/>
        </w:rPr>
        <w:t xml:space="preserve">(1) Оглашение на суде показаний потерпевшего и свидетеля, данных при производстве следствия, а также воспроизведение звукозаписи их показаний, видеозаписи или киносъемки допроса допускаются по ходатайству сторон в следующих случаях:</w:t>
      </w:r>
    </w:p>
    <w:p>
      <w:pPr>
        <w:spacing w:after="120"/>
        <w:jc w:val="both"/>
      </w:pPr>
      <w:r>
        <w:rPr>
          <w:rFonts w:ascii="Arial" w:cs="Arial" w:eastAsia="Arial" w:hAnsi="Arial"/>
          <w:sz w:val="24"/>
          <w:szCs w:val="24"/>
        </w:rPr>
        <w:t xml:space="preserve">1) при наличии существенных противоречий между этими показаниями и показаниями, данными в суде;</w:t>
      </w:r>
    </w:p>
    <w:p>
      <w:pPr>
        <w:spacing w:after="120"/>
        <w:jc w:val="both"/>
      </w:pPr>
      <w:r>
        <w:rPr>
          <w:rFonts w:ascii="Arial" w:cs="Arial" w:eastAsia="Arial" w:hAnsi="Arial"/>
          <w:sz w:val="24"/>
          <w:szCs w:val="24"/>
        </w:rPr>
        <w:t xml:space="preserve">2) при отсутствии в судебном заседании потерпевшего или свидетеля по причинам, исключающим возможность его явки в суд;</w:t>
      </w:r>
    </w:p>
    <w:p>
      <w:pPr>
        <w:spacing w:after="120"/>
        <w:jc w:val="both"/>
      </w:pPr>
      <w:r>
        <w:rPr>
          <w:rFonts w:ascii="Arial" w:cs="Arial" w:eastAsia="Arial" w:hAnsi="Arial"/>
          <w:sz w:val="24"/>
          <w:szCs w:val="24"/>
        </w:rPr>
        <w:t xml:space="preserve">3) при отказе их от дачи показаний.</w:t>
      </w:r>
    </w:p>
    <w:p>
      <w:pPr>
        <w:spacing w:after="120"/>
        <w:jc w:val="both"/>
      </w:pPr>
      <w:r>
        <w:rPr>
          <w:rFonts w:ascii="Arial" w:cs="Arial" w:eastAsia="Arial" w:hAnsi="Arial"/>
          <w:sz w:val="24"/>
          <w:szCs w:val="24"/>
        </w:rPr>
        <w:t xml:space="preserve">(2) Правила, указанные в части первой настоящей статьи, распространяются также на случаи оглашения показаний потерпевшего и свидетеля, данных ранее в суде.</w:t>
      </w:r>
    </w:p>
    <w:p>
      <w:pPr>
        <w:spacing w:after="120"/>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второй статьи 285 настоящего Кодекса.</w:t>
      </w:r>
    </w:p>
    <w:p>
      <w:pPr>
        <w:spacing w:after="120"/>
        <w:jc w:val="both"/>
      </w:pPr>
      <w:r>
        <w:rPr>
          <w:rFonts w:ascii="Arial" w:cs="Arial" w:eastAsia="Arial" w:hAnsi="Arial"/>
          <w:sz w:val="24"/>
          <w:szCs w:val="24"/>
        </w:rPr>
        <w:t xml:space="preserve">(4) Воспроизведение звукозаписи показаний потерпевшего и свидетеля, видеозаписи и киносъемки их допроса может иметь место по правилам, установленным в части третьей статьи 289 настоящего Кодекса.</w:t>
      </w:r>
    </w:p>
    <w:p>
      <w:pPr>
        <w:spacing w:after="120"/>
        <w:jc w:val="both"/>
      </w:pPr>
      <w:r>
        <w:rPr>
          <w:rFonts w:ascii="Arial" w:cs="Arial" w:eastAsia="Arial" w:hAnsi="Arial"/>
          <w:b/>
          <w:bCs/>
          <w:sz w:val="24"/>
          <w:szCs w:val="24"/>
        </w:rPr>
        <w:t xml:space="preserve">Статья 295. Производство экспертизы в суде</w:t>
      </w:r>
    </w:p>
    <w:p>
      <w:pPr>
        <w:spacing w:after="120"/>
        <w:jc w:val="both"/>
      </w:pPr>
      <w:r>
        <w:rPr>
          <w:rFonts w:ascii="Arial" w:cs="Arial" w:eastAsia="Arial" w:hAnsi="Arial"/>
          <w:sz w:val="24"/>
          <w:szCs w:val="24"/>
        </w:rPr>
        <w:t xml:space="preserve">(1) По ходатайству сторон суд вправе назначить экспертизу в судебном заседании. Экспертиза проводится экспертами, которые давали заключение на следствии, или другими экспертами, назначенными судом.</w:t>
      </w:r>
    </w:p>
    <w:p>
      <w:pPr>
        <w:spacing w:after="120"/>
        <w:jc w:val="both"/>
      </w:pPr>
      <w:r>
        <w:rPr>
          <w:rFonts w:ascii="Arial" w:cs="Arial" w:eastAsia="Arial" w:hAnsi="Arial"/>
          <w:sz w:val="24"/>
          <w:szCs w:val="24"/>
        </w:rPr>
        <w:t xml:space="preserve">(2) Экспертиза в суде производится по правилам, изложенным в главе 25 настоящего Кодекса.</w:t>
      </w:r>
    </w:p>
    <w:p>
      <w:pPr>
        <w:spacing w:after="120"/>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статьи 207 настоящего Кодекса.</w:t>
      </w:r>
    </w:p>
    <w:p>
      <w:pPr>
        <w:spacing w:after="120"/>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jc w:val="both"/>
      </w:pPr>
      <w:r>
        <w:rPr>
          <w:rFonts w:ascii="Arial" w:cs="Arial" w:eastAsia="Arial" w:hAnsi="Arial"/>
          <w:sz w:val="24"/>
          <w:szCs w:val="24"/>
        </w:rPr>
        <w:t xml:space="preserve">(8) Если в суд вызван эксперт, давший заключение на следствии,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jc w:val="both"/>
      </w:pPr>
      <w:r>
        <w:rPr>
          <w:rFonts w:ascii="Arial" w:cs="Arial" w:eastAsia="Arial" w:hAnsi="Arial"/>
          <w:b/>
          <w:bCs/>
          <w:sz w:val="24"/>
          <w:szCs w:val="24"/>
        </w:rPr>
        <w:t xml:space="preserve">Статья 296. Допрос эксперта</w:t>
      </w:r>
    </w:p>
    <w:p>
      <w:pPr>
        <w:spacing w:after="120"/>
        <w:jc w:val="both"/>
      </w:pPr>
      <w:r>
        <w:rPr>
          <w:rFonts w:ascii="Arial" w:cs="Arial" w:eastAsia="Arial" w:hAnsi="Arial"/>
          <w:sz w:val="24"/>
          <w:szCs w:val="24"/>
        </w:rPr>
        <w:t xml:space="preserve">(1) После оглашения экспертом заключения ему могут быть заданы вопросы для разъяснения или дополнения данного им заключения.</w:t>
      </w:r>
    </w:p>
    <w:p>
      <w:pPr>
        <w:spacing w:after="120"/>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вправе задать эксперту вопросы в любой момент допроса.</w:t>
      </w:r>
    </w:p>
    <w:p>
      <w:pPr>
        <w:spacing w:after="120"/>
        <w:jc w:val="both"/>
      </w:pPr>
      <w:r>
        <w:rPr>
          <w:rFonts w:ascii="Arial" w:cs="Arial" w:eastAsia="Arial" w:hAnsi="Arial"/>
          <w:b/>
          <w:bCs/>
          <w:sz w:val="24"/>
          <w:szCs w:val="24"/>
        </w:rPr>
        <w:t xml:space="preserve">Статья 297. Производство дополнительной или повторной экспертизы</w:t>
      </w:r>
    </w:p>
    <w:p>
      <w:pPr>
        <w:spacing w:after="120"/>
        <w:jc w:val="both"/>
      </w:pPr>
      <w:r>
        <w:rPr>
          <w:rFonts w:ascii="Arial" w:cs="Arial" w:eastAsia="Arial" w:hAnsi="Arial"/>
          <w:sz w:val="24"/>
          <w:szCs w:val="24"/>
        </w:rPr>
        <w:t xml:space="preserve">(1) В случаях, предусмотренных статьей 212 настоящего Кодекса, суд может назначить дополнительную или повторную экспертизу, о чем выносит постановление.</w:t>
      </w:r>
    </w:p>
    <w:p>
      <w:pPr>
        <w:spacing w:after="120"/>
        <w:jc w:val="both"/>
      </w:pPr>
      <w:r>
        <w:rPr>
          <w:rFonts w:ascii="Arial" w:cs="Arial" w:eastAsia="Arial" w:hAnsi="Arial"/>
          <w:sz w:val="24"/>
          <w:szCs w:val="24"/>
        </w:rPr>
        <w:t xml:space="preserve">(2) Дополнительная или повторная экспертиза проводится по правилам, установленным статьей 199 настоящего Кодекса.</w:t>
      </w:r>
    </w:p>
    <w:p>
      <w:pPr>
        <w:spacing w:after="120"/>
        <w:jc w:val="both"/>
      </w:pPr>
      <w:r>
        <w:rPr>
          <w:rFonts w:ascii="Arial" w:cs="Arial" w:eastAsia="Arial" w:hAnsi="Arial"/>
          <w:b/>
          <w:bCs/>
          <w:sz w:val="24"/>
          <w:szCs w:val="24"/>
        </w:rPr>
        <w:t xml:space="preserve">Статья 298. Осмотр вещественных доказательств</w:t>
      </w:r>
    </w:p>
    <w:p>
      <w:pPr>
        <w:spacing w:after="120"/>
        <w:jc w:val="both"/>
      </w:pPr>
      <w:r>
        <w:rPr>
          <w:rFonts w:ascii="Arial" w:cs="Arial" w:eastAsia="Arial" w:hAnsi="Arial"/>
          <w:sz w:val="24"/>
          <w:szCs w:val="24"/>
        </w:rPr>
        <w:t xml:space="preserve">(1) Приобщенные к делу на следствии, а также вновь представленные вещественные доказательства должны быть осмотрены судом и предъявлены сторонам.</w:t>
      </w:r>
    </w:p>
    <w:p>
      <w:pPr>
        <w:spacing w:after="120"/>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первой настоящей статьи.</w:t>
      </w:r>
    </w:p>
    <w:p>
      <w:pPr>
        <w:spacing w:after="120"/>
        <w:jc w:val="both"/>
      </w:pPr>
      <w:r>
        <w:rPr>
          <w:rFonts w:ascii="Arial" w:cs="Arial" w:eastAsia="Arial" w:hAnsi="Arial"/>
          <w:b/>
          <w:bCs/>
          <w:sz w:val="24"/>
          <w:szCs w:val="24"/>
        </w:rPr>
        <w:t xml:space="preserve">Статья 299. Оглашение протоколов следственных действий и документов</w:t>
      </w:r>
    </w:p>
    <w:p>
      <w:pPr>
        <w:spacing w:after="120"/>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прослушивании телефонных и иных переговоров обвиняемого или иных причастных к преступлению лиц,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jc w:val="both"/>
      </w:pPr>
      <w:r>
        <w:rPr>
          <w:rFonts w:ascii="Arial" w:cs="Arial" w:eastAsia="Arial" w:hAnsi="Arial"/>
          <w:sz w:val="24"/>
          <w:szCs w:val="24"/>
        </w:rPr>
        <w:t xml:space="preserve">(2) Документы, представленные в судебное заседание, могут быть приобщены к делу.</w:t>
      </w:r>
    </w:p>
    <w:p>
      <w:pPr>
        <w:spacing w:after="120"/>
        <w:jc w:val="both"/>
      </w:pPr>
      <w:r>
        <w:rPr>
          <w:rFonts w:ascii="Arial" w:cs="Arial" w:eastAsia="Arial" w:hAnsi="Arial"/>
          <w:b/>
          <w:bCs/>
          <w:sz w:val="24"/>
          <w:szCs w:val="24"/>
        </w:rPr>
        <w:t xml:space="preserve">Статья 300. Осмотр местности и помещения</w:t>
      </w:r>
    </w:p>
    <w:p>
      <w:pPr>
        <w:spacing w:after="120"/>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jc w:val="both"/>
      </w:pPr>
      <w:r>
        <w:rPr>
          <w:rFonts w:ascii="Arial" w:cs="Arial" w:eastAsia="Arial" w:hAnsi="Arial"/>
          <w:sz w:val="24"/>
          <w:szCs w:val="24"/>
        </w:rPr>
        <w:t xml:space="preserve">(2)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эксперту и специалисту могут быть заданы вопросы в связи с осмотром.</w:t>
      </w:r>
    </w:p>
    <w:p>
      <w:pPr>
        <w:spacing w:after="120"/>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jc w:val="both"/>
      </w:pPr>
      <w:r>
        <w:rPr>
          <w:rFonts w:ascii="Arial" w:cs="Arial" w:eastAsia="Arial" w:hAnsi="Arial"/>
          <w:b/>
          <w:bCs/>
          <w:sz w:val="24"/>
          <w:szCs w:val="24"/>
        </w:rPr>
        <w:t xml:space="preserve">Статья 301. Производство эксперимента</w:t>
      </w:r>
    </w:p>
    <w:p>
      <w:pPr>
        <w:spacing w:after="120"/>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jc w:val="both"/>
      </w:pPr>
      <w:r>
        <w:rPr>
          <w:rFonts w:ascii="Arial" w:cs="Arial" w:eastAsia="Arial" w:hAnsi="Arial"/>
          <w:sz w:val="24"/>
          <w:szCs w:val="24"/>
        </w:rPr>
        <w:t xml:space="preserve">(3) Суд проводит эксперимент с соблюдением правил, предусмотренных статьей 182 настоящего Кодекса.</w:t>
      </w:r>
    </w:p>
    <w:p>
      <w:pPr>
        <w:spacing w:after="120"/>
        <w:jc w:val="both"/>
      </w:pPr>
      <w:r>
        <w:rPr>
          <w:rFonts w:ascii="Arial" w:cs="Arial" w:eastAsia="Arial" w:hAnsi="Arial"/>
          <w:b/>
          <w:bCs/>
          <w:sz w:val="24"/>
          <w:szCs w:val="24"/>
        </w:rPr>
        <w:t xml:space="preserve">Статья 302. Предъявление для опознания</w:t>
      </w:r>
    </w:p>
    <w:p>
      <w:pPr>
        <w:spacing w:after="120"/>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статьей 198 настоящего Кодекса.</w:t>
      </w:r>
    </w:p>
    <w:p>
      <w:pPr>
        <w:spacing w:after="120"/>
        <w:jc w:val="both"/>
      </w:pPr>
      <w:r>
        <w:rPr>
          <w:rFonts w:ascii="Arial" w:cs="Arial" w:eastAsia="Arial" w:hAnsi="Arial"/>
          <w:b/>
          <w:bCs/>
          <w:sz w:val="24"/>
          <w:szCs w:val="24"/>
        </w:rPr>
        <w:t xml:space="preserve">Статья 303. Освидетельствование</w:t>
      </w:r>
    </w:p>
    <w:p>
      <w:pPr>
        <w:spacing w:after="120"/>
        <w:jc w:val="both"/>
      </w:pPr>
      <w:r>
        <w:rPr>
          <w:rFonts w:ascii="Arial" w:cs="Arial" w:eastAsia="Arial" w:hAnsi="Arial"/>
          <w:sz w:val="24"/>
          <w:szCs w:val="24"/>
        </w:rPr>
        <w:t xml:space="preserve">(1) Освидетельствование в судебном заседании проводится по постановлению судьи в случаях, предусмотренных частью первой статьи 180 настоящего Кодекса.</w:t>
      </w:r>
    </w:p>
    <w:p>
      <w:pPr>
        <w:spacing w:after="120"/>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Акт освидетельствования приобщается к делу.</w:t>
      </w:r>
    </w:p>
    <w:p>
      <w:pPr>
        <w:spacing w:after="120"/>
        <w:jc w:val="both"/>
      </w:pPr>
      <w:r>
        <w:rPr>
          <w:rFonts w:ascii="Arial" w:cs="Arial" w:eastAsia="Arial" w:hAnsi="Arial"/>
          <w:b/>
          <w:bCs/>
          <w:sz w:val="24"/>
          <w:szCs w:val="24"/>
        </w:rPr>
        <w:t xml:space="preserve">Статья 304. Окончание судебного исследования</w:t>
      </w:r>
    </w:p>
    <w:p>
      <w:pPr>
        <w:spacing w:after="120"/>
        <w:jc w:val="both"/>
      </w:pPr>
      <w:r>
        <w:rPr>
          <w:rFonts w:ascii="Arial" w:cs="Arial" w:eastAsia="Arial" w:hAnsi="Arial"/>
          <w:sz w:val="24"/>
          <w:szCs w:val="24"/>
        </w:rPr>
        <w:t xml:space="preserve">(1) По завершении исследования всех доказательств председательствующий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jc w:val="both"/>
      </w:pPr>
      <w:r>
        <w:rPr>
          <w:rFonts w:ascii="Arial" w:cs="Arial" w:eastAsia="Arial" w:hAnsi="Arial"/>
          <w:sz w:val="24"/>
          <w:szCs w:val="24"/>
        </w:rPr>
        <w:t xml:space="preserve">(2) После разрешения ходатайств и выполнения необходимых судебных действий председательствующий объявляет судебное исследование законченным.</w:t>
      </w:r>
    </w:p>
    <w:p>
      <w:pPr>
        <w:spacing w:after="120"/>
        <w:jc w:val="both"/>
      </w:pPr>
      <w:r>
        <w:rPr>
          <w:rFonts w:ascii="Arial" w:cs="Arial" w:eastAsia="Arial" w:hAnsi="Arial"/>
          <w:b/>
          <w:bCs/>
          <w:sz w:val="24"/>
          <w:szCs w:val="24"/>
        </w:rPr>
        <w:t xml:space="preserve">Статья 305. Содержание и порядок прений сторон</w:t>
      </w:r>
    </w:p>
    <w:p>
      <w:pPr>
        <w:spacing w:after="120"/>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обвинителя, потерпевшего или его представителя, гражданского истца и гражданского ответчика или их представителей, подсудимого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вправе останавливать участвующих в прениях лиц, если они касаются обстоятельств, не имеющих отношения к рассматриваемому делу.</w:t>
      </w:r>
    </w:p>
    <w:p>
      <w:pPr>
        <w:spacing w:after="120"/>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в речах представителей сторон. Право последнего замечания принадлежит подсудимому или его защитнику.</w:t>
      </w:r>
    </w:p>
    <w:p>
      <w:pPr>
        <w:spacing w:after="120"/>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первой статьи 312 настоящего Кодекса. Предлагаемая формулировка не имеет для суда обязательной силы.</w:t>
      </w:r>
    </w:p>
    <w:p>
      <w:pPr>
        <w:spacing w:after="120"/>
        <w:jc w:val="both"/>
      </w:pPr>
      <w:r>
        <w:rPr>
          <w:rFonts w:ascii="Arial" w:cs="Arial" w:eastAsia="Arial" w:hAnsi="Arial"/>
          <w:b/>
          <w:bCs/>
          <w:sz w:val="24"/>
          <w:szCs w:val="24"/>
        </w:rPr>
        <w:t xml:space="preserve">Статья 306. Последнее слово подсудимого</w:t>
      </w:r>
    </w:p>
    <w:p>
      <w:pPr>
        <w:spacing w:after="120"/>
        <w:jc w:val="both"/>
      </w:pPr>
      <w:r>
        <w:rPr>
          <w:rFonts w:ascii="Arial" w:cs="Arial" w:eastAsia="Arial" w:hAnsi="Arial"/>
          <w:sz w:val="24"/>
          <w:szCs w:val="24"/>
        </w:rPr>
        <w:t xml:space="preserve">(1) После окончания прений сторон председательствующий предоставляет подсудимому последнее слово. Вопросы к подсудимому во время его последнего слова не допускаются.</w:t>
      </w:r>
    </w:p>
    <w:p>
      <w:pPr>
        <w:spacing w:after="120"/>
        <w:jc w:val="both"/>
      </w:pPr>
      <w:r>
        <w:rPr>
          <w:rFonts w:ascii="Arial" w:cs="Arial" w:eastAsia="Arial" w:hAnsi="Arial"/>
          <w:sz w:val="24"/>
          <w:szCs w:val="24"/>
        </w:rPr>
        <w:t xml:space="preserve">(2) Суд не может ограничивать продолжительность последнего слова подсудимого определенным временем, но председательствующий вправе останавливать подсудимого в случаях, когда оно касается обстоятельств, не имеющих отношения к рассматриваемому делу.</w:t>
      </w:r>
    </w:p>
    <w:p>
      <w:pPr>
        <w:spacing w:after="120"/>
        <w:jc w:val="both"/>
      </w:pPr>
      <w:r>
        <w:rPr>
          <w:rFonts w:ascii="Arial" w:cs="Arial" w:eastAsia="Arial" w:hAnsi="Arial"/>
          <w:b/>
          <w:bCs/>
          <w:sz w:val="24"/>
          <w:szCs w:val="24"/>
        </w:rPr>
        <w:t xml:space="preserve">Статья 307. Возобновление судебного исследования</w:t>
      </w:r>
    </w:p>
    <w:p>
      <w:pPr>
        <w:spacing w:after="120"/>
        <w:jc w:val="both"/>
      </w:pPr>
      <w:r>
        <w:rPr>
          <w:rFonts w:ascii="Arial" w:cs="Arial" w:eastAsia="Arial" w:hAnsi="Arial"/>
          <w:sz w:val="24"/>
          <w:szCs w:val="24"/>
        </w:rPr>
        <w:t xml:space="preserve">Если выступающие в прениях сторон лица или подсудимый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подсудимому последнее слово.</w:t>
      </w:r>
    </w:p>
    <w:p>
      <w:pPr>
        <w:spacing w:after="120"/>
        <w:jc w:val="both"/>
      </w:pPr>
      <w:r>
        <w:rPr>
          <w:rFonts w:ascii="Arial" w:cs="Arial" w:eastAsia="Arial" w:hAnsi="Arial"/>
          <w:b/>
          <w:bCs/>
          <w:sz w:val="24"/>
          <w:szCs w:val="24"/>
        </w:rPr>
        <w:t xml:space="preserve">Статья 308. Удаление суда для постановления приговора</w:t>
      </w:r>
    </w:p>
    <w:p>
      <w:pPr>
        <w:spacing w:after="120"/>
        <w:jc w:val="both"/>
      </w:pPr>
      <w:r>
        <w:rPr>
          <w:rFonts w:ascii="Arial" w:cs="Arial" w:eastAsia="Arial" w:hAnsi="Arial"/>
          <w:sz w:val="24"/>
          <w:szCs w:val="24"/>
        </w:rPr>
        <w:t xml:space="preserve">После заслушивания последнего слова подсудимого председательствующий (состав суда) немедленно удаляется для постановления приговора, о чем объявляет присутствующим в зале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gqisdnx5bu8vzqy2w7wf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36 
 Постановление приговора</w:t>
      </w:r>
    </w:p>
    <w:p>
      <w:pPr>
        <w:spacing w:after="120"/>
        <w:jc w:val="both"/>
      </w:pPr>
      <w:r>
        <w:rPr>
          <w:rFonts w:ascii="Arial" w:cs="Arial" w:eastAsia="Arial" w:hAnsi="Arial"/>
          <w:b/>
          <w:bCs/>
          <w:sz w:val="24"/>
          <w:szCs w:val="24"/>
        </w:rPr>
        <w:t xml:space="preserve">Статья 309. Постановление приговора именем Кыргызской Республики</w:t>
      </w:r>
    </w:p>
    <w:p>
      <w:pPr>
        <w:spacing w:after="120"/>
        <w:jc w:val="both"/>
      </w:pPr>
      <w:r>
        <w:rPr>
          <w:rFonts w:ascii="Arial" w:cs="Arial" w:eastAsia="Arial" w:hAnsi="Arial"/>
          <w:sz w:val="24"/>
          <w:szCs w:val="24"/>
        </w:rPr>
        <w:t xml:space="preserve">Суд Кыргызской Республики постановляет приговор именем Кыргызской Республики.</w:t>
      </w:r>
    </w:p>
    <w:p>
      <w:pPr>
        <w:spacing w:after="120"/>
        <w:jc w:val="both"/>
      </w:pPr>
      <w:r>
        <w:rPr>
          <w:rFonts w:ascii="Arial" w:cs="Arial" w:eastAsia="Arial" w:hAnsi="Arial"/>
          <w:b/>
          <w:bCs/>
          <w:sz w:val="24"/>
          <w:szCs w:val="24"/>
        </w:rPr>
        <w:t xml:space="preserve">Статья 310. Законность и обоснованность приговора</w:t>
      </w:r>
    </w:p>
    <w:p>
      <w:pPr>
        <w:spacing w:after="120"/>
        <w:jc w:val="both"/>
      </w:pPr>
      <w:r>
        <w:rPr>
          <w:rFonts w:ascii="Arial" w:cs="Arial" w:eastAsia="Arial" w:hAnsi="Arial"/>
          <w:sz w:val="24"/>
          <w:szCs w:val="24"/>
        </w:rPr>
        <w:t xml:space="preserve">(1) Приговор суда должен быть законным и обоснованным.</w:t>
      </w:r>
    </w:p>
    <w:p>
      <w:pPr>
        <w:spacing w:after="120"/>
        <w:jc w:val="both"/>
      </w:pPr>
      <w:r>
        <w:rPr>
          <w:rFonts w:ascii="Arial" w:cs="Arial" w:eastAsia="Arial" w:hAnsi="Arial"/>
          <w:sz w:val="24"/>
          <w:szCs w:val="24"/>
        </w:rPr>
        <w:t xml:space="preserve">(2) Приговор признается законным, если он постановлен с соблюдением всех требований закона и на основе закона.</w:t>
      </w:r>
    </w:p>
    <w:p>
      <w:pPr>
        <w:spacing w:after="120"/>
        <w:jc w:val="both"/>
      </w:pPr>
      <w:r>
        <w:rPr>
          <w:rFonts w:ascii="Arial" w:cs="Arial" w:eastAsia="Arial" w:hAnsi="Arial"/>
          <w:sz w:val="24"/>
          <w:szCs w:val="24"/>
        </w:rPr>
        <w:t xml:space="preserve">(3) Приговор признается обоснованным, если он постановлен на основании всестороннего и объективного исследования представленных суду доказательств.</w:t>
      </w:r>
    </w:p>
    <w:p>
      <w:pPr>
        <w:spacing w:after="120"/>
        <w:jc w:val="both"/>
      </w:pPr>
      <w:r>
        <w:rPr>
          <w:rFonts w:ascii="Arial" w:cs="Arial" w:eastAsia="Arial" w:hAnsi="Arial"/>
          <w:sz w:val="24"/>
          <w:szCs w:val="24"/>
        </w:rPr>
        <w:t xml:space="preserve">(4) Приговор должен быть справедливым.</w:t>
      </w:r>
    </w:p>
    <w:p>
      <w:pPr>
        <w:spacing w:after="120"/>
        <w:jc w:val="both"/>
      </w:pPr>
      <w:r>
        <w:rPr>
          <w:rFonts w:ascii="Arial" w:cs="Arial" w:eastAsia="Arial" w:hAnsi="Arial"/>
          <w:b/>
          <w:bCs/>
          <w:sz w:val="24"/>
          <w:szCs w:val="24"/>
        </w:rPr>
        <w:t xml:space="preserve">Статья 311. Постановление приговора</w:t>
      </w:r>
    </w:p>
    <w:p>
      <w:pPr>
        <w:spacing w:after="120"/>
        <w:jc w:val="both"/>
      </w:pPr>
      <w:r>
        <w:rPr>
          <w:rFonts w:ascii="Arial" w:cs="Arial" w:eastAsia="Arial" w:hAnsi="Arial"/>
          <w:sz w:val="24"/>
          <w:szCs w:val="24"/>
        </w:rPr>
        <w:t xml:space="preserve">(1) Приговор постановляется судом в отдельном помещении. Во время постановления приговора в помещении может находиться лишь состав суда по данному делу. Присутствие иных лиц не допускается.</w:t>
      </w:r>
    </w:p>
    <w:p>
      <w:pPr>
        <w:spacing w:after="120"/>
        <w:jc w:val="both"/>
      </w:pPr>
      <w:r>
        <w:rPr>
          <w:rFonts w:ascii="Arial" w:cs="Arial" w:eastAsia="Arial" w:hAnsi="Arial"/>
          <w:sz w:val="24"/>
          <w:szCs w:val="24"/>
        </w:rPr>
        <w:t xml:space="preserve">(2) С наступлением ночного времени, а при необходимости и в течение дня суд вправе сделать перерыв для отдыха. 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(3) Время вынесения приговора должно быть объявлено участникам судебного процесса.</w:t>
      </w:r>
    </w:p>
    <w:p>
      <w:pPr>
        <w:spacing w:after="120"/>
        <w:jc w:val="both"/>
      </w:pPr>
      <w:r>
        <w:rPr>
          <w:rFonts w:ascii="Arial" w:cs="Arial" w:eastAsia="Arial" w:hAnsi="Arial"/>
          <w:i/>
          <w:iCs/>
          <w:sz w:val="24"/>
          <w:szCs w:val="24"/>
        </w:rPr>
        <w:t xml:space="preserve">(4) (Исключена в соответствии с </w:t>
      </w:r>
      <w:hyperlink w:history="1" r:id="rIdhn-pqxxhnmacmafqkddo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(5) (Исключена в соответствии с </w:t>
      </w:r>
      <w:hyperlink w:history="1" r:id="rIdrrvf3rwfn3bq-rooq-dv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(6) (Исключена в соответствии с </w:t>
      </w:r>
      <w:hyperlink w:history="1" r:id="rIdhvqk_zrw8edkput0dx9b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(В редакции Законов КР от </w:t>
      </w:r>
      <w:hyperlink w:history="1" r:id="rIdqnuduu2rhouoormqzsizy">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b3tctisg4hig1fj4l6rup">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312. Вопросы, разрешаемые судьей при постановлении приговора</w:t>
      </w:r>
    </w:p>
    <w:p>
      <w:pPr>
        <w:spacing w:after="120"/>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jc w:val="both"/>
      </w:pPr>
      <w:r>
        <w:rPr>
          <w:rFonts w:ascii="Arial" w:cs="Arial" w:eastAsia="Arial" w:hAnsi="Arial"/>
          <w:sz w:val="24"/>
          <w:szCs w:val="24"/>
        </w:rPr>
        <w:t xml:space="preserve">1) имело ли место деяние, в совершении которого обвиняется подсудимый;</w:t>
      </w:r>
    </w:p>
    <w:p>
      <w:pPr>
        <w:spacing w:after="120"/>
        <w:jc w:val="both"/>
      </w:pPr>
      <w:r>
        <w:rPr>
          <w:rFonts w:ascii="Arial" w:cs="Arial" w:eastAsia="Arial" w:hAnsi="Arial"/>
          <w:sz w:val="24"/>
          <w:szCs w:val="24"/>
        </w:rPr>
        <w:t xml:space="preserve">2) доказано ли, что деяние совершил подсудимый;</w:t>
      </w:r>
    </w:p>
    <w:p>
      <w:pPr>
        <w:spacing w:after="120"/>
        <w:jc w:val="both"/>
      </w:pPr>
      <w:r>
        <w:rPr>
          <w:rFonts w:ascii="Arial" w:cs="Arial" w:eastAsia="Arial" w:hAnsi="Arial"/>
          <w:sz w:val="24"/>
          <w:szCs w:val="24"/>
        </w:rPr>
        <w:t xml:space="preserve">3) является ли это деяние преступлением и какой именно статьей уголовного закона оно предусмотрено;</w:t>
      </w:r>
    </w:p>
    <w:p>
      <w:pPr>
        <w:spacing w:after="120"/>
        <w:jc w:val="both"/>
      </w:pPr>
      <w:r>
        <w:rPr>
          <w:rFonts w:ascii="Arial" w:cs="Arial" w:eastAsia="Arial" w:hAnsi="Arial"/>
          <w:sz w:val="24"/>
          <w:szCs w:val="24"/>
        </w:rPr>
        <w:t xml:space="preserve">4) виновен ли подсудимый в совершении этого преступления и имеются ли обстоятельства, смягчающие и отягчающие его ответственность;</w:t>
      </w:r>
    </w:p>
    <w:p>
      <w:pPr>
        <w:spacing w:after="120"/>
        <w:jc w:val="both"/>
      </w:pPr>
      <w:r>
        <w:rPr>
          <w:rFonts w:ascii="Arial" w:cs="Arial" w:eastAsia="Arial" w:hAnsi="Arial"/>
          <w:sz w:val="24"/>
          <w:szCs w:val="24"/>
        </w:rPr>
        <w:t xml:space="preserve">5) подлежит ли подсудимый наказанию за совершенное им преступление;</w:t>
      </w:r>
    </w:p>
    <w:p>
      <w:pPr>
        <w:spacing w:after="120"/>
        <w:jc w:val="both"/>
      </w:pPr>
      <w:r>
        <w:rPr>
          <w:rFonts w:ascii="Arial" w:cs="Arial" w:eastAsia="Arial" w:hAnsi="Arial"/>
          <w:sz w:val="24"/>
          <w:szCs w:val="24"/>
        </w:rPr>
        <w:t xml:space="preserve">6) какое наказание должно быть назначено подсудимому;</w:t>
      </w:r>
    </w:p>
    <w:p>
      <w:pPr>
        <w:spacing w:after="120"/>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w:t>
      </w:r>
    </w:p>
    <w:p>
      <w:pPr>
        <w:spacing w:after="120"/>
        <w:jc w:val="both"/>
      </w:pPr>
      <w:r>
        <w:rPr>
          <w:rFonts w:ascii="Arial" w:cs="Arial" w:eastAsia="Arial" w:hAnsi="Arial"/>
          <w:sz w:val="24"/>
          <w:szCs w:val="24"/>
        </w:rPr>
        <w:t xml:space="preserve">8) в колонии какого вида должен отбывать наказание осужденный к лишению свободы;</w:t>
      </w:r>
    </w:p>
    <w:p>
      <w:pPr>
        <w:spacing w:after="120"/>
        <w:jc w:val="both"/>
      </w:pPr>
      <w:r>
        <w:rPr>
          <w:rFonts w:ascii="Arial" w:cs="Arial" w:eastAsia="Arial" w:hAnsi="Arial"/>
          <w:sz w:val="24"/>
          <w:szCs w:val="24"/>
        </w:rPr>
        <w:t xml:space="preserve">9) подлежит ли удовлетворению гражданский иск, в чью пользу и в каком размере, а также подлежит ли возмещению имущественный ущерб, если гражданский иск не был предъявлен;</w:t>
      </w:r>
    </w:p>
    <w:p>
      <w:pPr>
        <w:spacing w:after="120"/>
        <w:jc w:val="both"/>
      </w:pPr>
      <w:r>
        <w:rPr>
          <w:rFonts w:ascii="Arial" w:cs="Arial" w:eastAsia="Arial" w:hAnsi="Arial"/>
          <w:sz w:val="24"/>
          <w:szCs w:val="24"/>
        </w:rPr>
        <w:t xml:space="preserve">10) как поступить с имуществом, на которое наложен арест для обеспечения гражданского иска или возможной конфискации;</w:t>
      </w:r>
    </w:p>
    <w:p>
      <w:pPr>
        <w:spacing w:after="120"/>
        <w:jc w:val="both"/>
      </w:pPr>
      <w:r>
        <w:rPr>
          <w:rFonts w:ascii="Arial" w:cs="Arial" w:eastAsia="Arial" w:hAnsi="Arial"/>
          <w:sz w:val="24"/>
          <w:szCs w:val="24"/>
        </w:rPr>
        <w:t xml:space="preserve">11) как поступить с вещественными доказательствами;</w:t>
      </w:r>
    </w:p>
    <w:p>
      <w:pPr>
        <w:spacing w:after="120"/>
        <w:jc w:val="both"/>
      </w:pPr>
      <w:r>
        <w:rPr>
          <w:rFonts w:ascii="Arial" w:cs="Arial" w:eastAsia="Arial" w:hAnsi="Arial"/>
          <w:sz w:val="24"/>
          <w:szCs w:val="24"/>
        </w:rPr>
        <w:t xml:space="preserve">12) на кого и в каком размере должны быть возложены процессуальные издержки;</w:t>
      </w:r>
    </w:p>
    <w:p>
      <w:pPr>
        <w:spacing w:after="120"/>
        <w:jc w:val="both"/>
      </w:pPr>
      <w:r>
        <w:rPr>
          <w:rFonts w:ascii="Arial" w:cs="Arial" w:eastAsia="Arial" w:hAnsi="Arial"/>
          <w:sz w:val="24"/>
          <w:szCs w:val="24"/>
        </w:rPr>
        <w:t xml:space="preserve">13) должен ли суд в случаях, предусмотренных статьей 51 Уголовного кодекса Кыргызской Республики, лишить осужденного специального или воинского звания;</w:t>
      </w:r>
    </w:p>
    <w:p>
      <w:pPr>
        <w:spacing w:after="120"/>
        <w:jc w:val="both"/>
      </w:pPr>
      <w:r>
        <w:rPr>
          <w:rFonts w:ascii="Arial" w:cs="Arial" w:eastAsia="Arial" w:hAnsi="Arial"/>
          <w:sz w:val="24"/>
          <w:szCs w:val="24"/>
        </w:rPr>
        <w:t xml:space="preserve">14) о применении принудительных мер медицинского характера в случаях, предусмотренных статьей 91 Уголовного кодекса Кыргызской Республики;</w:t>
      </w:r>
    </w:p>
    <w:p>
      <w:pPr>
        <w:spacing w:after="120"/>
        <w:jc w:val="both"/>
      </w:pPr>
      <w:r>
        <w:rPr>
          <w:rFonts w:ascii="Arial" w:cs="Arial" w:eastAsia="Arial" w:hAnsi="Arial"/>
          <w:sz w:val="24"/>
          <w:szCs w:val="24"/>
        </w:rPr>
        <w:t xml:space="preserve">15) о мере пресечения в отношении осужденного (оправданного).</w:t>
      </w:r>
    </w:p>
    <w:p>
      <w:pPr>
        <w:spacing w:after="120"/>
        <w:jc w:val="both"/>
      </w:pPr>
      <w:r>
        <w:rPr>
          <w:rFonts w:ascii="Arial" w:cs="Arial" w:eastAsia="Arial" w:hAnsi="Arial"/>
          <w:sz w:val="24"/>
          <w:szCs w:val="24"/>
        </w:rPr>
        <w:t xml:space="preserve">(2) Если подсудимый обвиняется в совершении нескольких преступлений, суд разрешает вопросы, указанные в пунктах 1-6 части первой настоящей статьи, по каждому преступлению в отдельности.</w:t>
      </w:r>
    </w:p>
    <w:p>
      <w:pPr>
        <w:spacing w:after="120"/>
        <w:jc w:val="both"/>
      </w:pPr>
      <w:r>
        <w:rPr>
          <w:rFonts w:ascii="Arial" w:cs="Arial" w:eastAsia="Arial" w:hAnsi="Arial"/>
          <w:sz w:val="24"/>
          <w:szCs w:val="24"/>
        </w:rPr>
        <w:t xml:space="preserve">(3) Если в совершении преступления обвиняется несколько подсудимых, суд разрешает эти вопросы в отношении каждого подсудимого в отдельности, определяя роль и степень его участия в совершенном деянии.</w:t>
      </w:r>
    </w:p>
    <w:p>
      <w:pPr>
        <w:spacing w:after="120"/>
        <w:jc w:val="both"/>
      </w:pPr>
      <w:r>
        <w:rPr>
          <w:rFonts w:ascii="Arial" w:cs="Arial" w:eastAsia="Arial" w:hAnsi="Arial"/>
          <w:i/>
          <w:iCs/>
          <w:sz w:val="24"/>
          <w:szCs w:val="24"/>
        </w:rPr>
        <w:t xml:space="preserve">(В редакции Закона КР от </w:t>
      </w:r>
      <w:hyperlink w:history="1" r:id="rIduzr7qmvdr4fz8dcq0zgpz">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313. Решение вопроса о вменяемости подсудимого</w:t>
      </w:r>
    </w:p>
    <w:p>
      <w:pPr>
        <w:spacing w:after="120"/>
        <w:jc w:val="both"/>
      </w:pPr>
      <w:r>
        <w:rPr>
          <w:rFonts w:ascii="Arial" w:cs="Arial" w:eastAsia="Arial" w:hAnsi="Arial"/>
          <w:sz w:val="24"/>
          <w:szCs w:val="24"/>
        </w:rPr>
        <w:t xml:space="preserve">(1) Суд обязан при постановлении приговора обсудить вопрос о вменяемости подсудимого.</w:t>
      </w:r>
    </w:p>
    <w:p>
      <w:pPr>
        <w:spacing w:after="120"/>
        <w:jc w:val="both"/>
      </w:pPr>
      <w:r>
        <w:rPr>
          <w:rFonts w:ascii="Arial" w:cs="Arial" w:eastAsia="Arial" w:hAnsi="Arial"/>
          <w:sz w:val="24"/>
          <w:szCs w:val="24"/>
        </w:rPr>
        <w:t xml:space="preserve">(2) Признав, что подсудимый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уголовного дела и применении к нему принудительных мер медицинского характера.</w:t>
      </w:r>
    </w:p>
    <w:p>
      <w:pPr>
        <w:spacing w:after="120"/>
        <w:jc w:val="both"/>
      </w:pPr>
      <w:r>
        <w:rPr>
          <w:rFonts w:ascii="Arial" w:cs="Arial" w:eastAsia="Arial" w:hAnsi="Arial"/>
          <w:i/>
          <w:iCs/>
          <w:sz w:val="24"/>
          <w:szCs w:val="24"/>
        </w:rPr>
        <w:t xml:space="preserve">(В редакции Закона КР от </w:t>
      </w:r>
      <w:hyperlink w:history="1" r:id="rIdxhxbe75bdbhewqxjusrc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lzxxo_w0w7g3_jv8gvyc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313, изложенную на государственном языке</w:t>
      </w:r>
    </w:p>
    <w:p>
      <w:pPr>
        <w:spacing w:after="120"/>
        <w:jc w:val="both"/>
      </w:pPr>
      <w:r>
        <w:rPr>
          <w:rFonts w:ascii="Arial" w:cs="Arial" w:eastAsia="Arial" w:hAnsi="Arial"/>
          <w:b/>
          <w:bCs/>
          <w:sz w:val="24"/>
          <w:szCs w:val="24"/>
        </w:rPr>
        <w:t xml:space="preserve">Статья 314. Виды приговоров</w:t>
      </w:r>
    </w:p>
    <w:p>
      <w:pPr>
        <w:spacing w:after="120"/>
        <w:jc w:val="both"/>
      </w:pPr>
      <w:r>
        <w:rPr>
          <w:rFonts w:ascii="Arial" w:cs="Arial" w:eastAsia="Arial" w:hAnsi="Arial"/>
          <w:sz w:val="24"/>
          <w:szCs w:val="24"/>
        </w:rPr>
        <w:t xml:space="preserve">(1) Приговор суда может быть обвинительным или оправдательным.</w:t>
      </w:r>
    </w:p>
    <w:p>
      <w:pPr>
        <w:spacing w:after="120"/>
        <w:jc w:val="both"/>
      </w:pPr>
      <w:r>
        <w:rPr>
          <w:rFonts w:ascii="Arial" w:cs="Arial" w:eastAsia="Arial" w:hAnsi="Arial"/>
          <w:sz w:val="24"/>
          <w:szCs w:val="24"/>
        </w:rPr>
        <w:t xml:space="preserve">(2) Обвинительный приговор может быть постановлен:</w:t>
      </w:r>
    </w:p>
    <w:p>
      <w:pPr>
        <w:spacing w:after="120"/>
        <w:jc w:val="both"/>
      </w:pPr>
      <w:r>
        <w:rPr>
          <w:rFonts w:ascii="Arial" w:cs="Arial" w:eastAsia="Arial" w:hAnsi="Arial"/>
          <w:sz w:val="24"/>
          <w:szCs w:val="24"/>
        </w:rPr>
        <w:t xml:space="preserve">1) с назначением уголовного наказания, подлежащего отбыванию осужденным;</w:t>
      </w:r>
    </w:p>
    <w:p>
      <w:pPr>
        <w:spacing w:after="120"/>
        <w:jc w:val="both"/>
      </w:pPr>
      <w:r>
        <w:rPr>
          <w:rFonts w:ascii="Arial" w:cs="Arial" w:eastAsia="Arial" w:hAnsi="Arial"/>
          <w:sz w:val="24"/>
          <w:szCs w:val="24"/>
        </w:rPr>
        <w:t xml:space="preserve">2) с назначением уголовного наказания и освобождением от его отбывания;</w:t>
      </w:r>
    </w:p>
    <w:p>
      <w:pPr>
        <w:spacing w:after="120"/>
        <w:jc w:val="both"/>
      </w:pPr>
      <w:r>
        <w:rPr>
          <w:rFonts w:ascii="Arial" w:cs="Arial" w:eastAsia="Arial" w:hAnsi="Arial"/>
          <w:sz w:val="24"/>
          <w:szCs w:val="24"/>
        </w:rPr>
        <w:t xml:space="preserve">3) без назначения уголовного наказания.</w:t>
      </w:r>
    </w:p>
    <w:p>
      <w:pPr>
        <w:spacing w:after="120"/>
        <w:jc w:val="both"/>
      </w:pPr>
      <w:r>
        <w:rPr>
          <w:rFonts w:ascii="Arial" w:cs="Arial" w:eastAsia="Arial" w:hAnsi="Arial"/>
          <w:b/>
          <w:bCs/>
          <w:sz w:val="24"/>
          <w:szCs w:val="24"/>
        </w:rPr>
        <w:t xml:space="preserve">Статья 315. Основания постановления обвинительного приговора</w:t>
      </w:r>
    </w:p>
    <w:p>
      <w:pPr>
        <w:spacing w:after="120"/>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доказательств, и не может быть основан на предположениях.</w:t>
      </w:r>
    </w:p>
    <w:p>
      <w:pPr>
        <w:spacing w:after="120"/>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jc w:val="both"/>
      </w:pPr>
      <w:r>
        <w:rPr>
          <w:rFonts w:ascii="Arial" w:cs="Arial" w:eastAsia="Arial" w:hAnsi="Arial"/>
          <w:sz w:val="24"/>
          <w:szCs w:val="24"/>
        </w:rPr>
        <w:t xml:space="preserve">2) время нахождения подсудимого под стражей по данному делу с учетом правил зачета предварительного заключения, установленных статьей 61 Уголовного кодекса Кыргызской Республики, засчитывается в срок наказания, назначенного судом.</w:t>
      </w:r>
    </w:p>
    <w:p>
      <w:pPr>
        <w:spacing w:after="120"/>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jc w:val="both"/>
      </w:pPr>
      <w:r>
        <w:rPr>
          <w:rFonts w:ascii="Arial" w:cs="Arial" w:eastAsia="Arial" w:hAnsi="Arial"/>
          <w:sz w:val="24"/>
          <w:szCs w:val="24"/>
        </w:rPr>
        <w:t xml:space="preserve">1) лицо перестало быть общественно опасным;</w:t>
      </w:r>
    </w:p>
    <w:p>
      <w:pPr>
        <w:spacing w:after="120"/>
        <w:jc w:val="both"/>
      </w:pPr>
      <w:r>
        <w:rPr>
          <w:rFonts w:ascii="Arial" w:cs="Arial" w:eastAsia="Arial" w:hAnsi="Arial"/>
          <w:sz w:val="24"/>
          <w:szCs w:val="24"/>
        </w:rPr>
        <w:t xml:space="preserve">2) лицо заболело тяжелой болезнью, препятствующей отбыванию наказания;</w:t>
      </w:r>
    </w:p>
    <w:p>
      <w:pPr>
        <w:spacing w:after="120"/>
        <w:jc w:val="both"/>
      </w:pPr>
      <w:r>
        <w:rPr>
          <w:rFonts w:ascii="Arial" w:cs="Arial" w:eastAsia="Arial" w:hAnsi="Arial"/>
          <w:sz w:val="24"/>
          <w:szCs w:val="24"/>
        </w:rPr>
        <w:t xml:space="preserve">3) истек срок давности привлечения лица к уголовной ответственности за данное преступление.</w:t>
      </w:r>
    </w:p>
    <w:p>
      <w:pPr>
        <w:spacing w:after="120"/>
        <w:jc w:val="both"/>
      </w:pPr>
      <w:r>
        <w:rPr>
          <w:rFonts w:ascii="Arial" w:cs="Arial" w:eastAsia="Arial" w:hAnsi="Arial"/>
          <w:b/>
          <w:bCs/>
          <w:sz w:val="24"/>
          <w:szCs w:val="24"/>
        </w:rPr>
        <w:t xml:space="preserve">Статья 316. Основания постановления оправдательного приговора</w:t>
      </w:r>
    </w:p>
    <w:p>
      <w:pPr>
        <w:spacing w:after="120"/>
        <w:jc w:val="both"/>
      </w:pPr>
      <w:r>
        <w:rPr>
          <w:rFonts w:ascii="Arial" w:cs="Arial" w:eastAsia="Arial" w:hAnsi="Arial"/>
          <w:sz w:val="24"/>
          <w:szCs w:val="24"/>
        </w:rPr>
        <w:t xml:space="preserve">(1) Оправдательный приговор постановляется в случаях, если:</w:t>
      </w:r>
    </w:p>
    <w:p>
      <w:pPr>
        <w:spacing w:after="120"/>
        <w:jc w:val="both"/>
      </w:pPr>
      <w:r>
        <w:rPr>
          <w:rFonts w:ascii="Arial" w:cs="Arial" w:eastAsia="Arial" w:hAnsi="Arial"/>
          <w:sz w:val="24"/>
          <w:szCs w:val="24"/>
        </w:rPr>
        <w:t xml:space="preserve">1) отсутствует событие преступления;</w:t>
      </w:r>
    </w:p>
    <w:p>
      <w:pPr>
        <w:spacing w:after="120"/>
        <w:jc w:val="both"/>
      </w:pPr>
      <w:r>
        <w:rPr>
          <w:rFonts w:ascii="Arial" w:cs="Arial" w:eastAsia="Arial" w:hAnsi="Arial"/>
          <w:sz w:val="24"/>
          <w:szCs w:val="24"/>
        </w:rPr>
        <w:t xml:space="preserve">2) в деянии подсудимого нет состава преступления;</w:t>
      </w:r>
    </w:p>
    <w:p>
      <w:pPr>
        <w:spacing w:after="120"/>
        <w:jc w:val="both"/>
      </w:pPr>
      <w:r>
        <w:rPr>
          <w:rFonts w:ascii="Arial" w:cs="Arial" w:eastAsia="Arial" w:hAnsi="Arial"/>
          <w:sz w:val="24"/>
          <w:szCs w:val="24"/>
        </w:rPr>
        <w:t xml:space="preserve">3) не доказано участие подсудимого в совершении преступления;</w:t>
      </w:r>
    </w:p>
    <w:p>
      <w:pPr>
        <w:spacing w:after="120"/>
        <w:jc w:val="both"/>
      </w:pPr>
      <w:r>
        <w:rPr>
          <w:rFonts w:ascii="Arial" w:cs="Arial" w:eastAsia="Arial" w:hAnsi="Arial"/>
          <w:sz w:val="24"/>
          <w:szCs w:val="24"/>
        </w:rPr>
        <w:t xml:space="preserve">4) правомерно деяние, причинившее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120"/>
        <w:jc w:val="both"/>
      </w:pPr>
      <w:r>
        <w:rPr>
          <w:rFonts w:ascii="Arial" w:cs="Arial" w:eastAsia="Arial" w:hAnsi="Arial"/>
          <w:sz w:val="24"/>
          <w:szCs w:val="24"/>
        </w:rPr>
        <w:t xml:space="preserve">5) коллегией присяжных заседателей вынесен оправдательный вердикт в отношении подсудимого.</w:t>
      </w:r>
    </w:p>
    <w:p>
      <w:pPr>
        <w:spacing w:after="120"/>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подсудимого и влечет за собой его полную реабилитацию.</w:t>
      </w:r>
    </w:p>
    <w:p>
      <w:pPr>
        <w:spacing w:after="120"/>
        <w:jc w:val="both"/>
      </w:pPr>
      <w:r>
        <w:rPr>
          <w:rFonts w:ascii="Arial" w:cs="Arial" w:eastAsia="Arial" w:hAnsi="Arial"/>
          <w:sz w:val="24"/>
          <w:szCs w:val="24"/>
        </w:rPr>
        <w:t xml:space="preserve">(3) Если при постановлении оправдательного приговора за недоказанностью участия подсудимого в совершении преступления лицо, совершившее это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w:t>
      </w:r>
    </w:p>
    <w:p>
      <w:pPr>
        <w:spacing w:after="120"/>
        <w:jc w:val="both"/>
      </w:pPr>
      <w:r>
        <w:rPr>
          <w:rFonts w:ascii="Arial" w:cs="Arial" w:eastAsia="Arial" w:hAnsi="Arial"/>
          <w:i/>
          <w:iCs/>
          <w:sz w:val="24"/>
          <w:szCs w:val="24"/>
        </w:rPr>
        <w:t xml:space="preserve">(В редакции Законов КР от </w:t>
      </w:r>
      <w:hyperlink w:history="1" r:id="rIdiibtiw-nf3bjitufq4bfb">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71ojaqk-86oh7fsszoz_c">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317. Составление приговора</w:t>
      </w:r>
    </w:p>
    <w:p>
      <w:pPr>
        <w:spacing w:after="120"/>
        <w:jc w:val="both"/>
      </w:pPr>
      <w:r>
        <w:rPr>
          <w:rFonts w:ascii="Arial" w:cs="Arial" w:eastAsia="Arial" w:hAnsi="Arial"/>
          <w:sz w:val="24"/>
          <w:szCs w:val="24"/>
        </w:rPr>
        <w:t xml:space="preserve">(1) После решения вопросов, указанных в статье 312 настоящего Кодекса, судья переходит к составлению приговора. Приговор излагается на государственном или русском языке и состоит из вводной, описательно-мотивировочной и резолютивной частей.</w:t>
      </w:r>
    </w:p>
    <w:p>
      <w:pPr>
        <w:spacing w:after="120"/>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 внесении в приговор исправлений они должны быть оговорены и удостоверены подписью судьи до провозглашения приговора.</w:t>
      </w:r>
    </w:p>
    <w:p>
      <w:pPr>
        <w:spacing w:after="120"/>
        <w:jc w:val="both"/>
      </w:pPr>
      <w:r>
        <w:rPr>
          <w:rFonts w:ascii="Arial" w:cs="Arial" w:eastAsia="Arial" w:hAnsi="Arial"/>
          <w:sz w:val="24"/>
          <w:szCs w:val="24"/>
        </w:rPr>
        <w:t xml:space="preserve">(3) Приговор подписывается судьей.</w:t>
      </w:r>
    </w:p>
    <w:p>
      <w:pPr>
        <w:spacing w:after="120"/>
        <w:jc w:val="both"/>
      </w:pPr>
      <w:r>
        <w:rPr>
          <w:rFonts w:ascii="Arial" w:cs="Arial" w:eastAsia="Arial" w:hAnsi="Arial"/>
          <w:i/>
          <w:iCs/>
          <w:sz w:val="24"/>
          <w:szCs w:val="24"/>
        </w:rPr>
        <w:t xml:space="preserve">(В редакции Законов КР от </w:t>
      </w:r>
      <w:hyperlink w:history="1" r:id="rIdduce7rtzegmvynwf9g2t_">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hu7un3tds-oza1o3czbwz">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318. Вводная часть приговора</w:t>
      </w:r>
    </w:p>
    <w:p>
      <w:pPr>
        <w:spacing w:after="120"/>
        <w:jc w:val="both"/>
      </w:pPr>
      <w:r>
        <w:rPr>
          <w:rFonts w:ascii="Arial" w:cs="Arial" w:eastAsia="Arial" w:hAnsi="Arial"/>
          <w:sz w:val="24"/>
          <w:szCs w:val="24"/>
        </w:rPr>
        <w:t xml:space="preserve">В вводной части приговора указывается:</w:t>
      </w:r>
    </w:p>
    <w:p>
      <w:pPr>
        <w:spacing w:after="120"/>
        <w:jc w:val="both"/>
      </w:pPr>
      <w:r>
        <w:rPr>
          <w:rFonts w:ascii="Arial" w:cs="Arial" w:eastAsia="Arial" w:hAnsi="Arial"/>
          <w:sz w:val="24"/>
          <w:szCs w:val="24"/>
        </w:rPr>
        <w:t xml:space="preserve">1) что приговор постановлен именем Кыргызской Республики;</w:t>
      </w:r>
    </w:p>
    <w:p>
      <w:pPr>
        <w:spacing w:after="120"/>
        <w:jc w:val="both"/>
      </w:pPr>
      <w:r>
        <w:rPr>
          <w:rFonts w:ascii="Arial" w:cs="Arial" w:eastAsia="Arial" w:hAnsi="Arial"/>
          <w:sz w:val="24"/>
          <w:szCs w:val="24"/>
        </w:rPr>
        <w:t xml:space="preserve">2) время и место постановления приговора;</w:t>
      </w:r>
    </w:p>
    <w:p>
      <w:pPr>
        <w:spacing w:after="120"/>
        <w:jc w:val="both"/>
      </w:pPr>
      <w:r>
        <w:rPr>
          <w:rFonts w:ascii="Arial" w:cs="Arial" w:eastAsia="Arial" w:hAnsi="Arial"/>
          <w:sz w:val="24"/>
          <w:szCs w:val="24"/>
        </w:rPr>
        <w:t xml:space="preserve">3) наименование суда, постановившего приговор, имя, отчество, фамилия председательствовавшего, секретаря судебного заседания, обвинителя, защитника, потерпевшего, законного представителя, гражданского истца, гражданского ответчика;</w:t>
      </w:r>
    </w:p>
    <w:p>
      <w:pPr>
        <w:spacing w:after="120"/>
        <w:jc w:val="both"/>
      </w:pPr>
      <w:r>
        <w:rPr>
          <w:rFonts w:ascii="Arial" w:cs="Arial" w:eastAsia="Arial" w:hAnsi="Arial"/>
          <w:sz w:val="24"/>
          <w:szCs w:val="24"/>
        </w:rPr>
        <w:t xml:space="preserve">4) имя, отчество и фамилия подсудимого, год, месяц, день и место его рождения, место жительства, место работы, занятие, образование, семейное положение и иные сведения о личности подсудимого, имеющие значение для дела;</w:t>
      </w:r>
    </w:p>
    <w:p>
      <w:pPr>
        <w:spacing w:after="120"/>
        <w:jc w:val="both"/>
      </w:pPr>
      <w:r>
        <w:rPr>
          <w:rFonts w:ascii="Arial" w:cs="Arial" w:eastAsia="Arial" w:hAnsi="Arial"/>
          <w:sz w:val="24"/>
          <w:szCs w:val="24"/>
        </w:rPr>
        <w:t xml:space="preserve">5) уголовный закон, предусматривающий преступление, в совершении которого обвиняется подсудимый.</w:t>
      </w:r>
    </w:p>
    <w:p>
      <w:pPr>
        <w:spacing w:after="120"/>
        <w:jc w:val="both"/>
      </w:pPr>
      <w:r>
        <w:rPr>
          <w:rFonts w:ascii="Arial" w:cs="Arial" w:eastAsia="Arial" w:hAnsi="Arial"/>
          <w:i/>
          <w:iCs/>
          <w:sz w:val="24"/>
          <w:szCs w:val="24"/>
        </w:rPr>
        <w:t xml:space="preserve">(В редакции Законов КР от </w:t>
      </w:r>
      <w:hyperlink w:history="1" r:id="rIdn8jhdg3m9ure6cpoiqbgd">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tm7mpqilu5oayggclr8wy">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319. Описательно-мотивировочная часть обвинительного приговора</w:t>
      </w:r>
    </w:p>
    <w:p>
      <w:pPr>
        <w:spacing w:after="120"/>
        <w:jc w:val="both"/>
      </w:pPr>
      <w:r>
        <w:rPr>
          <w:rFonts w:ascii="Arial" w:cs="Arial" w:eastAsia="Arial" w:hAnsi="Arial"/>
          <w:sz w:val="24"/>
          <w:szCs w:val="24"/>
        </w:rPr>
        <w:t xml:space="preserve">(1) Описательно-мотивировочная часть обвинительного приговора должна содержать описание преступного деяния, признанного судом доказанным, с указанием места, времени, способа его совершения, формы вины, мотивов, целей и последствий от преступления. В приговоре приводятся доказательства, на которых основаны выводы суда в отношении подсудимого и мотивы, по которым суд отверг другие доказательства. Указываются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 основания и мотивы изменения обвинения.</w:t>
      </w:r>
    </w:p>
    <w:p>
      <w:pPr>
        <w:spacing w:after="120"/>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уголовного наказания, освобождению от него или от его реального отбытия, применению иных мер воздействия.</w:t>
      </w:r>
    </w:p>
    <w:p>
      <w:pPr>
        <w:spacing w:after="120"/>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статье 312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l1adbkuq6q9pm2t-9vjj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320. Резолютивная часть обвинительного приговора</w:t>
      </w:r>
    </w:p>
    <w:p>
      <w:pPr>
        <w:spacing w:after="120"/>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jc w:val="both"/>
      </w:pPr>
      <w:r>
        <w:rPr>
          <w:rFonts w:ascii="Arial" w:cs="Arial" w:eastAsia="Arial" w:hAnsi="Arial"/>
          <w:sz w:val="24"/>
          <w:szCs w:val="24"/>
        </w:rPr>
        <w:t xml:space="preserve">1) фамилия, имя и отчество подсудимого;</w:t>
      </w:r>
    </w:p>
    <w:p>
      <w:pPr>
        <w:spacing w:after="120"/>
        <w:jc w:val="both"/>
      </w:pPr>
      <w:r>
        <w:rPr>
          <w:rFonts w:ascii="Arial" w:cs="Arial" w:eastAsia="Arial" w:hAnsi="Arial"/>
          <w:sz w:val="24"/>
          <w:szCs w:val="24"/>
        </w:rPr>
        <w:t xml:space="preserve">2) решение о признании обвиняемого виновным в совершении преступления;</w:t>
      </w:r>
    </w:p>
    <w:p>
      <w:pPr>
        <w:spacing w:after="120"/>
        <w:jc w:val="both"/>
      </w:pPr>
      <w:r>
        <w:rPr>
          <w:rFonts w:ascii="Arial" w:cs="Arial" w:eastAsia="Arial" w:hAnsi="Arial"/>
          <w:sz w:val="24"/>
          <w:szCs w:val="24"/>
        </w:rPr>
        <w:t xml:space="preserve">3) статья уголовного закона, по которой подсудимый признан виновным;</w:t>
      </w:r>
    </w:p>
    <w:p>
      <w:pPr>
        <w:spacing w:after="120"/>
        <w:jc w:val="both"/>
      </w:pPr>
      <w:r>
        <w:rPr>
          <w:rFonts w:ascii="Arial" w:cs="Arial" w:eastAsia="Arial" w:hAnsi="Arial"/>
          <w:sz w:val="24"/>
          <w:szCs w:val="24"/>
        </w:rPr>
        <w:t xml:space="preserve">4) вид и размер наказания, назначенного подсудимому за каждое преступление, в совершении которого он признан виновным; окончательная мера наказания, подлежащая отбытию на основании статей Уголовного кодекса Кыргызской Республики, вид колонии, в котором должен отбывать наказание осужденный к лишению свободы;</w:t>
      </w:r>
    </w:p>
    <w:p>
      <w:pPr>
        <w:spacing w:after="120"/>
        <w:jc w:val="both"/>
      </w:pPr>
      <w:r>
        <w:rPr>
          <w:rFonts w:ascii="Arial" w:cs="Arial" w:eastAsia="Arial" w:hAnsi="Arial"/>
          <w:sz w:val="24"/>
          <w:szCs w:val="24"/>
        </w:rPr>
        <w:t xml:space="preserve">5) длительность испытательного срока при условном осуждении и обязанности, которые возлагаются на осужденного;</w:t>
      </w:r>
    </w:p>
    <w:p>
      <w:pPr>
        <w:spacing w:after="120"/>
        <w:jc w:val="both"/>
      </w:pPr>
      <w:r>
        <w:rPr>
          <w:rFonts w:ascii="Arial" w:cs="Arial" w:eastAsia="Arial" w:hAnsi="Arial"/>
          <w:sz w:val="24"/>
          <w:szCs w:val="24"/>
        </w:rPr>
        <w:t xml:space="preserve">6) решение о лишении специального или воинского звания;</w:t>
      </w:r>
    </w:p>
    <w:p>
      <w:pPr>
        <w:spacing w:after="120"/>
        <w:jc w:val="both"/>
      </w:pPr>
      <w:r>
        <w:rPr>
          <w:rFonts w:ascii="Arial" w:cs="Arial" w:eastAsia="Arial" w:hAnsi="Arial"/>
          <w:sz w:val="24"/>
          <w:szCs w:val="24"/>
        </w:rPr>
        <w:t xml:space="preserve">7) решение о зачете времени предварительного заключения под стражей, если подсудимый до постановления приговора был задержан или к нему применялись меры пресечения в виде содержания под стражей, или он помещался в психиатрическое учреждение;</w:t>
      </w:r>
    </w:p>
    <w:p>
      <w:pPr>
        <w:spacing w:after="120"/>
        <w:jc w:val="both"/>
      </w:pPr>
      <w:r>
        <w:rPr>
          <w:rFonts w:ascii="Arial" w:cs="Arial" w:eastAsia="Arial" w:hAnsi="Arial"/>
          <w:sz w:val="24"/>
          <w:szCs w:val="24"/>
        </w:rPr>
        <w:t xml:space="preserve">8) решение о мере пресечения в отношении подсудимого до вступления приговора в законную силу.</w:t>
      </w:r>
    </w:p>
    <w:p>
      <w:pPr>
        <w:spacing w:after="120"/>
        <w:jc w:val="both"/>
      </w:pPr>
      <w:r>
        <w:rPr>
          <w:rFonts w:ascii="Arial" w:cs="Arial" w:eastAsia="Arial" w:hAnsi="Arial"/>
          <w:sz w:val="24"/>
          <w:szCs w:val="24"/>
        </w:rPr>
        <w:t xml:space="preserve">(2) Если подсудимому предъявлено обвинение по нескольким статьям уголовного закона, в резолютивной части приговора должно быть точно указано, по каким из них подсудимый оправдан и по каким осужден.</w:t>
      </w:r>
    </w:p>
    <w:p>
      <w:pPr>
        <w:spacing w:after="120"/>
        <w:jc w:val="both"/>
      </w:pPr>
      <w:r>
        <w:rPr>
          <w:rFonts w:ascii="Arial" w:cs="Arial" w:eastAsia="Arial" w:hAnsi="Arial"/>
          <w:sz w:val="24"/>
          <w:szCs w:val="24"/>
        </w:rPr>
        <w:t xml:space="preserve">(3) В случае освобождения подсудимого от отбывания наказания или вынесения приговора без назначения наказания об этом указывается в резолютивной части приговора.</w:t>
      </w:r>
    </w:p>
    <w:p>
      <w:pPr>
        <w:spacing w:after="120"/>
        <w:jc w:val="both"/>
      </w:pPr>
      <w:r>
        <w:rPr>
          <w:rFonts w:ascii="Arial" w:cs="Arial" w:eastAsia="Arial" w:hAnsi="Arial"/>
          <w:b/>
          <w:bCs/>
          <w:sz w:val="24"/>
          <w:szCs w:val="24"/>
        </w:rPr>
        <w:t xml:space="preserve">Статья 321. Описательно-мотивировочная часть оправдательного приговора</w:t>
      </w:r>
    </w:p>
    <w:p>
      <w:pPr>
        <w:spacing w:after="120"/>
        <w:jc w:val="both"/>
      </w:pPr>
      <w:r>
        <w:rPr>
          <w:rFonts w:ascii="Arial" w:cs="Arial" w:eastAsia="Arial" w:hAnsi="Arial"/>
          <w:sz w:val="24"/>
          <w:szCs w:val="24"/>
        </w:rPr>
        <w:t xml:space="preserve">(1) В описательно-мотивировочной части оправдательного приговора излагаются: сущность предъявленного обвинения, обстоятельства дела, установленные судом; доказательства, послужившие основанием для оправдания подсудимого; мотивы, по которым суд признал недостоверными или недостаточными доказательства обвинения; мотивы решения в отношении гражданского иска.</w:t>
      </w:r>
    </w:p>
    <w:p>
      <w:pPr>
        <w:spacing w:after="120"/>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jc w:val="both"/>
      </w:pPr>
      <w:r>
        <w:rPr>
          <w:rFonts w:ascii="Arial" w:cs="Arial" w:eastAsia="Arial" w:hAnsi="Arial"/>
          <w:b/>
          <w:bCs/>
          <w:sz w:val="24"/>
          <w:szCs w:val="24"/>
        </w:rPr>
        <w:t xml:space="preserve">Статья 322. Резолютивная часть оправдательного приговора</w:t>
      </w:r>
    </w:p>
    <w:p>
      <w:pPr>
        <w:spacing w:after="120"/>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jc w:val="both"/>
      </w:pPr>
      <w:r>
        <w:rPr>
          <w:rFonts w:ascii="Arial" w:cs="Arial" w:eastAsia="Arial" w:hAnsi="Arial"/>
          <w:sz w:val="24"/>
          <w:szCs w:val="24"/>
        </w:rPr>
        <w:t xml:space="preserve">1) фамилия, имя и отчество подсудимого;</w:t>
      </w:r>
    </w:p>
    <w:p>
      <w:pPr>
        <w:spacing w:after="120"/>
        <w:jc w:val="both"/>
      </w:pPr>
      <w:r>
        <w:rPr>
          <w:rFonts w:ascii="Arial" w:cs="Arial" w:eastAsia="Arial" w:hAnsi="Arial"/>
          <w:sz w:val="24"/>
          <w:szCs w:val="24"/>
        </w:rPr>
        <w:t xml:space="preserve">2) решение о признании подсудимого невиновным и его оправдании, основания оправдания;</w:t>
      </w:r>
    </w:p>
    <w:p>
      <w:pPr>
        <w:spacing w:after="120"/>
        <w:jc w:val="both"/>
      </w:pPr>
      <w:r>
        <w:rPr>
          <w:rFonts w:ascii="Arial" w:cs="Arial" w:eastAsia="Arial" w:hAnsi="Arial"/>
          <w:sz w:val="24"/>
          <w:szCs w:val="24"/>
        </w:rPr>
        <w:t xml:space="preserve">3) решение об отмене меры пресечения, если она была избрана;</w:t>
      </w:r>
    </w:p>
    <w:p>
      <w:pPr>
        <w:spacing w:after="120"/>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jc w:val="both"/>
      </w:pPr>
      <w:r>
        <w:rPr>
          <w:rFonts w:ascii="Arial" w:cs="Arial" w:eastAsia="Arial" w:hAnsi="Arial"/>
          <w:b/>
          <w:bCs/>
          <w:sz w:val="24"/>
          <w:szCs w:val="24"/>
        </w:rPr>
        <w:t xml:space="preserve">Статья 323. Иные вопросы, подлежащие решению в резолютивной части приговора</w:t>
      </w:r>
    </w:p>
    <w:p>
      <w:pPr>
        <w:spacing w:after="120"/>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320 и 322 настоящего Кодекса, должны содержаться:</w:t>
      </w:r>
    </w:p>
    <w:p>
      <w:pPr>
        <w:spacing w:after="120"/>
        <w:jc w:val="both"/>
      </w:pPr>
      <w:r>
        <w:rPr>
          <w:rFonts w:ascii="Arial" w:cs="Arial" w:eastAsia="Arial" w:hAnsi="Arial"/>
          <w:sz w:val="24"/>
          <w:szCs w:val="24"/>
        </w:rPr>
        <w:t xml:space="preserve">1) решение по предъявленному гражданскому иску;</w:t>
      </w:r>
    </w:p>
    <w:p>
      <w:pPr>
        <w:spacing w:after="120"/>
        <w:jc w:val="both"/>
      </w:pPr>
      <w:r>
        <w:rPr>
          <w:rFonts w:ascii="Arial" w:cs="Arial" w:eastAsia="Arial" w:hAnsi="Arial"/>
          <w:sz w:val="24"/>
          <w:szCs w:val="24"/>
        </w:rPr>
        <w:t xml:space="preserve">2) решение вопроса о вещественных доказательствах;</w:t>
      </w:r>
    </w:p>
    <w:p>
      <w:pPr>
        <w:spacing w:after="120"/>
        <w:jc w:val="both"/>
      </w:pPr>
      <w:r>
        <w:rPr>
          <w:rFonts w:ascii="Arial" w:cs="Arial" w:eastAsia="Arial" w:hAnsi="Arial"/>
          <w:sz w:val="24"/>
          <w:szCs w:val="24"/>
        </w:rPr>
        <w:t xml:space="preserve">3) решение о распределении процессуальных издержек;</w:t>
      </w:r>
    </w:p>
    <w:p>
      <w:pPr>
        <w:spacing w:after="120"/>
        <w:jc w:val="both"/>
      </w:pPr>
      <w:r>
        <w:rPr>
          <w:rFonts w:ascii="Arial" w:cs="Arial" w:eastAsia="Arial" w:hAnsi="Arial"/>
          <w:sz w:val="24"/>
          <w:szCs w:val="24"/>
        </w:rPr>
        <w:t xml:space="preserve">4) разъяснение порядка и срока обжалования приговора.</w:t>
      </w:r>
    </w:p>
    <w:p>
      <w:pPr>
        <w:spacing w:after="120"/>
        <w:jc w:val="both"/>
      </w:pPr>
      <w:r>
        <w:rPr>
          <w:rFonts w:ascii="Arial" w:cs="Arial" w:eastAsia="Arial" w:hAnsi="Arial"/>
          <w:b/>
          <w:bCs/>
          <w:sz w:val="24"/>
          <w:szCs w:val="24"/>
        </w:rPr>
        <w:t xml:space="preserve">Статья 324. Провозглашение приговора</w:t>
      </w:r>
    </w:p>
    <w:p>
      <w:pPr>
        <w:spacing w:after="120"/>
        <w:jc w:val="both"/>
      </w:pPr>
      <w:r>
        <w:rPr>
          <w:rFonts w:ascii="Arial" w:cs="Arial" w:eastAsia="Arial" w:hAnsi="Arial"/>
          <w:sz w:val="24"/>
          <w:szCs w:val="24"/>
        </w:rPr>
        <w:t xml:space="preserve">(1) После подписания приговора суд возвращается в зал судебного заседания и провозглашает приговор. Все присутствующие в зале судебного заседания выслушивают приговор стоя.</w:t>
      </w:r>
    </w:p>
    <w:p>
      <w:pPr>
        <w:spacing w:after="120"/>
        <w:jc w:val="both"/>
      </w:pPr>
      <w:r>
        <w:rPr>
          <w:rFonts w:ascii="Arial" w:cs="Arial" w:eastAsia="Arial" w:hAnsi="Arial"/>
          <w:sz w:val="24"/>
          <w:szCs w:val="24"/>
        </w:rPr>
        <w:t xml:space="preserve">(2) Если приговор изложен на языке, которым подсудимый не владеет, вслед за провозглашением приговора или синхронно он должен быть переведен вслух переводчиком на родной язык подсудимого или на язык, которым он владеет.</w:t>
      </w:r>
    </w:p>
    <w:p>
      <w:pPr>
        <w:spacing w:after="120"/>
        <w:jc w:val="both"/>
      </w:pPr>
      <w:r>
        <w:rPr>
          <w:rFonts w:ascii="Arial" w:cs="Arial" w:eastAsia="Arial" w:hAnsi="Arial"/>
          <w:sz w:val="24"/>
          <w:szCs w:val="24"/>
        </w:rPr>
        <w:t xml:space="preserve">(3) Председательствующий разъясняет подсудимому и другим участникам процесса содержание приговора, порядок и сроки его обжалования. Если подсудимый осужден к пожизненному лишению свободы, ему разъясняется также право ходатайствовать о помиловании.</w:t>
      </w:r>
    </w:p>
    <w:p>
      <w:pPr>
        <w:spacing w:after="120"/>
        <w:jc w:val="both"/>
      </w:pPr>
      <w:r>
        <w:rPr>
          <w:rFonts w:ascii="Arial" w:cs="Arial" w:eastAsia="Arial" w:hAnsi="Arial"/>
          <w:i/>
          <w:iCs/>
          <w:sz w:val="24"/>
          <w:szCs w:val="24"/>
        </w:rPr>
        <w:t xml:space="preserve">(В редакции Законов КР от </w:t>
      </w:r>
      <w:hyperlink w:history="1" r:id="rIdhgunbz6xokz4usrhqfcab">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bxjjhuwe5dpjqfyik5n7c">
        <w:r>
          <w:rPr>
            <w:rFonts w:ascii="Arial" w:cs="Arial" w:eastAsia="Arial" w:hAnsi="Arial"/>
            <w:i/>
            <w:iCs/>
            <w:color w:val="1D4ED8"/>
            <w:sz w:val="24"/>
            <w:szCs w:val="24"/>
            <w:u w:val="single"/>
          </w:rPr>
          <w:t xml:space="preserve">25 июня 2007 года № 91)</w:t>
        </w:r>
      </w:hyperlink>
    </w:p>
    <w:p>
      <w:pPr>
        <w:spacing w:after="120"/>
        <w:jc w:val="both"/>
      </w:pPr>
      <w:r>
        <w:rPr>
          <w:rFonts w:ascii="Arial" w:cs="Arial" w:eastAsia="Arial" w:hAnsi="Arial"/>
          <w:b/>
          <w:bCs/>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(1) При оправдании подсудимого подсудимый, находящийся под стражей, подлежит немедленному освобождению в зале суда. Одновременно суд, постановивший оправдательный приговор, избирает в отношении оправданного меру пресечения, не связанную с заключением под стражу, до вступления приговора в законную силу.</w:t>
      </w:r>
    </w:p>
    <w:p>
      <w:pPr>
        <w:spacing w:after="120"/>
        <w:jc w:val="both"/>
      </w:pPr>
      <w:r>
        <w:rPr>
          <w:rFonts w:ascii="Arial" w:cs="Arial" w:eastAsia="Arial" w:hAnsi="Arial"/>
          <w:sz w:val="24"/>
          <w:szCs w:val="24"/>
        </w:rPr>
        <w:t xml:space="preserve">(2)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освобождению с момента вступления судебного акта в законную силу.</w:t>
      </w:r>
    </w:p>
    <w:p>
      <w:pPr>
        <w:spacing w:after="120"/>
        <w:jc w:val="both"/>
      </w:pPr>
      <w:r>
        <w:rPr>
          <w:rFonts w:ascii="Arial" w:cs="Arial" w:eastAsia="Arial" w:hAnsi="Arial"/>
          <w:sz w:val="20"/>
          <w:szCs w:val="20"/>
        </w:rPr>
        <w:t xml:space="preserve">См.:</w:t>
      </w:r>
    </w:p>
    <w:p>
      <w:pPr>
        <w:spacing w:after="120"/>
        <w:jc w:val="both"/>
      </w:pPr>
      <w:hyperlink w:history="1" r:id="rIdparmifimfnk7nafjhvpuu">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марта 2015 года № 3-р</w:t>
      </w:r>
    </w:p>
    <w:p>
      <w:pPr>
        <w:spacing w:after="120"/>
        <w:jc w:val="both"/>
      </w:pPr>
      <w:r>
        <w:rPr>
          <w:rFonts w:ascii="Arial" w:cs="Arial" w:eastAsia="Arial" w:hAnsi="Arial"/>
          <w:i/>
          <w:iCs/>
          <w:sz w:val="24"/>
          <w:szCs w:val="24"/>
        </w:rPr>
        <w:t xml:space="preserve">(В редакции Закона КР от </w:t>
      </w:r>
      <w:hyperlink w:history="1" r:id="rIdqburx9-kszbw1viwnuooj">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326. Вручение копии приговора</w:t>
      </w:r>
    </w:p>
    <w:p>
      <w:pPr>
        <w:spacing w:after="120"/>
        <w:jc w:val="both"/>
      </w:pPr>
      <w:r>
        <w:rPr>
          <w:rFonts w:ascii="Arial" w:cs="Arial" w:eastAsia="Arial" w:hAnsi="Arial"/>
          <w:sz w:val="24"/>
          <w:szCs w:val="24"/>
        </w:rPr>
        <w:t xml:space="preserve">Не позднее трех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гражданскому истцу, гражданскому ответчику и их представителям, если в суд поступила просьба от указанных лиц.</w:t>
      </w:r>
    </w:p>
    <w:p>
      <w:pPr>
        <w:spacing w:after="120"/>
        <w:jc w:val="both"/>
      </w:pPr>
      <w:r>
        <w:rPr>
          <w:rFonts w:ascii="Arial" w:cs="Arial" w:eastAsia="Arial" w:hAnsi="Arial"/>
          <w:b/>
          <w:bCs/>
          <w:sz w:val="24"/>
          <w:szCs w:val="24"/>
        </w:rPr>
        <w:t xml:space="preserve">Статья 327. Вопросы, разрешаемые судом одновременно с постановлением приговора</w:t>
      </w:r>
    </w:p>
    <w:p>
      <w:pPr>
        <w:spacing w:after="120"/>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одновременно с постановлением обвинительного приговора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jc w:val="both"/>
      </w:pPr>
      <w:r>
        <w:rPr>
          <w:rFonts w:ascii="Arial" w:cs="Arial" w:eastAsia="Arial" w:hAnsi="Arial"/>
          <w:sz w:val="24"/>
          <w:szCs w:val="24"/>
        </w:rPr>
        <w:t xml:space="preserve">(2) В том случае, если защитник участвовал в деле по назначению, суд одновременно с постановлением приговора выносит постановление о размере вознаграждения, подлежащего выплате профессиональной организации адвокатов.</w:t>
      </w:r>
    </w:p>
    <w:p>
      <w:pPr>
        <w:spacing w:after="120"/>
        <w:jc w:val="both"/>
      </w:pPr>
      <w:r>
        <w:rPr>
          <w:rFonts w:ascii="Arial" w:cs="Arial" w:eastAsia="Arial" w:hAnsi="Arial"/>
          <w:sz w:val="24"/>
          <w:szCs w:val="24"/>
        </w:rPr>
        <w:t xml:space="preserve">(3) При наличии оснований, предусмотренных частью третьей статьи 19 настоящего Кодекса, суд выносит частное определение.</w:t>
      </w:r>
    </w:p>
    <w:p>
      <w:pPr>
        <w:spacing w:after="120"/>
        <w:jc w:val="both"/>
      </w:pPr>
      <w:r>
        <w:rPr>
          <w:rFonts w:ascii="Arial" w:cs="Arial" w:eastAsia="Arial" w:hAnsi="Arial"/>
          <w:sz w:val="24"/>
          <w:szCs w:val="24"/>
        </w:rPr>
        <w:t xml:space="preserve">(4) Все названные в настоящей статье процессуальные решения подлежат оглашению в зале судебного заседания вслед за провозглашением приговора.</w:t>
      </w:r>
    </w:p>
    <w:p>
      <w:pPr>
        <w:spacing w:after="120"/>
        <w:jc w:val="both"/>
      </w:pPr>
      <w:r>
        <w:rPr>
          <w:rFonts w:ascii="Arial" w:cs="Arial" w:eastAsia="Arial" w:hAnsi="Arial"/>
          <w:i/>
          <w:iCs/>
          <w:sz w:val="24"/>
          <w:szCs w:val="24"/>
        </w:rPr>
        <w:t xml:space="preserve">(В редакции Закона КР от </w:t>
      </w:r>
      <w:hyperlink w:history="1" r:id="rId1uybh80tgvjsvbwn5fstj">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 Предоставление свидания с осужденным</w:t>
      </w:r>
    </w:p>
    <w:p>
      <w:pPr>
        <w:spacing w:after="120"/>
        <w:jc w:val="both"/>
      </w:pPr>
      <w:r>
        <w:rPr>
          <w:rFonts w:ascii="Arial" w:cs="Arial" w:eastAsia="Arial" w:hAnsi="Arial"/>
          <w:sz w:val="24"/>
          <w:szCs w:val="24"/>
        </w:rPr>
        <w:t xml:space="preserve">До обращения приговора к исполнению председательствующий или председатель суда разрешает по просьбе близких родственников осужденного, содержащегося под стражей, свидание с ним.</w:t>
      </w:r>
    </w:p>
    <w:p>
      <w:pPr>
        <w:spacing w:after="120"/>
        <w:jc w:val="both"/>
      </w:pPr>
      <w:r>
        <w:rPr>
          <w:rFonts w:ascii="Arial" w:cs="Arial" w:eastAsia="Arial" w:hAnsi="Arial"/>
          <w:sz w:val="20"/>
          <w:szCs w:val="20"/>
        </w:rPr>
        <w:t xml:space="preserve">См.:</w:t>
      </w:r>
    </w:p>
    <w:p>
      <w:pPr>
        <w:spacing w:after="120"/>
        <w:jc w:val="both"/>
      </w:pPr>
      <w:hyperlink w:history="1" r:id="rIdiwsup3o6bp1djikqwe7v-">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марта 2015 года №2-р</w:t>
      </w:r>
    </w:p>
    <w:p>
      <w:pPr>
        <w:spacing w:after="120"/>
        <w:jc w:val="center"/>
      </w:pPr>
      <w:r>
        <w:rPr>
          <w:rFonts w:ascii="Arial" w:cs="Arial" w:eastAsia="Arial" w:hAnsi="Arial"/>
          <w:b/>
          <w:bCs/>
          <w:sz w:val="24"/>
          <w:szCs w:val="24"/>
        </w:rPr>
        <w:t xml:space="preserve">Глава 36-1 
 Упрощенный порядок судебного разбирательства и принятие судебного решения при согласии обвиняемого с предъявленным ему обвинением</w:t>
      </w:r>
    </w:p>
    <w:p>
      <w:pPr>
        <w:spacing w:after="120"/>
        <w:jc w:val="both"/>
      </w:pPr>
      <w:r>
        <w:rPr>
          <w:rFonts w:ascii="Arial" w:cs="Arial" w:eastAsia="Arial" w:hAnsi="Arial"/>
          <w:i/>
          <w:iCs/>
          <w:sz w:val="24"/>
          <w:szCs w:val="24"/>
        </w:rPr>
        <w:t xml:space="preserve">(В редакции Закона КР от </w:t>
      </w:r>
      <w:hyperlink w:history="1" r:id="rIdsxq0kmfpsu2a_f9lewpxq">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328-1. Порядок заявления ходатайства</w:t>
      </w:r>
    </w:p>
    <w:p>
      <w:pPr>
        <w:spacing w:after="120"/>
        <w:jc w:val="both"/>
      </w:pPr>
      <w:r>
        <w:rPr>
          <w:rFonts w:ascii="Arial" w:cs="Arial" w:eastAsia="Arial" w:hAnsi="Arial"/>
          <w:sz w:val="24"/>
          <w:szCs w:val="24"/>
        </w:rPr>
        <w:t xml:space="preserve">(1) Ходатайство о назначении наказания без проведения судебного разбирательства в общем порядке, в связи с согласием с предъявленным обвинением по уголовным делам о преступлениях небольшой тяжести и менее тяжкие преступления обвиняемый вправе заявить в присутствии защитника. Несовершеннолетний обвиняемый, подсудимый ходатайство заявляют в присутствии защитника, после проведения консультации с ним. Если защитник не приглашен самим подсудимым, его представителем, законным представителем или другими лицами по их поручению, то участие защитника в данном случае должен обеспечить орган следствия, суд.</w:t>
      </w:r>
    </w:p>
    <w:p>
      <w:pPr>
        <w:spacing w:after="120"/>
        <w:jc w:val="both"/>
      </w:pPr>
      <w:r>
        <w:rPr>
          <w:rFonts w:ascii="Arial" w:cs="Arial" w:eastAsia="Arial" w:hAnsi="Arial"/>
          <w:sz w:val="24"/>
          <w:szCs w:val="24"/>
        </w:rPr>
        <w:t xml:space="preserve">(2) Обвиняемый вправе заявить ходатайство:</w:t>
      </w:r>
    </w:p>
    <w:p>
      <w:pPr>
        <w:spacing w:after="120"/>
        <w:jc w:val="both"/>
      </w:pPr>
      <w:r>
        <w:rPr>
          <w:rFonts w:ascii="Arial" w:cs="Arial" w:eastAsia="Arial" w:hAnsi="Arial"/>
          <w:sz w:val="24"/>
          <w:szCs w:val="24"/>
        </w:rPr>
        <w:t xml:space="preserve">1) в момент ознакомления с материалами уголовного дела, о чем делается соответствующая запись в протоколе об ознакомлении с материалами уголовного дела в соответствии с частью третьей статьи 231 настоящего Кодекса;</w:t>
      </w:r>
    </w:p>
    <w:p>
      <w:pPr>
        <w:spacing w:after="120"/>
        <w:jc w:val="both"/>
      </w:pPr>
      <w:r>
        <w:rPr>
          <w:rFonts w:ascii="Arial" w:cs="Arial" w:eastAsia="Arial" w:hAnsi="Arial"/>
          <w:sz w:val="24"/>
          <w:szCs w:val="24"/>
        </w:rPr>
        <w:t xml:space="preserve">2) в подготовленной части судебного заседания в соответствии со статьей 280 настоящего Кодекса.</w:t>
      </w:r>
    </w:p>
    <w:p>
      <w:pPr>
        <w:spacing w:after="120"/>
        <w:jc w:val="both"/>
      </w:pPr>
      <w:r>
        <w:rPr>
          <w:rFonts w:ascii="Arial" w:cs="Arial" w:eastAsia="Arial" w:hAnsi="Arial"/>
          <w:sz w:val="24"/>
          <w:szCs w:val="24"/>
        </w:rPr>
        <w:t xml:space="preserve">(3) Уголовные дела, оконченные в порядке ускоренного досудебного производства, рассматриваются в соответствии с правилами настоящей главы.</w:t>
      </w:r>
    </w:p>
    <w:p>
      <w:pPr>
        <w:spacing w:after="120"/>
        <w:jc w:val="both"/>
      </w:pPr>
      <w:r>
        <w:rPr>
          <w:rFonts w:ascii="Arial" w:cs="Arial" w:eastAsia="Arial" w:hAnsi="Arial"/>
          <w:i/>
          <w:iCs/>
          <w:sz w:val="24"/>
          <w:szCs w:val="24"/>
        </w:rPr>
        <w:t xml:space="preserve">(В редакции Закона КР от </w:t>
      </w:r>
      <w:hyperlink w:history="1" r:id="rIdztnczzkrskc-rzylaerjm">
        <w:r>
          <w:rPr>
            <w:rFonts w:ascii="Arial" w:cs="Arial" w:eastAsia="Arial" w:hAnsi="Arial"/>
            <w:i/>
            <w:iCs/>
            <w:color w:val="1D4ED8"/>
            <w:sz w:val="24"/>
            <w:szCs w:val="24"/>
            <w:u w:val="single"/>
          </w:rPr>
          <w:t xml:space="preserve">15 января 2014 года № 11)</w:t>
        </w:r>
      </w:hyperlink>
    </w:p>
    <w:p>
      <w:pPr>
        <w:spacing w:after="120"/>
        <w:jc w:val="both"/>
      </w:pPr>
      <w:r>
        <w:rPr>
          <w:rFonts w:ascii="Arial" w:cs="Arial" w:eastAsia="Arial" w:hAnsi="Arial"/>
          <w:b/>
          <w:bCs/>
          <w:sz w:val="24"/>
          <w:szCs w:val="24"/>
        </w:rPr>
        <w:t xml:space="preserve">Статья 328-2. Действия суда в связи с заявлением ходатайства обвиняемого, подсудимого о назначении наказания без проведения судебного разбирательства в общем порядке</w:t>
      </w:r>
    </w:p>
    <w:p>
      <w:pPr>
        <w:spacing w:after="120"/>
        <w:jc w:val="both"/>
      </w:pPr>
      <w:r>
        <w:rPr>
          <w:rFonts w:ascii="Arial" w:cs="Arial" w:eastAsia="Arial" w:hAnsi="Arial"/>
          <w:sz w:val="24"/>
          <w:szCs w:val="24"/>
        </w:rPr>
        <w:t xml:space="preserve">(1) В случае, предусмотренном частью первой настоящей статьи, суд постановляет приговор без проведения судебного разбирательства в общем порядке, если удостоверится, что:</w:t>
      </w:r>
    </w:p>
    <w:p>
      <w:pPr>
        <w:spacing w:after="120"/>
        <w:jc w:val="both"/>
      </w:pPr>
      <w:r>
        <w:rPr>
          <w:rFonts w:ascii="Arial" w:cs="Arial" w:eastAsia="Arial" w:hAnsi="Arial"/>
          <w:sz w:val="24"/>
          <w:szCs w:val="24"/>
        </w:rPr>
        <w:t xml:space="preserve">1) обвиняемый полностью признает предъявленное ему обвинение,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w:t>
      </w:r>
    </w:p>
    <w:p>
      <w:pPr>
        <w:spacing w:after="120"/>
        <w:jc w:val="both"/>
      </w:pPr>
      <w:r>
        <w:rPr>
          <w:rFonts w:ascii="Arial" w:cs="Arial" w:eastAsia="Arial" w:hAnsi="Arial"/>
          <w:sz w:val="24"/>
          <w:szCs w:val="24"/>
        </w:rPr>
        <w:t xml:space="preserve">3) государственный или частный обвинитель, а также потерпевший не возражают против ходатайства обвиняемого.</w:t>
      </w:r>
    </w:p>
    <w:p>
      <w:pPr>
        <w:spacing w:after="120"/>
        <w:jc w:val="both"/>
      </w:pPr>
      <w:r>
        <w:rPr>
          <w:rFonts w:ascii="Arial" w:cs="Arial" w:eastAsia="Arial" w:hAnsi="Arial"/>
          <w:sz w:val="24"/>
          <w:szCs w:val="24"/>
        </w:rPr>
        <w:t xml:space="preserve">(2) Если суд установит, что предусмотренные частью первой настоящей статьи условия, при которых обвиняемым было заявлено ходатайство, не соблюдены, то он назначает судебное разбирательство в общем порядке. Об удовлетворении ходатайства обвиняемого, подсудимого или об отказе в удовлетворении ходатайства суд выносит мотивированное постановление, определение.</w:t>
      </w:r>
    </w:p>
    <w:p>
      <w:pPr>
        <w:spacing w:after="120"/>
        <w:jc w:val="both"/>
      </w:pPr>
      <w:r>
        <w:rPr>
          <w:rFonts w:ascii="Arial" w:cs="Arial" w:eastAsia="Arial" w:hAnsi="Arial"/>
          <w:sz w:val="24"/>
          <w:szCs w:val="24"/>
        </w:rPr>
        <w:t xml:space="preserve">(3) Требование настоящей статьи не распространяется на уголовное дело, по которому хотя бы один обвиняемый, подсудимый не согласен с предъявленным ему обвинением.</w:t>
      </w:r>
    </w:p>
    <w:p>
      <w:pPr>
        <w:spacing w:after="120"/>
        <w:jc w:val="both"/>
      </w:pPr>
      <w:r>
        <w:rPr>
          <w:rFonts w:ascii="Arial" w:cs="Arial" w:eastAsia="Arial" w:hAnsi="Arial"/>
          <w:i/>
          <w:iCs/>
          <w:sz w:val="24"/>
          <w:szCs w:val="24"/>
        </w:rPr>
        <w:t xml:space="preserve">(В редакции Закона КР от </w:t>
      </w:r>
      <w:hyperlink w:history="1" r:id="rIdgqdm24tvcui-4ah5fkmw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328-3. Порядок постановления приговора и пределы его обжалования</w:t>
      </w:r>
    </w:p>
    <w:p>
      <w:pPr>
        <w:spacing w:after="120"/>
        <w:jc w:val="both"/>
      </w:pPr>
      <w:r>
        <w:rPr>
          <w:rFonts w:ascii="Arial" w:cs="Arial" w:eastAsia="Arial" w:hAnsi="Arial"/>
          <w:sz w:val="24"/>
          <w:szCs w:val="24"/>
        </w:rPr>
        <w:t xml:space="preserve">(1) Судебное заседание по ходатайству о назначении наказания без проведения судебного разбирательства в общем порядке, в связи с согласием с предъявленным обвинением, проводится в соответствии с требованиями главы 36 настоящего Кодекса.</w:t>
      </w:r>
    </w:p>
    <w:p>
      <w:pPr>
        <w:spacing w:after="120"/>
        <w:jc w:val="both"/>
      </w:pPr>
      <w:r>
        <w:rPr>
          <w:rFonts w:ascii="Arial" w:cs="Arial" w:eastAsia="Arial" w:hAnsi="Arial"/>
          <w:sz w:val="24"/>
          <w:szCs w:val="24"/>
        </w:rPr>
        <w:t xml:space="preserve">(2) Судебное заседание проводится с обязательным участием подсудимого и его защитника.</w:t>
      </w:r>
    </w:p>
    <w:p>
      <w:pPr>
        <w:spacing w:after="120"/>
        <w:jc w:val="both"/>
      </w:pPr>
      <w:r>
        <w:rPr>
          <w:rFonts w:ascii="Arial" w:cs="Arial" w:eastAsia="Arial" w:hAnsi="Arial"/>
          <w:sz w:val="24"/>
          <w:szCs w:val="24"/>
        </w:rPr>
        <w:t xml:space="preserve">(3) 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 а по уголовным делам частного обвинения - с изложения обвинения частным обвинителем.</w:t>
      </w:r>
    </w:p>
    <w:p>
      <w:pPr>
        <w:spacing w:after="120"/>
        <w:jc w:val="both"/>
      </w:pPr>
      <w:r>
        <w:rPr>
          <w:rFonts w:ascii="Arial" w:cs="Arial" w:eastAsia="Arial" w:hAnsi="Arial"/>
          <w:sz w:val="24"/>
          <w:szCs w:val="24"/>
        </w:rPr>
        <w:t xml:space="preserve">(4) Судья опрашивает подсудимого, понятно ли ему обвинение, согласен ли он с обвинением и поддерживает ли свое ходатайство о постановлении приговора без проведения судебного разбирательства, заявлено ли это ходатайство добровольно и после консультации с защитником,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подсудимого.</w:t>
      </w:r>
    </w:p>
    <w:p>
      <w:pPr>
        <w:spacing w:after="120"/>
        <w:jc w:val="both"/>
      </w:pPr>
      <w:r>
        <w:rPr>
          <w:rFonts w:ascii="Arial" w:cs="Arial" w:eastAsia="Arial" w:hAnsi="Arial"/>
          <w:sz w:val="24"/>
          <w:szCs w:val="24"/>
        </w:rPr>
        <w:t xml:space="preserve">(5) Судья не проводит в общем порядке исследование и оценку доказательств, собранных по уголовному делу. При этом могут быть исследованы обстоятельства, характеризующие личность подсудимого, и обстоятельства, смягчающие и отягчающие наказание. Судья выслушивает прение сторон, последнее слово подсудимого, после чего немедленно удаляется для постановления приговора.</w:t>
      </w:r>
    </w:p>
    <w:p>
      <w:pPr>
        <w:spacing w:after="120"/>
        <w:jc w:val="both"/>
      </w:pPr>
      <w:r>
        <w:rPr>
          <w:rFonts w:ascii="Arial" w:cs="Arial" w:eastAsia="Arial" w:hAnsi="Arial"/>
          <w:sz w:val="24"/>
          <w:szCs w:val="24"/>
        </w:rPr>
        <w:t xml:space="preserve">(6) При возражении подсудимого, государственного или частного обвинителя,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упрощенного порядка судебного разбирательства и назначении рассмотрения уголовного дела в общем порядке.</w:t>
      </w:r>
    </w:p>
    <w:p>
      <w:pPr>
        <w:spacing w:after="120"/>
        <w:jc w:val="both"/>
      </w:pPr>
      <w:r>
        <w:rPr>
          <w:rFonts w:ascii="Arial" w:cs="Arial" w:eastAsia="Arial" w:hAnsi="Arial"/>
          <w:sz w:val="24"/>
          <w:szCs w:val="24"/>
        </w:rPr>
        <w:t xml:space="preserve">(7) 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pPr>
        <w:spacing w:after="120"/>
        <w:jc w:val="both"/>
      </w:pPr>
      <w:r>
        <w:rPr>
          <w:rFonts w:ascii="Arial" w:cs="Arial" w:eastAsia="Arial" w:hAnsi="Arial"/>
          <w:sz w:val="24"/>
          <w:szCs w:val="24"/>
        </w:rPr>
        <w:t xml:space="preserve">(8) Описательно-мотивировочная часть обвинительного приговора должна содержать описание преступного деяния, с обвинением в совершении которого согласился подсудимый, а также выводы суда о соблюдении условий постановления приговора без проведения судебного разбирательства. Анализ доказательств и их оценка судьей в приговоре не отражаются.</w:t>
      </w:r>
    </w:p>
    <w:p>
      <w:pPr>
        <w:spacing w:after="120"/>
        <w:jc w:val="both"/>
      </w:pPr>
      <w:r>
        <w:rPr>
          <w:rFonts w:ascii="Arial" w:cs="Arial" w:eastAsia="Arial" w:hAnsi="Arial"/>
          <w:sz w:val="24"/>
          <w:szCs w:val="24"/>
        </w:rPr>
        <w:t xml:space="preserve">(9) Перед постановлением приговора суд допрашивает подсудимого, потерпевшего, оглашает показания свидетелей, экспертные заключения, выслушивает мнения государственного обвинителя, защитника или представителя (законного представителя).</w:t>
      </w:r>
    </w:p>
    <w:p>
      <w:pPr>
        <w:spacing w:after="120"/>
        <w:jc w:val="both"/>
      </w:pPr>
      <w:r>
        <w:rPr>
          <w:rFonts w:ascii="Arial" w:cs="Arial" w:eastAsia="Arial" w:hAnsi="Arial"/>
          <w:sz w:val="24"/>
          <w:szCs w:val="24"/>
        </w:rPr>
        <w:t xml:space="preserve">(10) Если суд придет к выводу об обоснованности, с которым согласился подсудимый,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pPr>
        <w:spacing w:after="120"/>
        <w:jc w:val="both"/>
      </w:pPr>
      <w:r>
        <w:rPr>
          <w:rFonts w:ascii="Arial" w:cs="Arial" w:eastAsia="Arial" w:hAnsi="Arial"/>
          <w:sz w:val="24"/>
          <w:szCs w:val="24"/>
        </w:rPr>
        <w:t xml:space="preserve">(11) После провозглашения приговора судья разъясняет сторонам право и порядок его обжалования, предусмотренные главой 38 настоящего Кодекса.</w:t>
      </w:r>
    </w:p>
    <w:p>
      <w:pPr>
        <w:spacing w:after="120"/>
        <w:jc w:val="both"/>
      </w:pPr>
      <w:r>
        <w:rPr>
          <w:rFonts w:ascii="Arial" w:cs="Arial" w:eastAsia="Arial" w:hAnsi="Arial"/>
          <w:sz w:val="24"/>
          <w:szCs w:val="24"/>
        </w:rPr>
        <w:t xml:space="preserve">(12) Процессуальные издержки, предусмотренные статьей 147 настоящего Кодекса, взысканию с подсудимого не подлежат.</w:t>
      </w:r>
    </w:p>
    <w:p>
      <w:pPr>
        <w:spacing w:after="120"/>
        <w:jc w:val="both"/>
      </w:pPr>
      <w:r>
        <w:rPr>
          <w:rFonts w:ascii="Arial" w:cs="Arial" w:eastAsia="Arial" w:hAnsi="Arial"/>
          <w:sz w:val="24"/>
          <w:szCs w:val="24"/>
        </w:rPr>
        <w:t xml:space="preserve">(13) Приговор, постановленный в соответствии со статьей 328-3 настоящего Кодекса, не может быть обжалован в апелляционном, кассационном и надзорном порядке по основанию, предусмотренному пунктом 1 статьи 349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9bstcckzlw3faczosyh5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37 
 Производство по делам частного обвинения</w:t>
      </w:r>
    </w:p>
    <w:p>
      <w:pPr>
        <w:spacing w:after="120"/>
        <w:jc w:val="both"/>
      </w:pPr>
      <w:r>
        <w:rPr>
          <w:rFonts w:ascii="Arial" w:cs="Arial" w:eastAsia="Arial" w:hAnsi="Arial"/>
          <w:b/>
          <w:bCs/>
          <w:sz w:val="24"/>
          <w:szCs w:val="24"/>
        </w:rPr>
        <w:t xml:space="preserve">Статья 329. Возбуждение дел частного обвинения</w:t>
      </w:r>
    </w:p>
    <w:p>
      <w:pPr>
        <w:spacing w:after="120"/>
        <w:jc w:val="both"/>
      </w:pPr>
      <w:r>
        <w:rPr>
          <w:rFonts w:ascii="Arial" w:cs="Arial" w:eastAsia="Arial" w:hAnsi="Arial"/>
          <w:sz w:val="24"/>
          <w:szCs w:val="24"/>
        </w:rPr>
        <w:t xml:space="preserve">(1) Дело частного обвинения возбуждается лицом путем подачи в суд заявления о привлечении другого лица к уголовной ответственности.</w:t>
      </w:r>
    </w:p>
    <w:p>
      <w:pPr>
        <w:spacing w:after="120"/>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преступления с указанием места и времени его совершения, доказательств; просьбу к суду о принятии дела к производству; сведения о лице, привлекаемом к уголовной ответственности; список свидетелей, вызов которых в суд необходим. Заявление подписывается лицом, его подавшим.</w:t>
      </w:r>
    </w:p>
    <w:p>
      <w:pPr>
        <w:spacing w:after="120"/>
        <w:jc w:val="both"/>
      </w:pPr>
      <w:r>
        <w:rPr>
          <w:rFonts w:ascii="Arial" w:cs="Arial" w:eastAsia="Arial" w:hAnsi="Arial"/>
          <w:sz w:val="24"/>
          <w:szCs w:val="24"/>
        </w:rPr>
        <w:t xml:space="preserve">(3) Заявление подается в суд с копиями по числу лиц, в отношении которых возбуждается дело частного обвинения.</w:t>
      </w:r>
    </w:p>
    <w:p>
      <w:pPr>
        <w:spacing w:after="120"/>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статьями 27 и 50 настоящего Кодекса.</w:t>
      </w:r>
    </w:p>
    <w:p>
      <w:pPr>
        <w:spacing w:after="120"/>
        <w:jc w:val="both"/>
      </w:pPr>
      <w:r>
        <w:rPr>
          <w:rFonts w:ascii="Arial" w:cs="Arial" w:eastAsia="Arial" w:hAnsi="Arial"/>
          <w:b/>
          <w:bCs/>
          <w:sz w:val="24"/>
          <w:szCs w:val="24"/>
        </w:rPr>
        <w:t xml:space="preserve">Статья 330. Полномочия судьи по делу частного обвинения до начала судебного разбирательства</w:t>
      </w:r>
    </w:p>
    <w:p>
      <w:pPr>
        <w:spacing w:after="120"/>
        <w:jc w:val="both"/>
      </w:pPr>
      <w:r>
        <w:rPr>
          <w:rFonts w:ascii="Arial" w:cs="Arial" w:eastAsia="Arial" w:hAnsi="Arial"/>
          <w:sz w:val="24"/>
          <w:szCs w:val="24"/>
        </w:rPr>
        <w:t xml:space="preserve">(1) В случаях, если поданное заявление не отвечает требованиям частей второй и третьей статьи 329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w:t>
      </w:r>
    </w:p>
    <w:p>
      <w:pPr>
        <w:spacing w:after="120"/>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jc w:val="both"/>
      </w:pPr>
      <w:r>
        <w:rPr>
          <w:rFonts w:ascii="Arial" w:cs="Arial" w:eastAsia="Arial" w:hAnsi="Arial"/>
          <w:sz w:val="24"/>
          <w:szCs w:val="24"/>
        </w:rPr>
        <w:t xml:space="preserve">(3) При наличии оснований для назначения судебного заседания судья в срок до семи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подсудимого в судебном заседании, предусмотренные статьей 42 настоящего Кодекса, и выяснить, кого, по мнению данного лица, необходимо вызвать в суд в качестве свидетелей защиты.</w:t>
      </w:r>
    </w:p>
    <w:p>
      <w:pPr>
        <w:spacing w:after="120"/>
        <w:jc w:val="both"/>
      </w:pPr>
      <w:r>
        <w:rPr>
          <w:rFonts w:ascii="Arial" w:cs="Arial" w:eastAsia="Arial" w:hAnsi="Arial"/>
          <w:sz w:val="24"/>
          <w:szCs w:val="24"/>
        </w:rPr>
        <w:t xml:space="preserve">(4) Судья обязан разъяснить сторонам возможность примирения. В случае поступления от них заявлений о примирении производство по делу постановлением судьи прекращается на основании статьи 29 настоящего Кодекса.</w:t>
      </w:r>
    </w:p>
    <w:p>
      <w:pPr>
        <w:spacing w:after="120"/>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третьей и четвертой настоящей статьи, назначает дело по правилам статьи 247 настоящего Кодекса к рассмотрению.</w:t>
      </w:r>
    </w:p>
    <w:p>
      <w:pPr>
        <w:spacing w:after="120"/>
        <w:jc w:val="both"/>
      </w:pPr>
      <w:r>
        <w:rPr>
          <w:rFonts w:ascii="Arial" w:cs="Arial" w:eastAsia="Arial" w:hAnsi="Arial"/>
          <w:b/>
          <w:bCs/>
          <w:sz w:val="24"/>
          <w:szCs w:val="24"/>
        </w:rPr>
        <w:t xml:space="preserve">Статья 331. Разбирательство дела в судебном заседании</w:t>
      </w:r>
    </w:p>
    <w:p>
      <w:pPr>
        <w:spacing w:after="120"/>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подсудимого.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трех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подсудимого.</w:t>
      </w:r>
    </w:p>
    <w:p>
      <w:pPr>
        <w:spacing w:after="120"/>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jc w:val="center"/>
      </w:pPr>
      <w:r>
        <w:rPr>
          <w:rFonts w:ascii="Arial" w:cs="Arial" w:eastAsia="Arial" w:hAnsi="Arial"/>
          <w:b/>
          <w:bCs/>
          <w:sz w:val="24"/>
          <w:szCs w:val="24"/>
        </w:rPr>
        <w:t xml:space="preserve">Глава 37-1 
 Особенности рассмотрения дел в суде с участием присяжных заседателей</w:t>
      </w:r>
    </w:p>
    <w:p>
      <w:pPr>
        <w:spacing w:after="120"/>
        <w:jc w:val="both"/>
      </w:pPr>
      <w:r>
        <w:rPr>
          <w:rFonts w:ascii="Arial" w:cs="Arial" w:eastAsia="Arial" w:hAnsi="Arial"/>
          <w:i/>
          <w:iCs/>
          <w:sz w:val="24"/>
          <w:szCs w:val="24"/>
        </w:rPr>
        <w:t xml:space="preserve">(Глава в редакции Закона КР от </w:t>
      </w:r>
      <w:hyperlink w:history="1" r:id="rIdoklv5cltxy6buqqko47ng">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331-1. Порядок рассмотрения дел с участием присяжных заседателей</w:t>
      </w:r>
    </w:p>
    <w:p>
      <w:pPr>
        <w:spacing w:after="120"/>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jc w:val="both"/>
      </w:pPr>
      <w:r>
        <w:rPr>
          <w:rFonts w:ascii="Arial" w:cs="Arial" w:eastAsia="Arial" w:hAnsi="Arial"/>
          <w:b/>
          <w:bCs/>
          <w:sz w:val="24"/>
          <w:szCs w:val="24"/>
        </w:rPr>
        <w:t xml:space="preserve">Статья 331-2. Ограничение контактов с присяжными заседателями</w:t>
      </w:r>
    </w:p>
    <w:p>
      <w:pPr>
        <w:spacing w:after="120"/>
        <w:jc w:val="both"/>
      </w:pPr>
      <w:r>
        <w:rPr>
          <w:rFonts w:ascii="Arial" w:cs="Arial" w:eastAsia="Arial" w:hAnsi="Arial"/>
          <w:sz w:val="24"/>
          <w:szCs w:val="24"/>
        </w:rPr>
        <w:t xml:space="preserve">Государственному обвинителю, потерпевшему, подсудимому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jc w:val="both"/>
      </w:pPr>
      <w:r>
        <w:rPr>
          <w:rFonts w:ascii="Arial" w:cs="Arial" w:eastAsia="Arial" w:hAnsi="Arial"/>
          <w:b/>
          <w:bCs/>
          <w:sz w:val="24"/>
          <w:szCs w:val="24"/>
        </w:rPr>
        <w:t xml:space="preserve">Статья 331-3. Особенности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трое суток.</w:t>
      </w:r>
    </w:p>
    <w:p>
      <w:pPr>
        <w:spacing w:after="120"/>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подсудимого, разрешает заявленные отводы. Государственный обвинитель оглашает резолютивную часть постановления о привлечении в качестве обвиняемого. Судья выясняет, понятно ли подсудимому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jc w:val="both"/>
      </w:pPr>
      <w:r>
        <w:rPr>
          <w:rFonts w:ascii="Arial" w:cs="Arial" w:eastAsia="Arial" w:hAnsi="Arial"/>
          <w:sz w:val="24"/>
          <w:szCs w:val="24"/>
        </w:rPr>
        <w:t xml:space="preserve">(3) Если подсудимый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подсудимого,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jc w:val="both"/>
      </w:pPr>
      <w:r>
        <w:rPr>
          <w:rFonts w:ascii="Arial" w:cs="Arial" w:eastAsia="Arial" w:hAnsi="Arial"/>
          <w:sz w:val="24"/>
          <w:szCs w:val="24"/>
        </w:rPr>
        <w:t xml:space="preserve">(5) Если подсудимый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34 настоящего Кодекса.</w:t>
      </w:r>
    </w:p>
    <w:p>
      <w:pPr>
        <w:spacing w:after="120"/>
        <w:jc w:val="both"/>
      </w:pPr>
      <w:r>
        <w:rPr>
          <w:rFonts w:ascii="Arial" w:cs="Arial" w:eastAsia="Arial" w:hAnsi="Arial"/>
          <w:b/>
          <w:bCs/>
          <w:sz w:val="24"/>
          <w:szCs w:val="24"/>
        </w:rPr>
        <w:t xml:space="preserve">Статья 331-4. Виды решений, выносимых по результатам предварительного слушания</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2) о направлении уголовного дела в соответствующий суд первой инстанции для дальнейшего рассмотрения по правилам, предусмотренным главой 34 настоящего Кодекса.</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81 настоящего Кодекса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подсудимого от рассмотрения дела судом с участием присяжных заседателей.</w:t>
      </w:r>
    </w:p>
    <w:p>
      <w:pPr>
        <w:spacing w:after="120"/>
        <w:jc w:val="both"/>
      </w:pPr>
      <w:r>
        <w:rPr>
          <w:rFonts w:ascii="Arial" w:cs="Arial" w:eastAsia="Arial" w:hAnsi="Arial"/>
          <w:b/>
          <w:bCs/>
          <w:sz w:val="24"/>
          <w:szCs w:val="24"/>
        </w:rPr>
        <w:t xml:space="preserve">Статья 331-5. Порядок формирования предварительного состава кандидатов в присяжные заседатели</w:t>
      </w:r>
    </w:p>
    <w:p>
      <w:pPr>
        <w:spacing w:after="120"/>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подсудимого формирует предварительный состав кандидатов в присяжные заседатели в количестве не менее пятидесяти.</w:t>
      </w:r>
    </w:p>
    <w:p>
      <w:pPr>
        <w:spacing w:after="120"/>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семь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jc w:val="both"/>
      </w:pPr>
      <w:r>
        <w:rPr>
          <w:rFonts w:ascii="Arial" w:cs="Arial" w:eastAsia="Arial" w:hAnsi="Arial"/>
          <w:b/>
          <w:bCs/>
          <w:sz w:val="24"/>
          <w:szCs w:val="24"/>
        </w:rPr>
        <w:t xml:space="preserve">Статья 331-6. Порядок проведения судебного заседания по формированию коллегии присяжных заседателей для участия в судебном разбирательстве</w:t>
      </w:r>
    </w:p>
    <w:p>
      <w:pPr>
        <w:spacing w:after="120"/>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он:</w:t>
      </w:r>
    </w:p>
    <w:p>
      <w:pPr>
        <w:spacing w:after="120"/>
        <w:jc w:val="both"/>
      </w:pPr>
      <w:r>
        <w:rPr>
          <w:rFonts w:ascii="Arial" w:cs="Arial" w:eastAsia="Arial" w:hAnsi="Arial"/>
          <w:sz w:val="24"/>
          <w:szCs w:val="24"/>
        </w:rPr>
        <w:t xml:space="preserve">1) сообщает, какое дело подлежит рассмотрению;</w:t>
      </w:r>
    </w:p>
    <w:p>
      <w:pPr>
        <w:spacing w:after="120"/>
        <w:jc w:val="both"/>
      </w:pPr>
      <w:r>
        <w:rPr>
          <w:rFonts w:ascii="Arial" w:cs="Arial" w:eastAsia="Arial" w:hAnsi="Arial"/>
          <w:sz w:val="24"/>
          <w:szCs w:val="24"/>
        </w:rPr>
        <w:t xml:space="preserve">2) сообщает о задачах присяжных заседателей и условиях их участия в рассмотрении этого дела;</w:t>
      </w:r>
    </w:p>
    <w:p>
      <w:pPr>
        <w:spacing w:after="120"/>
        <w:jc w:val="both"/>
      </w:pPr>
      <w:r>
        <w:rPr>
          <w:rFonts w:ascii="Arial" w:cs="Arial" w:eastAsia="Arial" w:hAnsi="Arial"/>
          <w:sz w:val="24"/>
          <w:szCs w:val="24"/>
        </w:rPr>
        <w:t xml:space="preserve">3)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jc w:val="both"/>
      </w:pPr>
      <w:r>
        <w:rPr>
          <w:rFonts w:ascii="Arial" w:cs="Arial" w:eastAsia="Arial" w:hAnsi="Arial"/>
          <w:sz w:val="24"/>
          <w:szCs w:val="24"/>
        </w:rPr>
        <w:t xml:space="preserve">2) разрешения вопросов об отводе;</w:t>
      </w:r>
    </w:p>
    <w:p>
      <w:pPr>
        <w:spacing w:after="120"/>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совещательную комнату.</w:t>
      </w:r>
    </w:p>
    <w:p>
      <w:pPr>
        <w:spacing w:after="120"/>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jc w:val="both"/>
      </w:pPr>
      <w:r>
        <w:rPr>
          <w:rFonts w:ascii="Arial" w:cs="Arial" w:eastAsia="Arial" w:hAnsi="Arial"/>
          <w:b/>
          <w:bCs/>
          <w:sz w:val="24"/>
          <w:szCs w:val="24"/>
        </w:rPr>
        <w:t xml:space="preserve">Статья 331-7. Разрешение вопросов об освобождении кандидатов в присяжные заседатели от обязанностей присяжного заседателя</w:t>
      </w:r>
    </w:p>
    <w:p>
      <w:pPr>
        <w:spacing w:after="120"/>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совещательную комнату.</w:t>
      </w:r>
    </w:p>
    <w:p>
      <w:pPr>
        <w:spacing w:after="120"/>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jc w:val="both"/>
      </w:pPr>
      <w:r>
        <w:rPr>
          <w:rFonts w:ascii="Arial" w:cs="Arial" w:eastAsia="Arial" w:hAnsi="Arial"/>
          <w:b/>
          <w:bCs/>
          <w:sz w:val="24"/>
          <w:szCs w:val="24"/>
        </w:rPr>
        <w:t xml:space="preserve">Статья 331-8. Разрешение вопросов об отводе кандидатов в присяжные заседатели</w:t>
      </w:r>
    </w:p>
    <w:p>
      <w:pPr>
        <w:spacing w:after="120"/>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статьей 72 настоящего Кодекса, и в случаях:</w:t>
      </w:r>
    </w:p>
    <w:p>
      <w:pPr>
        <w:spacing w:after="120"/>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если кандидат в присяжные заседатели является родственником потерпевшего, гражданского истца, гражданского ответчика или их представителей, обвиняемого или его законного представителя, прокурора, защитника, следователя;</w:t>
      </w:r>
    </w:p>
    <w:p>
      <w:pPr>
        <w:spacing w:after="120"/>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за собой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jc w:val="both"/>
      </w:pPr>
      <w:r>
        <w:rPr>
          <w:rFonts w:ascii="Arial" w:cs="Arial" w:eastAsia="Arial" w:hAnsi="Arial"/>
          <w:i/>
          <w:iCs/>
          <w:sz w:val="24"/>
          <w:szCs w:val="24"/>
        </w:rPr>
        <w:t xml:space="preserve">(В редакции Закона КР от </w:t>
      </w:r>
      <w:hyperlink w:history="1" r:id="rIdrs3w-65a4tyglken5m5zs">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331-9. Немотивированный отвод кандидатов в присяжные заседатели</w:t>
      </w:r>
    </w:p>
    <w:p>
      <w:pPr>
        <w:spacing w:after="120"/>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статьей 331-8 настоящего Кодекса, председательствующий предлагает сторонам заявить немотивированные отводы.</w:t>
      </w:r>
    </w:p>
    <w:p>
      <w:pPr>
        <w:spacing w:after="120"/>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подсудимым и (или) защитником.</w:t>
      </w:r>
    </w:p>
    <w:p>
      <w:pPr>
        <w:spacing w:after="120"/>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подсудимым и защитником. Подсудимый вправе поручить своему защитнику осуществление права на отвод кандидатов в присяжные заседатели.</w:t>
      </w:r>
    </w:p>
    <w:p>
      <w:pPr>
        <w:spacing w:after="120"/>
        <w:jc w:val="both"/>
      </w:pPr>
      <w:r>
        <w:rPr>
          <w:rFonts w:ascii="Arial" w:cs="Arial" w:eastAsia="Arial" w:hAnsi="Arial"/>
          <w:sz w:val="24"/>
          <w:szCs w:val="24"/>
        </w:rPr>
        <w:t xml:space="preserve">(3) В случае если подсудимых несколько и между ними отсутствует согласие о распределении немотивированных отводов, то их количество делится между подсудимыми путем проведения жеребьевки, с помещением в урну по одному билету на каждого подсудимого, когда все билеты будут извлечены, процедура повторяется. Подсудимый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jc w:val="both"/>
      </w:pPr>
      <w:r>
        <w:rPr>
          <w:rFonts w:ascii="Arial" w:cs="Arial" w:eastAsia="Arial" w:hAnsi="Arial"/>
          <w:sz w:val="24"/>
          <w:szCs w:val="24"/>
        </w:rPr>
        <w:t xml:space="preserve">(4) Прокурор, подсудимый и его защитник вправе просить через председательствующего, чтобы кто-либо из кандидатов в присяжные заседатели представился.</w:t>
      </w:r>
    </w:p>
    <w:p>
      <w:pPr>
        <w:spacing w:after="120"/>
        <w:jc w:val="both"/>
      </w:pPr>
      <w:r>
        <w:rPr>
          <w:rFonts w:ascii="Arial" w:cs="Arial" w:eastAsia="Arial" w:hAnsi="Arial"/>
          <w:sz w:val="24"/>
          <w:szCs w:val="24"/>
        </w:rPr>
        <w:t xml:space="preserve">(5) Отказ кого-либо из подсудимых от права на немотивированный отвод кандидатов в присяжные заседатели не влечет ограничений прав других подсудимых отвести количество кандидатов в присяжные заседатели.</w:t>
      </w:r>
    </w:p>
    <w:p>
      <w:pPr>
        <w:spacing w:after="120"/>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jc w:val="both"/>
      </w:pPr>
      <w:r>
        <w:rPr>
          <w:rFonts w:ascii="Arial" w:cs="Arial" w:eastAsia="Arial" w:hAnsi="Arial"/>
          <w:b/>
          <w:bCs/>
          <w:sz w:val="24"/>
          <w:szCs w:val="24"/>
        </w:rPr>
        <w:t xml:space="preserve">Статья 331-10. Порядок дополнительного набора в предварительный состав коллегии присяжных заседателей</w:t>
      </w:r>
    </w:p>
    <w:p>
      <w:pPr>
        <w:spacing w:after="120"/>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статьей 331-8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первой статьи 331-5 настоящего Кодекса.</w:t>
      </w:r>
    </w:p>
    <w:p>
      <w:pPr>
        <w:spacing w:after="120"/>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331-7 и 331-8 настоящего Кодекса.</w:t>
      </w:r>
    </w:p>
    <w:p>
      <w:pPr>
        <w:spacing w:after="120"/>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объявляется перерыв в судебном заседании до завершения процедур, предусмотренных статьей 331-5 настоящего Кодекса.</w:t>
      </w:r>
    </w:p>
    <w:p>
      <w:pPr>
        <w:spacing w:after="120"/>
        <w:jc w:val="both"/>
      </w:pPr>
      <w:r>
        <w:rPr>
          <w:rFonts w:ascii="Arial" w:cs="Arial" w:eastAsia="Arial" w:hAnsi="Arial"/>
          <w:b/>
          <w:bCs/>
          <w:sz w:val="24"/>
          <w:szCs w:val="24"/>
        </w:rPr>
        <w:t xml:space="preserve">Статья 331-11. Действия председательствующего по завершении формирования коллегии присяжных заседателей</w:t>
      </w:r>
    </w:p>
    <w:p>
      <w:pPr>
        <w:spacing w:after="120"/>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jc w:val="both"/>
      </w:pPr>
      <w:r>
        <w:rPr>
          <w:rFonts w:ascii="Arial" w:cs="Arial" w:eastAsia="Arial" w:hAnsi="Arial"/>
          <w:b/>
          <w:bCs/>
          <w:sz w:val="24"/>
          <w:szCs w:val="24"/>
        </w:rPr>
        <w:t xml:space="preserve">Статья 331-12. Старшина присяжных заседателей</w:t>
      </w:r>
    </w:p>
    <w:p>
      <w:pPr>
        <w:spacing w:after="120"/>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jc w:val="both"/>
      </w:pPr>
      <w:r>
        <w:rPr>
          <w:rFonts w:ascii="Arial" w:cs="Arial" w:eastAsia="Arial" w:hAnsi="Arial"/>
          <w:b/>
          <w:bCs/>
          <w:sz w:val="24"/>
          <w:szCs w:val="24"/>
        </w:rPr>
        <w:t xml:space="preserve">Статья 331-13. Принятие присяжными заседателями присяги</w:t>
      </w:r>
    </w:p>
    <w:p>
      <w:pPr>
        <w:spacing w:after="120"/>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подсудимого,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статьей 32-2 настоящего Кодекса, и приступает к судебному разбирательству.</w:t>
      </w:r>
    </w:p>
    <w:p>
      <w:pPr>
        <w:spacing w:after="120"/>
        <w:jc w:val="both"/>
      </w:pPr>
      <w:r>
        <w:rPr>
          <w:rFonts w:ascii="Arial" w:cs="Arial" w:eastAsia="Arial" w:hAnsi="Arial"/>
          <w:b/>
          <w:bCs/>
          <w:sz w:val="24"/>
          <w:szCs w:val="24"/>
        </w:rPr>
        <w:t xml:space="preserve">Статья 331-14. Общие условия участия присяжных заседателей в судебном разбирательстве</w:t>
      </w:r>
    </w:p>
    <w:p>
      <w:pPr>
        <w:spacing w:after="120"/>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331-5 настоящего Кодекса.</w:t>
      </w:r>
    </w:p>
    <w:p>
      <w:pPr>
        <w:spacing w:after="120"/>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статьи 331-12 настоящего Кодекса.</w:t>
      </w:r>
    </w:p>
    <w:p>
      <w:pPr>
        <w:spacing w:after="120"/>
        <w:jc w:val="both"/>
      </w:pPr>
      <w:r>
        <w:rPr>
          <w:rFonts w:ascii="Arial" w:cs="Arial" w:eastAsia="Arial" w:hAnsi="Arial"/>
          <w:b/>
          <w:bCs/>
          <w:sz w:val="24"/>
          <w:szCs w:val="24"/>
        </w:rPr>
        <w:t xml:space="preserve">Статья 331-15. Полномочия председательствующего и присяжных заседателей</w:t>
      </w:r>
    </w:p>
    <w:p>
      <w:pPr>
        <w:spacing w:after="120"/>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второй настоящей статьи, разрешаются председательствующим единолично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первой статьи 312 настоящего Кодекса и сформулированные в вопросном листе. В случае признания подсудимого виновным присяжные заседатели вправе указать, заслуживает ли подсудимый снисхождения.</w:t>
      </w:r>
    </w:p>
    <w:p>
      <w:pPr>
        <w:spacing w:after="120"/>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статьей 81 настоящего Кодекса в качестве доказательств.</w:t>
      </w:r>
    </w:p>
    <w:p>
      <w:pPr>
        <w:spacing w:after="120"/>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jc w:val="both"/>
      </w:pPr>
      <w:r>
        <w:rPr>
          <w:rFonts w:ascii="Arial" w:cs="Arial" w:eastAsia="Arial" w:hAnsi="Arial"/>
          <w:b/>
          <w:bCs/>
          <w:sz w:val="24"/>
          <w:szCs w:val="24"/>
        </w:rPr>
        <w:t xml:space="preserve">Статья 331-16. Особенности судебного разбирательства в суде с участием присяжных заседателей</w:t>
      </w:r>
    </w:p>
    <w:p>
      <w:pPr>
        <w:spacing w:after="120"/>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286-304, 307 настоящего Кодекса с учетом требований настоящей статьи.</w:t>
      </w:r>
    </w:p>
    <w:p>
      <w:pPr>
        <w:spacing w:after="120"/>
        <w:jc w:val="both"/>
      </w:pPr>
      <w:r>
        <w:rPr>
          <w:rFonts w:ascii="Arial" w:cs="Arial" w:eastAsia="Arial" w:hAnsi="Arial"/>
          <w:sz w:val="24"/>
          <w:szCs w:val="24"/>
        </w:rPr>
        <w:t xml:space="preserve">(2) Председательствующий не вправе задавать вопросы подсудимым,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jc w:val="both"/>
      </w:pPr>
      <w:r>
        <w:rPr>
          <w:rFonts w:ascii="Arial" w:cs="Arial" w:eastAsia="Arial" w:hAnsi="Arial"/>
          <w:sz w:val="24"/>
          <w:szCs w:val="24"/>
        </w:rPr>
        <w:t xml:space="preserve">(3) Допрос подсудимого, потерпевшего и других участников судебного разбирательства производят стороны обвинения и защиты.</w:t>
      </w:r>
    </w:p>
    <w:p>
      <w:pPr>
        <w:spacing w:after="120"/>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331-15 настоящего Кодекса.</w:t>
      </w:r>
    </w:p>
    <w:p>
      <w:pPr>
        <w:spacing w:after="120"/>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подсудимого.</w:t>
      </w:r>
    </w:p>
    <w:p>
      <w:pPr>
        <w:spacing w:after="120"/>
        <w:jc w:val="both"/>
      </w:pPr>
      <w:r>
        <w:rPr>
          <w:rFonts w:ascii="Arial" w:cs="Arial" w:eastAsia="Arial" w:hAnsi="Arial"/>
          <w:sz w:val="24"/>
          <w:szCs w:val="24"/>
        </w:rPr>
        <w:t xml:space="preserve">(5) Присяжные заседатели через председательствующего могут задавать вопросы подсудимому,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подсудимого, о признании его хроническим алкоголиком или наркоманом, а также иные обстоятельства, способные вызвать в отношении подсудимого предубеждение присяжных заседателей.</w:t>
      </w:r>
    </w:p>
    <w:p>
      <w:pPr>
        <w:spacing w:after="120"/>
        <w:jc w:val="both"/>
      </w:pPr>
      <w:r>
        <w:rPr>
          <w:rFonts w:ascii="Arial" w:cs="Arial" w:eastAsia="Arial" w:hAnsi="Arial"/>
          <w:sz w:val="24"/>
          <w:szCs w:val="24"/>
        </w:rPr>
        <w:t xml:space="preserve">(7) Возвращение уголовного дела для восполнения пробелов следствия, рассматриваемого судом с участием присяжных заседателей, не допускается, за исключением случаев возвращения дела по ходатайству стороны защиты.</w:t>
      </w:r>
    </w:p>
    <w:p>
      <w:pPr>
        <w:spacing w:after="120"/>
        <w:jc w:val="both"/>
      </w:pPr>
      <w:r>
        <w:rPr>
          <w:rFonts w:ascii="Arial" w:cs="Arial" w:eastAsia="Arial" w:hAnsi="Arial"/>
          <w:b/>
          <w:bCs/>
          <w:sz w:val="24"/>
          <w:szCs w:val="24"/>
        </w:rPr>
        <w:t xml:space="preserve">Статья 331-17. Судебные прения</w:t>
      </w:r>
    </w:p>
    <w:p>
      <w:pPr>
        <w:spacing w:after="120"/>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jc w:val="both"/>
      </w:pPr>
      <w:r>
        <w:rPr>
          <w:rFonts w:ascii="Arial" w:cs="Arial" w:eastAsia="Arial" w:hAnsi="Arial"/>
          <w:sz w:val="24"/>
          <w:szCs w:val="24"/>
        </w:rPr>
        <w:t xml:space="preserve">(3) Первая часть прений состоит из речей прокурора, потерпевшего, защитника и подсудимого, которые излагают свои позиции по поводу доказанности или недоказанности вины подсудимого,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jc w:val="both"/>
      </w:pPr>
      <w:r>
        <w:rPr>
          <w:rFonts w:ascii="Arial" w:cs="Arial" w:eastAsia="Arial" w:hAnsi="Arial"/>
          <w:sz w:val="24"/>
          <w:szCs w:val="24"/>
        </w:rPr>
        <w:t xml:space="preserve">(4) Вторая часть прений состоит из речей прокурора, а также потерпевшего, гражданского истца и ответчика или их представителей, защитника и подсудимого, в которой излагаются позиции по вопросам квалификации действий подсудимого, назначения наказания, гражданского иска. Вторая часть прений проводится после оглашения вердикта без участия присяжных заседателей.</w:t>
      </w:r>
    </w:p>
    <w:p>
      <w:pPr>
        <w:spacing w:after="120"/>
        <w:jc w:val="both"/>
      </w:pPr>
      <w:r>
        <w:rPr>
          <w:rFonts w:ascii="Arial" w:cs="Arial" w:eastAsia="Arial" w:hAnsi="Arial"/>
          <w:b/>
          <w:bCs/>
          <w:sz w:val="24"/>
          <w:szCs w:val="24"/>
        </w:rPr>
        <w:t xml:space="preserve">Статья 331-18. Реплики и последнее слово подсудимого в суде с участием присяжных заседателей</w:t>
      </w:r>
    </w:p>
    <w:p>
      <w:pPr>
        <w:spacing w:after="120"/>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подсудимый имеют право последней реплики.</w:t>
      </w:r>
    </w:p>
    <w:p>
      <w:pPr>
        <w:spacing w:after="120"/>
        <w:jc w:val="both"/>
      </w:pPr>
      <w:r>
        <w:rPr>
          <w:rFonts w:ascii="Arial" w:cs="Arial" w:eastAsia="Arial" w:hAnsi="Arial"/>
          <w:sz w:val="24"/>
          <w:szCs w:val="24"/>
        </w:rPr>
        <w:t xml:space="preserve">(2) В соответствии со статьей 306 настоящего Кодекса подсудимый имеет право на последнее слово.</w:t>
      </w:r>
    </w:p>
    <w:p>
      <w:pPr>
        <w:spacing w:after="120"/>
        <w:jc w:val="both"/>
      </w:pPr>
      <w:r>
        <w:rPr>
          <w:rFonts w:ascii="Arial" w:cs="Arial" w:eastAsia="Arial" w:hAnsi="Arial"/>
          <w:b/>
          <w:bCs/>
          <w:sz w:val="24"/>
          <w:szCs w:val="24"/>
        </w:rPr>
        <w:t xml:space="preserve">Статья 331-19. Постановка вопросов, подлежащих разрешению присяжными заседателями</w:t>
      </w:r>
    </w:p>
    <w:p>
      <w:pPr>
        <w:spacing w:after="120"/>
        <w:jc w:val="both"/>
      </w:pPr>
      <w:r>
        <w:rPr>
          <w:rFonts w:ascii="Arial" w:cs="Arial" w:eastAsia="Arial" w:hAnsi="Arial"/>
          <w:sz w:val="24"/>
          <w:szCs w:val="24"/>
        </w:rPr>
        <w:t xml:space="preserve">(1) После произнесения подсудимым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jc w:val="both"/>
      </w:pPr>
      <w:r>
        <w:rPr>
          <w:rFonts w:ascii="Arial" w:cs="Arial" w:eastAsia="Arial" w:hAnsi="Arial"/>
          <w:b/>
          <w:bCs/>
          <w:sz w:val="24"/>
          <w:szCs w:val="24"/>
        </w:rPr>
        <w:t xml:space="preserve">Статья 331-20. Содержание вопросов, подлежащих разрешению присяжными заседателями</w:t>
      </w:r>
    </w:p>
    <w:p>
      <w:pPr>
        <w:spacing w:after="120"/>
        <w:jc w:val="both"/>
      </w:pPr>
      <w:r>
        <w:rPr>
          <w:rFonts w:ascii="Arial" w:cs="Arial" w:eastAsia="Arial" w:hAnsi="Arial"/>
          <w:sz w:val="24"/>
          <w:szCs w:val="24"/>
        </w:rPr>
        <w:t xml:space="preserve">(1) По каждому из деяний, в совершении которых обвиняется подсудимый, ставится три основных вопроса:</w:t>
      </w:r>
    </w:p>
    <w:p>
      <w:pPr>
        <w:spacing w:after="120"/>
        <w:jc w:val="both"/>
      </w:pPr>
      <w:r>
        <w:rPr>
          <w:rFonts w:ascii="Arial" w:cs="Arial" w:eastAsia="Arial" w:hAnsi="Arial"/>
          <w:sz w:val="24"/>
          <w:szCs w:val="24"/>
        </w:rPr>
        <w:t xml:space="preserve">1) доказано ли, что деяние имело место;</w:t>
      </w:r>
    </w:p>
    <w:p>
      <w:pPr>
        <w:spacing w:after="120"/>
        <w:jc w:val="both"/>
      </w:pPr>
      <w:r>
        <w:rPr>
          <w:rFonts w:ascii="Arial" w:cs="Arial" w:eastAsia="Arial" w:hAnsi="Arial"/>
          <w:sz w:val="24"/>
          <w:szCs w:val="24"/>
        </w:rPr>
        <w:t xml:space="preserve">2) доказано ли, что это деяние совершил подсудимый;</w:t>
      </w:r>
    </w:p>
    <w:p>
      <w:pPr>
        <w:spacing w:after="120"/>
        <w:jc w:val="both"/>
      </w:pPr>
      <w:r>
        <w:rPr>
          <w:rFonts w:ascii="Arial" w:cs="Arial" w:eastAsia="Arial" w:hAnsi="Arial"/>
          <w:sz w:val="24"/>
          <w:szCs w:val="24"/>
        </w:rPr>
        <w:t xml:space="preserve">3) виновен ли подсудимый в совершении этого деяния.</w:t>
      </w:r>
    </w:p>
    <w:p>
      <w:pPr>
        <w:spacing w:after="120"/>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первой настоящей статьи.</w:t>
      </w:r>
    </w:p>
    <w:p>
      <w:pPr>
        <w:spacing w:after="120"/>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подсудимого в совершении менее тяжкого преступления, если этим не ухудшается положение подсудимого и не нарушается его право на защиту. Частные вопросы допустимы и в интересах обвинения.</w:t>
      </w:r>
    </w:p>
    <w:p>
      <w:pPr>
        <w:spacing w:after="120"/>
        <w:jc w:val="both"/>
      </w:pPr>
      <w:r>
        <w:rPr>
          <w:rFonts w:ascii="Arial" w:cs="Arial" w:eastAsia="Arial" w:hAnsi="Arial"/>
          <w:sz w:val="24"/>
          <w:szCs w:val="24"/>
        </w:rPr>
        <w:t xml:space="preserve">(4) На случай признания подсудимого виновным в совершении преступления перед присяжными заседателями ставится вопрос о том, заслуживает ли он снисхождения.</w:t>
      </w:r>
    </w:p>
    <w:p>
      <w:pPr>
        <w:spacing w:after="120"/>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подсудимого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jc w:val="both"/>
      </w:pPr>
      <w:r>
        <w:rPr>
          <w:rFonts w:ascii="Arial" w:cs="Arial" w:eastAsia="Arial" w:hAnsi="Arial"/>
          <w:sz w:val="24"/>
          <w:szCs w:val="24"/>
        </w:rPr>
        <w:t xml:space="preserve">(6) По уголовным делам, по которым обвиняется несколько подсудимых, вопросы, подлежащие разрешению присяжными заседателями, ставятся в отношении каждого подсудимого отдельно.</w:t>
      </w:r>
    </w:p>
    <w:p>
      <w:pPr>
        <w:spacing w:after="120"/>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jc w:val="both"/>
      </w:pPr>
      <w:r>
        <w:rPr>
          <w:rFonts w:ascii="Arial" w:cs="Arial" w:eastAsia="Arial" w:hAnsi="Arial"/>
          <w:b/>
          <w:bCs/>
          <w:sz w:val="24"/>
          <w:szCs w:val="24"/>
        </w:rPr>
        <w:t xml:space="preserve">Статья 331-21. Напутственное слово председательствующего</w:t>
      </w:r>
    </w:p>
    <w:p>
      <w:pPr>
        <w:spacing w:after="120"/>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jc w:val="both"/>
      </w:pPr>
      <w:r>
        <w:rPr>
          <w:rFonts w:ascii="Arial" w:cs="Arial" w:eastAsia="Arial" w:hAnsi="Arial"/>
          <w:sz w:val="24"/>
          <w:szCs w:val="24"/>
        </w:rPr>
        <w:t xml:space="preserve">(3) В напутственном слове председательствующий:</w:t>
      </w:r>
    </w:p>
    <w:p>
      <w:pPr>
        <w:spacing w:after="120"/>
        <w:jc w:val="both"/>
      </w:pPr>
      <w:r>
        <w:rPr>
          <w:rFonts w:ascii="Arial" w:cs="Arial" w:eastAsia="Arial" w:hAnsi="Arial"/>
          <w:sz w:val="24"/>
          <w:szCs w:val="24"/>
        </w:rPr>
        <w:t xml:space="preserve">1) приводит содержание обвинения;</w:t>
      </w:r>
    </w:p>
    <w:p>
      <w:pPr>
        <w:spacing w:after="120"/>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подсудимый, и о наказании, причитающемся осужденному;</w:t>
      </w:r>
    </w:p>
    <w:p>
      <w:pPr>
        <w:spacing w:after="120"/>
        <w:jc w:val="both"/>
      </w:pPr>
      <w:r>
        <w:rPr>
          <w:rFonts w:ascii="Arial" w:cs="Arial" w:eastAsia="Arial" w:hAnsi="Arial"/>
          <w:sz w:val="24"/>
          <w:szCs w:val="24"/>
        </w:rPr>
        <w:t xml:space="preserve">3) напоминает об исследованных в суде доказательствах, как уличающих подсудимого, так и оправдывающих его, не выражая при этом своего отношения к этим доказательствам и не делая выводов из них;</w:t>
      </w:r>
    </w:p>
    <w:p>
      <w:pPr>
        <w:spacing w:after="120"/>
        <w:jc w:val="both"/>
      </w:pPr>
      <w:r>
        <w:rPr>
          <w:rFonts w:ascii="Arial" w:cs="Arial" w:eastAsia="Arial" w:hAnsi="Arial"/>
          <w:sz w:val="24"/>
          <w:szCs w:val="24"/>
        </w:rPr>
        <w:t xml:space="preserve">4) излагает позиции государственного обвинителя и защиты;</w:t>
      </w:r>
    </w:p>
    <w:p>
      <w:pPr>
        <w:spacing w:after="120"/>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подсудимого;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jc w:val="both"/>
      </w:pPr>
      <w:r>
        <w:rPr>
          <w:rFonts w:ascii="Arial" w:cs="Arial" w:eastAsia="Arial" w:hAnsi="Arial"/>
          <w:sz w:val="24"/>
          <w:szCs w:val="24"/>
        </w:rPr>
        <w:t xml:space="preserve">6) обращает внимание коллегии присяжных заседателей на то,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w:t>
      </w:r>
    </w:p>
    <w:p>
      <w:pPr>
        <w:spacing w:after="120"/>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jc w:val="both"/>
      </w:pPr>
      <w:r>
        <w:rPr>
          <w:rFonts w:ascii="Arial" w:cs="Arial" w:eastAsia="Arial" w:hAnsi="Arial"/>
          <w:b/>
          <w:bCs/>
          <w:sz w:val="24"/>
          <w:szCs w:val="24"/>
        </w:rPr>
        <w:t xml:space="preserve">Статья 331-22. Тайна совещания присяжных заседателей</w:t>
      </w:r>
    </w:p>
    <w:p>
      <w:pPr>
        <w:spacing w:after="120"/>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пятой настоящей статьи записи из совещательной комнаты.</w:t>
      </w:r>
    </w:p>
    <w:p>
      <w:pPr>
        <w:spacing w:after="120"/>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jc w:val="both"/>
      </w:pPr>
      <w:r>
        <w:rPr>
          <w:rFonts w:ascii="Arial" w:cs="Arial" w:eastAsia="Arial" w:hAnsi="Arial"/>
          <w:b/>
          <w:bCs/>
          <w:sz w:val="24"/>
          <w:szCs w:val="24"/>
        </w:rPr>
        <w:t xml:space="preserve">Статья 331-23. Порядок проведения совещания и голосования в совещательной комнате</w:t>
      </w:r>
    </w:p>
    <w:p>
      <w:pPr>
        <w:spacing w:after="120"/>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(3) Старшина голосует последним.</w:t>
      </w:r>
    </w:p>
    <w:p>
      <w:pPr>
        <w:spacing w:after="120"/>
        <w:jc w:val="both"/>
      </w:pPr>
      <w:r>
        <w:rPr>
          <w:rFonts w:ascii="Arial" w:cs="Arial" w:eastAsia="Arial" w:hAnsi="Arial"/>
          <w:b/>
          <w:bCs/>
          <w:sz w:val="24"/>
          <w:szCs w:val="24"/>
        </w:rPr>
        <w:t xml:space="preserve">Статья 331-24. Принятие вердикта</w:t>
      </w:r>
    </w:p>
    <w:p>
      <w:pPr>
        <w:spacing w:after="120"/>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трех часов не удалось достигнуть единодушия, то решение принимается голосованием.</w:t>
      </w:r>
    </w:p>
    <w:p>
      <w:pPr>
        <w:spacing w:after="120"/>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первой статьи 331-20 настоящего Кодекса, проголосовало не менее семи присяжных заседателей.</w:t>
      </w:r>
    </w:p>
    <w:p>
      <w:pPr>
        <w:spacing w:after="120"/>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первой статьи 331-20 настоящего Кодекса, проголосовало не менее семи присяжных заседателей.</w:t>
      </w:r>
    </w:p>
    <w:p>
      <w:pPr>
        <w:spacing w:after="120"/>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jc w:val="both"/>
      </w:pPr>
      <w:r>
        <w:rPr>
          <w:rFonts w:ascii="Arial" w:cs="Arial" w:eastAsia="Arial" w:hAnsi="Arial"/>
          <w:sz w:val="24"/>
          <w:szCs w:val="24"/>
        </w:rPr>
        <w:t xml:space="preserve">При даче утвердительного ответа о виновности подсудимого или доказанности его деяния, присяжные заседатели вправе сделать оговорку, исключающую из ответа какую-либо фразу.</w:t>
      </w:r>
    </w:p>
    <w:p>
      <w:pPr>
        <w:spacing w:after="120"/>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jc w:val="both"/>
      </w:pPr>
      <w:r>
        <w:rPr>
          <w:rFonts w:ascii="Arial" w:cs="Arial" w:eastAsia="Arial" w:hAnsi="Arial"/>
          <w:b/>
          <w:bCs/>
          <w:sz w:val="24"/>
          <w:szCs w:val="24"/>
        </w:rPr>
        <w:t xml:space="preserve">Статья 331-25. Возобновление судебного разбирательства</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подсудимого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jc w:val="both"/>
      </w:pPr>
      <w:r>
        <w:rPr>
          <w:rFonts w:ascii="Arial" w:cs="Arial" w:eastAsia="Arial" w:hAnsi="Arial"/>
          <w:b/>
          <w:bCs/>
          <w:sz w:val="24"/>
          <w:szCs w:val="24"/>
        </w:rPr>
        <w:t xml:space="preserve">Статья 331-26. Провозглашение вердикта</w:t>
      </w:r>
    </w:p>
    <w:p>
      <w:pPr>
        <w:spacing w:after="120"/>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(6) Все находящиеся в зале суда выслушивают вердикт стоя.</w:t>
      </w:r>
    </w:p>
    <w:p>
      <w:pPr>
        <w:spacing w:after="120"/>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b/>
          <w:bCs/>
          <w:sz w:val="24"/>
          <w:szCs w:val="24"/>
        </w:rPr>
        <w:t xml:space="preserve">Статья 331-27. Действия председательствующего после провозглашения вердикта</w:t>
      </w:r>
    </w:p>
    <w:p>
      <w:pPr>
        <w:spacing w:after="120"/>
        <w:jc w:val="both"/>
      </w:pPr>
      <w:r>
        <w:rPr>
          <w:rFonts w:ascii="Arial" w:cs="Arial" w:eastAsia="Arial" w:hAnsi="Arial"/>
          <w:sz w:val="24"/>
          <w:szCs w:val="24"/>
        </w:rPr>
        <w:t xml:space="preserve">(1) В случае принятия коллегией присяжных заседателей вердикта о невиновности подсудимого председательствующий объявляет его оправданным. При этом подсудимый, содержащийся под стражей, немедленно освобождается в зале судебного заседания.</w:t>
      </w:r>
    </w:p>
    <w:p>
      <w:pPr>
        <w:spacing w:after="120"/>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jc w:val="both"/>
      </w:pPr>
      <w:r>
        <w:rPr>
          <w:rFonts w:ascii="Arial" w:cs="Arial" w:eastAsia="Arial" w:hAnsi="Arial"/>
          <w:b/>
          <w:bCs/>
          <w:sz w:val="24"/>
          <w:szCs w:val="24"/>
        </w:rPr>
        <w:t xml:space="preserve">Статья 331-28. Обсуждение последствий вердикта</w:t>
      </w:r>
    </w:p>
    <w:p>
      <w:pPr>
        <w:spacing w:after="120"/>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подсудимым, назначением ему наказания, разрешением гражданского иска и другими вопросами.</w:t>
      </w:r>
    </w:p>
    <w:p>
      <w:pPr>
        <w:spacing w:after="120"/>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подсудимый выступают последними.</w:t>
      </w:r>
    </w:p>
    <w:p>
      <w:pPr>
        <w:spacing w:after="120"/>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jc w:val="both"/>
      </w:pPr>
      <w:r>
        <w:rPr>
          <w:rFonts w:ascii="Arial" w:cs="Arial" w:eastAsia="Arial" w:hAnsi="Arial"/>
          <w:sz w:val="24"/>
          <w:szCs w:val="24"/>
        </w:rPr>
        <w:t xml:space="preserve">(6) По окончании прений сторон подсудимому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b/>
          <w:bCs/>
          <w:sz w:val="24"/>
          <w:szCs w:val="24"/>
        </w:rPr>
        <w:t xml:space="preserve">Статья 331-29. Обязательность вердикта</w:t>
      </w:r>
    </w:p>
    <w:p>
      <w:pPr>
        <w:spacing w:after="120"/>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за собой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подсудимым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jc w:val="both"/>
      </w:pPr>
      <w:r>
        <w:rPr>
          <w:rFonts w:ascii="Arial" w:cs="Arial" w:eastAsia="Arial" w:hAnsi="Arial"/>
          <w:sz w:val="24"/>
          <w:szCs w:val="24"/>
        </w:rPr>
        <w:t xml:space="preserve">(3) Если коллегия присяжных заседателей признала, что подсудимый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w:t>
      </w:r>
      <w:hyperlink w:history="1" r:id="rIds9p3u7lyeayseze0iknz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подсудимый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jc w:val="both"/>
      </w:pPr>
      <w:r>
        <w:rPr>
          <w:rFonts w:ascii="Arial" w:cs="Arial" w:eastAsia="Arial" w:hAnsi="Arial"/>
          <w:b/>
          <w:bCs/>
          <w:sz w:val="24"/>
          <w:szCs w:val="24"/>
        </w:rPr>
        <w:t xml:space="preserve">Статья 331-30. Виды решений, принимаемых председательствующим</w:t>
      </w:r>
    </w:p>
    <w:p>
      <w:pPr>
        <w:spacing w:after="120"/>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1) постановления о прекращении уголовного дела - в случаях, предусмотренных пунктом 14 части 1 статьи 28, статьей 225 настоящего Кодекса;</w:t>
      </w:r>
    </w:p>
    <w:p>
      <w:pPr>
        <w:spacing w:after="120"/>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первой статьи 331-20 настоящего Кодекса, в соответствии со статьей 316 настоящего Кодекса;</w:t>
      </w:r>
    </w:p>
    <w:p>
      <w:pPr>
        <w:spacing w:after="120"/>
        <w:jc w:val="both"/>
      </w:pPr>
      <w:r>
        <w:rPr>
          <w:rFonts w:ascii="Arial" w:cs="Arial" w:eastAsia="Arial" w:hAnsi="Arial"/>
          <w:sz w:val="24"/>
          <w:szCs w:val="24"/>
        </w:rPr>
        <w:t xml:space="preserve">3) обвинительного приговора - в случаях, предусмотренных статьей 315 настоящего Кодекса.</w:t>
      </w:r>
    </w:p>
    <w:p>
      <w:pPr>
        <w:spacing w:after="120"/>
        <w:jc w:val="both"/>
      </w:pPr>
      <w:r>
        <w:rPr>
          <w:rFonts w:ascii="Arial" w:cs="Arial" w:eastAsia="Arial" w:hAnsi="Arial"/>
          <w:b/>
          <w:bCs/>
          <w:sz w:val="24"/>
          <w:szCs w:val="24"/>
        </w:rPr>
        <w:t xml:space="preserve">Статья 331-31. Постановление приговора</w:t>
      </w:r>
    </w:p>
    <w:p>
      <w:pPr>
        <w:spacing w:after="120"/>
        <w:jc w:val="both"/>
      </w:pPr>
      <w:r>
        <w:rPr>
          <w:rFonts w:ascii="Arial" w:cs="Arial" w:eastAsia="Arial" w:hAnsi="Arial"/>
          <w:sz w:val="24"/>
          <w:szCs w:val="24"/>
        </w:rPr>
        <w:t xml:space="preserve">Приговор постановляется в соответствии с требованиями статей 317-324 настоящего Кодекса со следующими особенностями:</w:t>
      </w:r>
    </w:p>
    <w:p>
      <w:pPr>
        <w:spacing w:after="120"/>
        <w:jc w:val="both"/>
      </w:pPr>
      <w:r>
        <w:rPr>
          <w:rFonts w:ascii="Arial" w:cs="Arial" w:eastAsia="Arial" w:hAnsi="Arial"/>
          <w:sz w:val="24"/>
          <w:szCs w:val="24"/>
        </w:rPr>
        <w:t xml:space="preserve">-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 в описательно-мотивировочной части оправдательного приговора содержится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 в резолютивной части приговора должны содержаться разъяснения о порядке и сроках обжалования приговора в кассационной и надзорной инстанциях в порядке, установленном настоящим Кодексом.</w:t>
      </w:r>
    </w:p>
    <w:p>
      <w:pPr>
        <w:spacing w:after="120"/>
        <w:jc w:val="both"/>
      </w:pPr>
      <w:r>
        <w:rPr>
          <w:rFonts w:ascii="Arial" w:cs="Arial" w:eastAsia="Arial" w:hAnsi="Arial"/>
          <w:b/>
          <w:bCs/>
          <w:sz w:val="24"/>
          <w:szCs w:val="24"/>
        </w:rPr>
        <w:t xml:space="preserve">Статья 331-32. Прекращение рассмотрения уголовного дела в связи с установленной невменяемостью подсудимого</w:t>
      </w:r>
    </w:p>
    <w:p>
      <w:pPr>
        <w:spacing w:after="120"/>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подсудимый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45 настоящего Кодекса.</w:t>
      </w:r>
    </w:p>
    <w:p>
      <w:pPr>
        <w:spacing w:after="120"/>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b/>
          <w:bCs/>
          <w:sz w:val="24"/>
          <w:szCs w:val="24"/>
        </w:rPr>
        <w:t xml:space="preserve">Статья 331-33. Особенности ведения протокола судебного заседания</w:t>
      </w:r>
    </w:p>
    <w:p>
      <w:pPr>
        <w:spacing w:after="120"/>
        <w:jc w:val="both"/>
      </w:pPr>
      <w:r>
        <w:rPr>
          <w:rFonts w:ascii="Arial" w:cs="Arial" w:eastAsia="Arial" w:hAnsi="Arial"/>
          <w:sz w:val="24"/>
          <w:szCs w:val="24"/>
        </w:rPr>
        <w:t xml:space="preserve">(1) Протокол судебного заседания ведется в соответствии с требованиями статьи 272 настоящего Кодекса с изъятиями, предусмотренными настоящей статьей.</w:t>
      </w:r>
    </w:p>
    <w:p>
      <w:pPr>
        <w:spacing w:after="120"/>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b/>
          <w:bCs/>
          <w:sz w:val="24"/>
          <w:szCs w:val="24"/>
        </w:rPr>
        <w:t xml:space="preserve">Статья 331-34. Основания отмены или изменения приговора суда, основанного на вердикте коллегии присяжных заседателей</w:t>
      </w:r>
    </w:p>
    <w:p>
      <w:pPr>
        <w:spacing w:after="120"/>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3 статьи 352 настоящего Кодекса.</w:t>
      </w:r>
    </w:p>
    <w:p>
      <w:pPr>
        <w:spacing w:after="120"/>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главой 41-1 настоящего Кодекса.</w:t>
      </w:r>
    </w:p>
    <w:p>
      <w:pPr>
        <w:spacing w:after="120"/>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jc w:val="center"/>
      </w:pPr>
      <w:r>
        <w:rPr>
          <w:rFonts w:ascii="Arial" w:cs="Arial" w:eastAsia="Arial" w:hAnsi="Arial"/>
          <w:b/>
          <w:bCs/>
          <w:sz w:val="24"/>
          <w:szCs w:val="24"/>
        </w:rPr>
        <w:t xml:space="preserve">РАЗДЕЛ IX 
 ПЕРЕСМОТР ПРИГОВОРОВ И ПОСТАНОВЛЕНИЙ, НЕ ВСТУПИВШИХ В ЗАКОННУЮ СИЛУ</w:t>
      </w:r>
    </w:p>
    <w:p>
      <w:pPr>
        <w:spacing w:after="120"/>
        <w:jc w:val="center"/>
      </w:pPr>
      <w:r>
        <w:rPr>
          <w:rFonts w:ascii="Arial" w:cs="Arial" w:eastAsia="Arial" w:hAnsi="Arial"/>
          <w:b/>
          <w:bCs/>
          <w:sz w:val="24"/>
          <w:szCs w:val="24"/>
        </w:rPr>
        <w:t xml:space="preserve">Глава 38 
 Обжалование судебных решений, не вступивших в законную силу, в апелляционном порядке</w:t>
      </w:r>
    </w:p>
    <w:p>
      <w:pPr>
        <w:spacing w:after="120"/>
        <w:jc w:val="both"/>
      </w:pPr>
      <w:r>
        <w:rPr>
          <w:rFonts w:ascii="Arial" w:cs="Arial" w:eastAsia="Arial" w:hAnsi="Arial"/>
          <w:b/>
          <w:bCs/>
          <w:sz w:val="24"/>
          <w:szCs w:val="24"/>
        </w:rPr>
        <w:t xml:space="preserve">Статья 332. Право апелляционного обжалования приговора, не вступившего в законную силу</w:t>
      </w:r>
    </w:p>
    <w:p>
      <w:pPr>
        <w:spacing w:after="120"/>
        <w:jc w:val="both"/>
      </w:pPr>
      <w:r>
        <w:rPr>
          <w:rFonts w:ascii="Arial" w:cs="Arial" w:eastAsia="Arial" w:hAnsi="Arial"/>
          <w:sz w:val="24"/>
          <w:szCs w:val="24"/>
        </w:rPr>
        <w:t xml:space="preserve">(1) Приговоры суда, не вступившие в законную силу, могут быть обжалованы сторонами в апелляционном порядке.</w:t>
      </w:r>
    </w:p>
    <w:p>
      <w:pPr>
        <w:spacing w:after="120"/>
        <w:jc w:val="both"/>
      </w:pPr>
      <w:r>
        <w:rPr>
          <w:rFonts w:ascii="Arial" w:cs="Arial" w:eastAsia="Arial" w:hAnsi="Arial"/>
          <w:sz w:val="24"/>
          <w:szCs w:val="24"/>
        </w:rPr>
        <w:t xml:space="preserve">(2) Право апелляционного обжалования приговора принадлежит осужденному, оправданному и их законным представителям, прокурору, защитнику, потерпевшему и его представителю. Гражданский истец, гражданский ответчик или их представители вправе обжаловать приговор в части, относящейся к гражданскому иску.</w:t>
      </w:r>
    </w:p>
    <w:p>
      <w:pPr>
        <w:spacing w:after="120"/>
        <w:jc w:val="both"/>
      </w:pPr>
      <w:r>
        <w:rPr>
          <w:rFonts w:ascii="Arial" w:cs="Arial" w:eastAsia="Arial" w:hAnsi="Arial"/>
          <w:sz w:val="24"/>
          <w:szCs w:val="24"/>
        </w:rPr>
        <w:t xml:space="preserve">(3) Лицо, оправданное судом, вправе обжаловать приговор в части мотивов и основания оправдания.</w:t>
      </w:r>
    </w:p>
    <w:p>
      <w:pPr>
        <w:spacing w:after="120"/>
        <w:jc w:val="both"/>
      </w:pPr>
      <w:r>
        <w:rPr>
          <w:rFonts w:ascii="Arial" w:cs="Arial" w:eastAsia="Arial" w:hAnsi="Arial"/>
          <w:sz w:val="24"/>
          <w:szCs w:val="24"/>
        </w:rPr>
        <w:t xml:space="preserve">(4) Прокурор, поддержавший обвинение в суде первой инстанции, обязан внести представление на каждый незаконный и необоснованный приговор.</w:t>
      </w:r>
    </w:p>
    <w:p>
      <w:pPr>
        <w:spacing w:after="120"/>
        <w:jc w:val="both"/>
      </w:pPr>
      <w:r>
        <w:rPr>
          <w:rFonts w:ascii="Arial" w:cs="Arial" w:eastAsia="Arial" w:hAnsi="Arial"/>
          <w:b/>
          <w:bCs/>
          <w:sz w:val="24"/>
          <w:szCs w:val="24"/>
        </w:rPr>
        <w:t xml:space="preserve">Статья 333. Суды, рассматривающие жалобы и представления на не вступившие в законную силу приговоры</w:t>
      </w:r>
    </w:p>
    <w:p>
      <w:pPr>
        <w:spacing w:after="120"/>
        <w:jc w:val="both"/>
      </w:pPr>
      <w:r>
        <w:rPr>
          <w:rFonts w:ascii="Arial" w:cs="Arial" w:eastAsia="Arial" w:hAnsi="Arial"/>
          <w:sz w:val="24"/>
          <w:szCs w:val="24"/>
        </w:rPr>
        <w:t xml:space="preserve">Приговоры районных (городских) судов могут быть обжалованы соответственно в областной, Бишкекский городской суды.</w:t>
      </w:r>
    </w:p>
    <w:p>
      <w:pPr>
        <w:spacing w:after="120"/>
        <w:jc w:val="both"/>
      </w:pPr>
      <w:r>
        <w:rPr>
          <w:rFonts w:ascii="Arial" w:cs="Arial" w:eastAsia="Arial" w:hAnsi="Arial"/>
          <w:i/>
          <w:iCs/>
          <w:sz w:val="24"/>
          <w:szCs w:val="24"/>
        </w:rPr>
        <w:t xml:space="preserve">(В редакции Закона КР от </w:t>
      </w:r>
      <w:hyperlink w:history="1" r:id="rId97vatvthadbdnsp4inrql">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334. Порядок принесения жалоб и представлений на приговор</w:t>
      </w:r>
    </w:p>
    <w:p>
      <w:pPr>
        <w:spacing w:after="120"/>
        <w:jc w:val="both"/>
      </w:pPr>
      <w:r>
        <w:rPr>
          <w:rFonts w:ascii="Arial" w:cs="Arial" w:eastAsia="Arial" w:hAnsi="Arial"/>
          <w:sz w:val="24"/>
          <w:szCs w:val="24"/>
        </w:rPr>
        <w:t xml:space="preserve">Жалобы и представления приносятся через суд, постановивший приговор.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статьи 337 и части второй статьи 338 настоящего Кодекса.</w:t>
      </w:r>
    </w:p>
    <w:p>
      <w:pPr>
        <w:spacing w:after="120"/>
        <w:jc w:val="both"/>
      </w:pPr>
      <w:r>
        <w:rPr>
          <w:rFonts w:ascii="Arial" w:cs="Arial" w:eastAsia="Arial" w:hAnsi="Arial"/>
          <w:b/>
          <w:bCs/>
          <w:sz w:val="24"/>
          <w:szCs w:val="24"/>
        </w:rPr>
        <w:t xml:space="preserve">Статья 335. Сроки обжалования приговоров</w:t>
      </w:r>
    </w:p>
    <w:p>
      <w:pPr>
        <w:spacing w:after="120"/>
        <w:jc w:val="both"/>
      </w:pPr>
      <w:r>
        <w:rPr>
          <w:rFonts w:ascii="Arial" w:cs="Arial" w:eastAsia="Arial" w:hAnsi="Arial"/>
          <w:sz w:val="24"/>
          <w:szCs w:val="24"/>
        </w:rPr>
        <w:t xml:space="preserve">(1)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w:t>
      </w:r>
    </w:p>
    <w:p>
      <w:pPr>
        <w:spacing w:after="120"/>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6c11s22lfpcqgslsflw8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11 мая 2016 года №3-р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336. Порядок восстановления срока на подачу жалобы или представления</w:t>
      </w:r>
    </w:p>
    <w:p>
      <w:pPr>
        <w:spacing w:after="120"/>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о восстановлении пропущенного срока. Ходатайство о восстановлении срока рассматривается в судебном заседании судьей, председательствовавшим при судебном разбирательстве дела, который вправе вызвать лицо, возбудившее ходатайство, для дачи объяснений.</w:t>
      </w:r>
    </w:p>
    <w:p>
      <w:pPr>
        <w:spacing w:after="120"/>
        <w:jc w:val="both"/>
      </w:pPr>
      <w:r>
        <w:rPr>
          <w:rFonts w:ascii="Arial" w:cs="Arial" w:eastAsia="Arial" w:hAnsi="Arial"/>
          <w:sz w:val="24"/>
          <w:szCs w:val="24"/>
        </w:rPr>
        <w:t xml:space="preserve">(2) Постановление судьи об отказе в восстановлении пропущенного срока может быть обжаловано в вышестоящий суд, который вправе восстановить пропущенный срок и рассмотреть дело по жалобе или представлению.</w:t>
      </w:r>
    </w:p>
    <w:p>
      <w:pPr>
        <w:spacing w:after="120"/>
        <w:jc w:val="both"/>
      </w:pPr>
      <w:r>
        <w:rPr>
          <w:rFonts w:ascii="Arial" w:cs="Arial" w:eastAsia="Arial" w:hAnsi="Arial"/>
          <w:b/>
          <w:bCs/>
          <w:sz w:val="24"/>
          <w:szCs w:val="24"/>
        </w:rPr>
        <w:t xml:space="preserve">Статья 337. Извещение о поданных жалобах и представлениях</w:t>
      </w:r>
    </w:p>
    <w:p>
      <w:pPr>
        <w:spacing w:after="120"/>
        <w:jc w:val="both"/>
      </w:pPr>
      <w:r>
        <w:rPr>
          <w:rFonts w:ascii="Arial" w:cs="Arial" w:eastAsia="Arial" w:hAnsi="Arial"/>
          <w:sz w:val="24"/>
          <w:szCs w:val="24"/>
        </w:rPr>
        <w:t xml:space="preserve">(1) О подаче жалобы и представления суд, постановивший приговор,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если жалоба или представление затрагивают их интересы, и разъясняет, что они вправе ознакомиться с жалобой или представлением и представить в письменном виде возражения на жалобу или представление. По их просьбе суд вручает им копию жалобы или представления, поданных другой стороной.</w:t>
      </w:r>
    </w:p>
    <w:p>
      <w:pPr>
        <w:spacing w:after="120"/>
        <w:jc w:val="both"/>
      </w:pPr>
      <w:r>
        <w:rPr>
          <w:rFonts w:ascii="Arial" w:cs="Arial" w:eastAsia="Arial" w:hAnsi="Arial"/>
          <w:sz w:val="24"/>
          <w:szCs w:val="24"/>
        </w:rPr>
        <w:t xml:space="preserve">(2) Возражения, поступившие на жалобу или представление, приобщаются к делу.</w:t>
      </w:r>
    </w:p>
    <w:p>
      <w:pPr>
        <w:spacing w:after="120"/>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новые материалы.</w:t>
      </w:r>
    </w:p>
    <w:p>
      <w:pPr>
        <w:spacing w:after="120"/>
        <w:jc w:val="both"/>
      </w:pPr>
      <w:r>
        <w:rPr>
          <w:rFonts w:ascii="Arial" w:cs="Arial" w:eastAsia="Arial" w:hAnsi="Arial"/>
          <w:b/>
          <w:bCs/>
          <w:sz w:val="24"/>
          <w:szCs w:val="24"/>
        </w:rPr>
        <w:t xml:space="preserve">Статья 338. Последствия подачи жалобы или представления</w:t>
      </w:r>
    </w:p>
    <w:p>
      <w:pPr>
        <w:spacing w:after="120"/>
        <w:jc w:val="both"/>
      </w:pPr>
      <w:r>
        <w:rPr>
          <w:rFonts w:ascii="Arial" w:cs="Arial" w:eastAsia="Arial" w:hAnsi="Arial"/>
          <w:sz w:val="24"/>
          <w:szCs w:val="24"/>
        </w:rPr>
        <w:t xml:space="preserve">(1) Подача жалобы или представления приостанавливает приведение приговора в исполнение.</w:t>
      </w:r>
    </w:p>
    <w:p>
      <w:pPr>
        <w:spacing w:after="120"/>
        <w:jc w:val="both"/>
      </w:pPr>
      <w:r>
        <w:rPr>
          <w:rFonts w:ascii="Arial" w:cs="Arial" w:eastAsia="Arial" w:hAnsi="Arial"/>
          <w:sz w:val="24"/>
          <w:szCs w:val="24"/>
        </w:rPr>
        <w:t xml:space="preserve">(2) По истечении срока, установленного для обжалования приговора, суд, постановивший приговор, направляет дело с поступившими жалобами, представлениями и возражениями на них в соответствующий суд для рассмотрения в апелляционном порядке, о чем сообщается сторонам.</w:t>
      </w:r>
    </w:p>
    <w:p>
      <w:pPr>
        <w:spacing w:after="120"/>
        <w:jc w:val="both"/>
      </w:pPr>
      <w:r>
        <w:rPr>
          <w:rFonts w:ascii="Arial" w:cs="Arial" w:eastAsia="Arial" w:hAnsi="Arial"/>
          <w:sz w:val="24"/>
          <w:szCs w:val="24"/>
        </w:rPr>
        <w:t xml:space="preserve">(3) Лицо, подавшее жалобу или представление, вправе отозвать их до начала заседания суда.</w:t>
      </w:r>
    </w:p>
    <w:p>
      <w:pPr>
        <w:spacing w:after="120"/>
        <w:jc w:val="both"/>
      </w:pPr>
      <w:r>
        <w:rPr>
          <w:rFonts w:ascii="Arial" w:cs="Arial" w:eastAsia="Arial" w:hAnsi="Arial"/>
          <w:sz w:val="24"/>
          <w:szCs w:val="24"/>
        </w:rPr>
        <w:t xml:space="preserve">(4) Лицо, обжаловавшее приговор, вправе изменить либо дополнить новыми доводами свою жалобу или представление.</w:t>
      </w:r>
    </w:p>
    <w:p>
      <w:pPr>
        <w:spacing w:after="120"/>
        <w:jc w:val="both"/>
      </w:pPr>
      <w:r>
        <w:rPr>
          <w:rFonts w:ascii="Arial" w:cs="Arial" w:eastAsia="Arial" w:hAnsi="Arial"/>
          <w:b/>
          <w:bCs/>
          <w:sz w:val="24"/>
          <w:szCs w:val="24"/>
        </w:rPr>
        <w:t xml:space="preserve">Статья 339. Обжалование постановления суда первой инстанции</w:t>
      </w:r>
    </w:p>
    <w:p>
      <w:pPr>
        <w:spacing w:after="120"/>
        <w:jc w:val="both"/>
      </w:pPr>
      <w:r>
        <w:rPr>
          <w:rFonts w:ascii="Arial" w:cs="Arial" w:eastAsia="Arial" w:hAnsi="Arial"/>
          <w:sz w:val="24"/>
          <w:szCs w:val="24"/>
        </w:rPr>
        <w:t xml:space="preserve">(1) На постановление суда первой инстанции могут быть принесены частная жалоба или частное представление лицами, указанными в части второй </w:t>
      </w:r>
      <w:hyperlink w:history="1" r:id="rIdktcg3g-cqixqr2cklrooa">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Постановления о порядке исследования доказательств, об отводах, удовлетворении или отклонении ходатайств участников процесса, о соблюдении порядка в зале судебного заседания, вынесенные в ходе судебного разбирательства, обжалуются в апелляционном порядке одновременно с обжалованием окончательного решения по делу, за исключением судебных решений, указанных в части 2</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 вынесения окончательного судебного решения обжалованию в кассационном порядке и в порядке надзора подлежат постановления суда первой инстанции об отказе в принятии к производству заявления по делам частного обвинения, об избрании, изменении или отмене меры пресечения, о передаче дела по подсудности или об изменении подсудности дела.</w:t>
      </w:r>
    </w:p>
    <w:p>
      <w:pPr>
        <w:spacing w:after="120"/>
        <w:jc w:val="both"/>
      </w:pPr>
      <w:r>
        <w:rPr>
          <w:rFonts w:ascii="Arial" w:cs="Arial" w:eastAsia="Arial" w:hAnsi="Arial"/>
          <w:sz w:val="24"/>
          <w:szCs w:val="24"/>
        </w:rPr>
        <w:t xml:space="preserve">(3) Частные жалоба и представление на постановления суда первой инстанции подаются в течение десяти суток со дня вынесения обжалуемого решения и рассматриваются по правилам, предусмотренным статьей 345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jc w:val="both"/>
      </w:pPr>
      <w:r>
        <w:rPr>
          <w:rFonts w:ascii="Arial" w:cs="Arial" w:eastAsia="Arial" w:hAnsi="Arial"/>
          <w:sz w:val="24"/>
          <w:szCs w:val="24"/>
        </w:rPr>
        <w:t xml:space="preserve">(4) Обжаловать постановление судьи вправе также лица, не являющиеся сторонами в данном деле, если постановление касается их интересов.</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grfheetul5bnachpvfhzx">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декабря 2014 года №60-р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v964q5atqmekyesd724pb">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 </w:t>
      </w:r>
      <w:hyperlink w:history="1" r:id="rIdhj3wrjf7u_p2lqkddkkhx">
        <w:r>
          <w:rPr>
            <w:rFonts w:ascii="Arial" w:cs="Arial" w:eastAsia="Arial" w:hAnsi="Arial"/>
            <w:i/>
            <w:iCs/>
            <w:color w:val="1D4ED8"/>
            <w:sz w:val="24"/>
            <w:szCs w:val="24"/>
            <w:u w:val="single"/>
          </w:rPr>
          <w:t xml:space="preserve">10 февраля 2017 года № 22</w:t>
        </w:r>
      </w:hyperlink>
      <w:r>
        <w:rPr>
          <w:rFonts w:ascii="Arial" w:cs="Arial" w:eastAsia="Arial" w:hAnsi="Arial"/>
          <w:i/>
          <w:iCs/>
          <w:sz w:val="24"/>
          <w:szCs w:val="24"/>
        </w:rPr>
        <w:t xml:space="preserve">)</w:t>
      </w:r>
    </w:p>
    <w:p>
      <w:pPr>
        <w:spacing w:after="120"/>
        <w:jc w:val="both"/>
      </w:pPr>
      <w:hyperlink w:history="1" r:id="rId8cq1qbpesymos1lor3m8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часть 3 статьи 339, изложенную на государственном языке;</w:t>
      </w:r>
    </w:p>
    <w:p>
      <w:pPr>
        <w:spacing w:after="120"/>
        <w:jc w:val="both"/>
      </w:pPr>
      <w:hyperlink w:history="1" r:id="rId6qr74tlkq7vyywcvnunr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2013 года № 155 внесены изменения в часть 2 статьи 339, изложенную на государственном языке.</w:t>
      </w:r>
    </w:p>
    <w:p>
      <w:pPr>
        <w:spacing w:after="120"/>
        <w:jc w:val="center"/>
      </w:pPr>
      <w:r>
        <w:rPr>
          <w:rFonts w:ascii="Arial" w:cs="Arial" w:eastAsia="Arial" w:hAnsi="Arial"/>
          <w:b/>
          <w:bCs/>
          <w:sz w:val="24"/>
          <w:szCs w:val="24"/>
        </w:rPr>
        <w:t xml:space="preserve">Глава 39 
 Рассмотрение дел по апелляционным жалобам и представлениям на судебные решения, не вступившие в законную силу</w:t>
      </w:r>
    </w:p>
    <w:p>
      <w:pPr>
        <w:spacing w:after="120"/>
        <w:jc w:val="both"/>
      </w:pPr>
      <w:r>
        <w:rPr>
          <w:rFonts w:ascii="Arial" w:cs="Arial" w:eastAsia="Arial" w:hAnsi="Arial"/>
          <w:b/>
          <w:bCs/>
          <w:sz w:val="24"/>
          <w:szCs w:val="24"/>
        </w:rPr>
        <w:t xml:space="preserve">Статья 340. Апелляционные жалоба и представление на приговор, постановление, определение</w:t>
      </w:r>
    </w:p>
    <w:p>
      <w:pPr>
        <w:spacing w:after="120"/>
        <w:jc w:val="both"/>
      </w:pPr>
      <w:r>
        <w:rPr>
          <w:rFonts w:ascii="Arial" w:cs="Arial" w:eastAsia="Arial" w:hAnsi="Arial"/>
          <w:sz w:val="24"/>
          <w:szCs w:val="24"/>
        </w:rPr>
        <w:t xml:space="preserve">Апелляционные жалоба или представление должны содержать:</w:t>
      </w:r>
    </w:p>
    <w:p>
      <w:pPr>
        <w:spacing w:after="120"/>
        <w:jc w:val="both"/>
      </w:pPr>
      <w:r>
        <w:rPr>
          <w:rFonts w:ascii="Arial" w:cs="Arial" w:eastAsia="Arial" w:hAnsi="Arial"/>
          <w:sz w:val="24"/>
          <w:szCs w:val="24"/>
        </w:rPr>
        <w:t xml:space="preserve">1) наименование суда, которому адресуется жалоба или представление;</w:t>
      </w:r>
    </w:p>
    <w:p>
      <w:pPr>
        <w:spacing w:after="120"/>
        <w:jc w:val="both"/>
      </w:pPr>
      <w:r>
        <w:rPr>
          <w:rFonts w:ascii="Arial" w:cs="Arial" w:eastAsia="Arial" w:hAnsi="Arial"/>
          <w:sz w:val="24"/>
          <w:szCs w:val="24"/>
        </w:rPr>
        <w:t xml:space="preserve">2) данные о лице, подавшем жалобу или представление (его процессуальное положение), его месте жительства или местонахождении;</w:t>
      </w:r>
    </w:p>
    <w:p>
      <w:pPr>
        <w:spacing w:after="120"/>
        <w:jc w:val="both"/>
      </w:pPr>
      <w:r>
        <w:rPr>
          <w:rFonts w:ascii="Arial" w:cs="Arial" w:eastAsia="Arial" w:hAnsi="Arial"/>
          <w:sz w:val="24"/>
          <w:szCs w:val="24"/>
        </w:rPr>
        <w:t xml:space="preserve">3) приговор, постановление, определение, на которые поданы жалоба или представление, и наименование суда, постановившего решение;</w:t>
      </w:r>
    </w:p>
    <w:p>
      <w:pPr>
        <w:spacing w:after="120"/>
        <w:jc w:val="both"/>
      </w:pPr>
      <w:r>
        <w:rPr>
          <w:rFonts w:ascii="Arial" w:cs="Arial" w:eastAsia="Arial" w:hAnsi="Arial"/>
          <w:sz w:val="24"/>
          <w:szCs w:val="24"/>
        </w:rPr>
        <w:t xml:space="preserve">4) доводы лица, подавшего жалобу или представление на приговор, постановление, определение, и суть его просьбы;</w:t>
      </w:r>
    </w:p>
    <w:p>
      <w:pPr>
        <w:spacing w:after="120"/>
        <w:jc w:val="both"/>
      </w:pPr>
      <w:r>
        <w:rPr>
          <w:rFonts w:ascii="Arial" w:cs="Arial" w:eastAsia="Arial" w:hAnsi="Arial"/>
          <w:sz w:val="24"/>
          <w:szCs w:val="24"/>
        </w:rPr>
        <w:t xml:space="preserve">5) перечень прилагаемых к жалобе или представлению материалов;</w:t>
      </w:r>
    </w:p>
    <w:p>
      <w:pPr>
        <w:spacing w:after="120"/>
        <w:jc w:val="both"/>
      </w:pPr>
      <w:r>
        <w:rPr>
          <w:rFonts w:ascii="Arial" w:cs="Arial" w:eastAsia="Arial" w:hAnsi="Arial"/>
          <w:sz w:val="24"/>
          <w:szCs w:val="24"/>
        </w:rPr>
        <w:t xml:space="preserve">6) подпись лица, подавшего жалобу или представление.</w:t>
      </w:r>
    </w:p>
    <w:p>
      <w:pPr>
        <w:spacing w:after="120"/>
        <w:jc w:val="both"/>
      </w:pPr>
      <w:r>
        <w:rPr>
          <w:rFonts w:ascii="Arial" w:cs="Arial" w:eastAsia="Arial" w:hAnsi="Arial"/>
          <w:b/>
          <w:bCs/>
          <w:sz w:val="24"/>
          <w:szCs w:val="24"/>
        </w:rPr>
        <w:t xml:space="preserve">Статья 341. Предмет апелляционного рассмотрения</w:t>
      </w:r>
    </w:p>
    <w:p>
      <w:pPr>
        <w:spacing w:after="120"/>
        <w:jc w:val="both"/>
      </w:pPr>
      <w:r>
        <w:rPr>
          <w:rFonts w:ascii="Arial" w:cs="Arial" w:eastAsia="Arial" w:hAnsi="Arial"/>
          <w:sz w:val="24"/>
          <w:szCs w:val="24"/>
        </w:rPr>
        <w:t xml:space="preserve">(1) По апелляционным жалобам и представлениям суд апелляционной инстанции проверяет правильность установления фактических обстоятельств дела и применения уголовного закона, а также соблюдение при рассмотрении и разрешении дела норм уголовного процессуального закона.</w:t>
      </w:r>
    </w:p>
    <w:p>
      <w:pPr>
        <w:spacing w:after="120"/>
        <w:jc w:val="both"/>
      </w:pPr>
      <w:r>
        <w:rPr>
          <w:rFonts w:ascii="Arial" w:cs="Arial" w:eastAsia="Arial" w:hAnsi="Arial"/>
          <w:sz w:val="24"/>
          <w:szCs w:val="24"/>
        </w:rPr>
        <w:t xml:space="preserve">(2) В тех случаях, когда рассмотрение дела в отношении осужденных, обжаловавших приговор, затрагивает интересы других осужденных, дело подлежит рассмотрению также и в отношении их.</w:t>
      </w:r>
    </w:p>
    <w:p>
      <w:pPr>
        <w:spacing w:after="120"/>
        <w:jc w:val="both"/>
      </w:pPr>
      <w:r>
        <w:rPr>
          <w:rFonts w:ascii="Arial" w:cs="Arial" w:eastAsia="Arial" w:hAnsi="Arial"/>
          <w:b/>
          <w:bCs/>
          <w:sz w:val="24"/>
          <w:szCs w:val="24"/>
        </w:rPr>
        <w:t xml:space="preserve">Статья 342. Состав суда и сроки рассмотрения дела по апелляционным жалобам и представлениям</w:t>
      </w:r>
    </w:p>
    <w:p>
      <w:pPr>
        <w:spacing w:after="120"/>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jc w:val="both"/>
      </w:pPr>
      <w:r>
        <w:rPr>
          <w:rFonts w:ascii="Arial" w:cs="Arial" w:eastAsia="Arial" w:hAnsi="Arial"/>
          <w:sz w:val="24"/>
          <w:szCs w:val="24"/>
        </w:rPr>
        <w:t xml:space="preserve">(2) Областные, Бишкекский городской суды рассматривают дело, поступившее по апелляционным жалобе или представлению, в срок не позднее тридцати суток со дня его поступления. Не позднее чем за трое суток до рассмотрения дела вывешивается объявление о времени его рассмотрения.</w:t>
      </w:r>
    </w:p>
    <w:p>
      <w:pPr>
        <w:spacing w:after="120"/>
        <w:jc w:val="both"/>
      </w:pPr>
      <w:r>
        <w:rPr>
          <w:rFonts w:ascii="Arial" w:cs="Arial" w:eastAsia="Arial" w:hAnsi="Arial"/>
          <w:i/>
          <w:iCs/>
          <w:sz w:val="24"/>
          <w:szCs w:val="24"/>
        </w:rPr>
        <w:t xml:space="preserve">(В редакции Закона КР от </w:t>
      </w:r>
      <w:hyperlink w:history="1" r:id="rIdcwp6auxeqflr3lewifpue">
        <w:r>
          <w:rPr>
            <w:rFonts w:ascii="Arial" w:cs="Arial" w:eastAsia="Arial" w:hAnsi="Arial"/>
            <w:i/>
            <w:iCs/>
            <w:color w:val="1D4ED8"/>
            <w:sz w:val="24"/>
            <w:szCs w:val="24"/>
            <w:u w:val="single"/>
          </w:rPr>
          <w:t xml:space="preserve">23 декабря 2016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343. Назначение заседания суда апелляционной инстанции</w:t>
      </w:r>
    </w:p>
    <w:p>
      <w:pPr>
        <w:spacing w:after="120"/>
        <w:jc w:val="both"/>
      </w:pPr>
      <w:r>
        <w:rPr>
          <w:rFonts w:ascii="Arial" w:cs="Arial" w:eastAsia="Arial" w:hAnsi="Arial"/>
          <w:sz w:val="24"/>
          <w:szCs w:val="24"/>
        </w:rPr>
        <w:t xml:space="preserve">(1) При поступлении дела с апелляционной жалобой или представлением председатель суда или его заместитель назначает судебный состав и определяет при этом председательствующего по делу.</w:t>
      </w:r>
    </w:p>
    <w:p>
      <w:pPr>
        <w:spacing w:after="120"/>
        <w:jc w:val="both"/>
      </w:pPr>
      <w:r>
        <w:rPr>
          <w:rFonts w:ascii="Arial" w:cs="Arial" w:eastAsia="Arial" w:hAnsi="Arial"/>
          <w:sz w:val="24"/>
          <w:szCs w:val="24"/>
        </w:rPr>
        <w:t xml:space="preserve">(2) При разрешении вопросов, связанных с назначением дела к рассмотрению в апелляционном порядке, председательствующий руководствуется общими правилами, предусмотренными настоящим Кодексом.</w:t>
      </w:r>
    </w:p>
    <w:p>
      <w:pPr>
        <w:spacing w:after="120"/>
        <w:jc w:val="both"/>
      </w:pPr>
      <w:r>
        <w:rPr>
          <w:rFonts w:ascii="Arial" w:cs="Arial" w:eastAsia="Arial" w:hAnsi="Arial"/>
          <w:sz w:val="24"/>
          <w:szCs w:val="24"/>
        </w:rPr>
        <w:t xml:space="preserve">(3) О назначении судебного заседания председательствующим выносится постановление, в котором указываются судья - докладчик по делу, а также лица, вызываемые в судебное заседание.</w:t>
      </w:r>
    </w:p>
    <w:p>
      <w:pPr>
        <w:spacing w:after="120"/>
        <w:jc w:val="both"/>
      </w:pPr>
      <w:r>
        <w:rPr>
          <w:rFonts w:ascii="Arial" w:cs="Arial" w:eastAsia="Arial" w:hAnsi="Arial"/>
          <w:b/>
          <w:bCs/>
          <w:sz w:val="24"/>
          <w:szCs w:val="24"/>
        </w:rPr>
        <w:t xml:space="preserve">Статья 344. Порядок производства в апелляционной инстанции</w:t>
      </w:r>
    </w:p>
    <w:p>
      <w:pPr>
        <w:spacing w:after="120"/>
        <w:jc w:val="both"/>
      </w:pPr>
      <w:r>
        <w:rPr>
          <w:rFonts w:ascii="Arial" w:cs="Arial" w:eastAsia="Arial" w:hAnsi="Arial"/>
          <w:sz w:val="24"/>
          <w:szCs w:val="24"/>
        </w:rPr>
        <w:t xml:space="preserve">(1) Производство в апелляционной инстанции проводится по правилам производства в суде первой инстанции, а также в соответствии с положениями, изложенными в настоящей главе.</w:t>
      </w:r>
    </w:p>
    <w:p>
      <w:pPr>
        <w:spacing w:after="120"/>
        <w:jc w:val="both"/>
      </w:pPr>
      <w:r>
        <w:rPr>
          <w:rFonts w:ascii="Arial" w:cs="Arial" w:eastAsia="Arial" w:hAnsi="Arial"/>
          <w:sz w:val="24"/>
          <w:szCs w:val="24"/>
        </w:rPr>
        <w:t xml:space="preserve">(2) О времени рассмотрения дела извещаются стороны. Неявка лиц, которые не подавали жалобы на приговор суда первой инстанции, не препятствует рассмотрению дела и вынесению решения.</w:t>
      </w:r>
    </w:p>
    <w:p>
      <w:pPr>
        <w:spacing w:after="120"/>
        <w:jc w:val="both"/>
      </w:pPr>
      <w:r>
        <w:rPr>
          <w:rFonts w:ascii="Arial" w:cs="Arial" w:eastAsia="Arial" w:hAnsi="Arial"/>
          <w:sz w:val="24"/>
          <w:szCs w:val="24"/>
        </w:rPr>
        <w:t xml:space="preserve">(3) В судебном заседании обязательно участие:</w:t>
      </w:r>
    </w:p>
    <w:p>
      <w:pPr>
        <w:spacing w:after="120"/>
        <w:jc w:val="both"/>
      </w:pPr>
      <w:r>
        <w:rPr>
          <w:rFonts w:ascii="Arial" w:cs="Arial" w:eastAsia="Arial" w:hAnsi="Arial"/>
          <w:sz w:val="24"/>
          <w:szCs w:val="24"/>
        </w:rPr>
        <w:t xml:space="preserve">1) прокурора;</w:t>
      </w:r>
    </w:p>
    <w:p>
      <w:pPr>
        <w:spacing w:after="120"/>
        <w:jc w:val="both"/>
      </w:pPr>
      <w:r>
        <w:rPr>
          <w:rFonts w:ascii="Arial" w:cs="Arial" w:eastAsia="Arial" w:hAnsi="Arial"/>
          <w:sz w:val="24"/>
          <w:szCs w:val="24"/>
        </w:rPr>
        <w:t xml:space="preserve">2) частного обвинителя, подавшего жалобу;</w:t>
      </w:r>
    </w:p>
    <w:p>
      <w:pPr>
        <w:spacing w:after="120"/>
        <w:jc w:val="both"/>
      </w:pPr>
      <w:r>
        <w:rPr>
          <w:rFonts w:ascii="Arial" w:cs="Arial" w:eastAsia="Arial" w:hAnsi="Arial"/>
          <w:sz w:val="24"/>
          <w:szCs w:val="24"/>
        </w:rPr>
        <w:t xml:space="preserve">3) осужденного, подавшего жалобу, либо осужденного, в защиту интересов которого жалоба подана защитником или законным представителем либо в отношении которого принесены представление прокурором или жалоба потерпевшим.</w:t>
      </w:r>
    </w:p>
    <w:p>
      <w:pPr>
        <w:spacing w:after="120"/>
        <w:jc w:val="both"/>
      </w:pPr>
      <w:r>
        <w:rPr>
          <w:rFonts w:ascii="Arial" w:cs="Arial" w:eastAsia="Arial" w:hAnsi="Arial"/>
          <w:sz w:val="24"/>
          <w:szCs w:val="24"/>
        </w:rPr>
        <w:t xml:space="preserve">(4)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120"/>
        <w:jc w:val="both"/>
      </w:pPr>
      <w:r>
        <w:rPr>
          <w:rFonts w:ascii="Arial" w:cs="Arial" w:eastAsia="Arial" w:hAnsi="Arial"/>
          <w:sz w:val="24"/>
          <w:szCs w:val="24"/>
        </w:rPr>
        <w:t xml:space="preserve">(5) Апелляционная инстанция рассматривает дело в открытом судебном заседании, кроме случаев, указанных в статье 254 настоящего Кодекса.</w:t>
      </w:r>
    </w:p>
    <w:p>
      <w:pPr>
        <w:spacing w:after="120"/>
        <w:jc w:val="both"/>
      </w:pPr>
      <w:r>
        <w:rPr>
          <w:rFonts w:ascii="Arial" w:cs="Arial" w:eastAsia="Arial" w:hAnsi="Arial"/>
          <w:b/>
          <w:bCs/>
          <w:sz w:val="24"/>
          <w:szCs w:val="24"/>
        </w:rPr>
        <w:t xml:space="preserve">Статья 345. Судебное разбирательство в апелляционной инстанции</w:t>
      </w:r>
    </w:p>
    <w:p>
      <w:pPr>
        <w:spacing w:after="120"/>
        <w:jc w:val="both"/>
      </w:pPr>
      <w:r>
        <w:rPr>
          <w:rFonts w:ascii="Arial" w:cs="Arial" w:eastAsia="Arial" w:hAnsi="Arial"/>
          <w:sz w:val="24"/>
          <w:szCs w:val="24"/>
        </w:rPr>
        <w:t xml:space="preserve">(1) Судебное разбирательство в апелляционной инстанции начинается с изложения судьей-докладчиком содержания приговора, а также существа поданных апелляционных жалоб, представлений и возражений на них.</w:t>
      </w:r>
    </w:p>
    <w:p>
      <w:pPr>
        <w:spacing w:after="120"/>
        <w:jc w:val="both"/>
      </w:pPr>
      <w:r>
        <w:rPr>
          <w:rFonts w:ascii="Arial" w:cs="Arial" w:eastAsia="Arial" w:hAnsi="Arial"/>
          <w:sz w:val="24"/>
          <w:szCs w:val="24"/>
        </w:rPr>
        <w:t xml:space="preserve">(2) После доклада судьи-докладчика суд заслушивает выступления стороны в обоснование своих доводов, приведенных в жалобе, представлении или в возражении на них. В случае неявки стороны на заседание апелляционного суда оглашаются поданные ею жалоба, представление, письменные возражения на жалобу или представление.</w:t>
      </w:r>
    </w:p>
    <w:p>
      <w:pPr>
        <w:spacing w:after="120"/>
        <w:jc w:val="both"/>
      </w:pPr>
      <w:r>
        <w:rPr>
          <w:rFonts w:ascii="Arial" w:cs="Arial" w:eastAsia="Arial" w:hAnsi="Arial"/>
          <w:sz w:val="24"/>
          <w:szCs w:val="24"/>
        </w:rPr>
        <w:t xml:space="preserve">(3) Выслушав выступления сторон, суд переходит к проверке доказательств путем заслушивания показаний осужденного, свидетелей, потерпевших, вызванных в суд, а также к оглашению документов, протоколов и других материалов дела как по ходатайству сторон, так и по собственной инициативе. Порядок исследования доказательств устанавливается судом с учетом мнения сторон.</w:t>
      </w:r>
    </w:p>
    <w:p>
      <w:pPr>
        <w:spacing w:after="120"/>
        <w:jc w:val="both"/>
      </w:pPr>
      <w:r>
        <w:rPr>
          <w:rFonts w:ascii="Arial" w:cs="Arial" w:eastAsia="Arial" w:hAnsi="Arial"/>
          <w:sz w:val="24"/>
          <w:szCs w:val="24"/>
        </w:rPr>
        <w:t xml:space="preserve">(4) Свидетели, допрошенные в суде первой инстанции, допрашиваются в суде апелляционной инстанции, если их вызов по ходатайству сторон или по своей инициативе суд признал необходимым.</w:t>
      </w:r>
    </w:p>
    <w:p>
      <w:pPr>
        <w:spacing w:after="120"/>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статьи 284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 Если эти показания оспариваются сторонами, то лица, давшие их, подлежат допросу.</w:t>
      </w:r>
    </w:p>
    <w:p>
      <w:pPr>
        <w:spacing w:after="120"/>
        <w:jc w:val="both"/>
      </w:pPr>
      <w:r>
        <w:rPr>
          <w:rFonts w:ascii="Arial" w:cs="Arial" w:eastAsia="Arial" w:hAnsi="Arial"/>
          <w:b/>
          <w:bCs/>
          <w:sz w:val="24"/>
          <w:szCs w:val="24"/>
        </w:rPr>
        <w:t xml:space="preserve">Статья 346. Прения сторон</w:t>
      </w:r>
    </w:p>
    <w:p>
      <w:pPr>
        <w:spacing w:after="120"/>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и переходит к прениям сторон.</w:t>
      </w:r>
    </w:p>
    <w:p>
      <w:pPr>
        <w:spacing w:after="120"/>
        <w:jc w:val="both"/>
      </w:pPr>
      <w:r>
        <w:rPr>
          <w:rFonts w:ascii="Arial" w:cs="Arial" w:eastAsia="Arial" w:hAnsi="Arial"/>
          <w:sz w:val="24"/>
          <w:szCs w:val="24"/>
        </w:rPr>
        <w:t xml:space="preserve">(2) Прения сторон проводятся по правилам статьи 305 настоящего Кодекса, при этом первым выступает лицо, подавшее жалобу или принесшее представление.</w:t>
      </w:r>
    </w:p>
    <w:p>
      <w:pPr>
        <w:spacing w:after="120"/>
        <w:jc w:val="both"/>
      </w:pPr>
      <w:r>
        <w:rPr>
          <w:rFonts w:ascii="Arial" w:cs="Arial" w:eastAsia="Arial" w:hAnsi="Arial"/>
          <w:b/>
          <w:bCs/>
          <w:sz w:val="24"/>
          <w:szCs w:val="24"/>
        </w:rPr>
        <w:t xml:space="preserve">Статья 347. Решение суда апелляционной инстанции</w:t>
      </w:r>
    </w:p>
    <w:p>
      <w:pPr>
        <w:spacing w:after="120"/>
        <w:jc w:val="both"/>
      </w:pPr>
      <w:r>
        <w:rPr>
          <w:rFonts w:ascii="Arial" w:cs="Arial" w:eastAsia="Arial" w:hAnsi="Arial"/>
          <w:sz w:val="24"/>
          <w:szCs w:val="24"/>
        </w:rPr>
        <w:t xml:space="preserve">(1) В результате рассмотрения дела апелляционная инстанция выносит решение, которое заменяет собой полностью или в части приговор суда первой инстанции.</w:t>
      </w:r>
    </w:p>
    <w:p>
      <w:pPr>
        <w:spacing w:after="120"/>
        <w:jc w:val="both"/>
      </w:pPr>
      <w:r>
        <w:rPr>
          <w:rFonts w:ascii="Arial" w:cs="Arial" w:eastAsia="Arial" w:hAnsi="Arial"/>
          <w:sz w:val="24"/>
          <w:szCs w:val="24"/>
        </w:rPr>
        <w:t xml:space="preserve">(2) Апелляционная инстанция постановляет решение в соответствии с общими правилами, предусмотренными главой 36 настоящего Кодекса, с учетом требований настоящей статьи.</w:t>
      </w:r>
    </w:p>
    <w:p>
      <w:pPr>
        <w:spacing w:after="120"/>
        <w:jc w:val="both"/>
      </w:pPr>
      <w:r>
        <w:rPr>
          <w:rFonts w:ascii="Arial" w:cs="Arial" w:eastAsia="Arial" w:hAnsi="Arial"/>
          <w:sz w:val="24"/>
          <w:szCs w:val="24"/>
        </w:rPr>
        <w:t xml:space="preserve">(3) В решении апелляционной инстанции должно быть указано, по каким основаниям приговор суда первой инстанции признается правильным, а доводы жалобы или представления необоснованными, что послужило основанием к отмене или изменению приговора суда первой инстанции.</w:t>
      </w:r>
    </w:p>
    <w:p>
      <w:pPr>
        <w:spacing w:after="120"/>
        <w:jc w:val="both"/>
      </w:pPr>
      <w:r>
        <w:rPr>
          <w:rFonts w:ascii="Arial" w:cs="Arial" w:eastAsia="Arial" w:hAnsi="Arial"/>
          <w:sz w:val="24"/>
          <w:szCs w:val="24"/>
        </w:rPr>
        <w:t xml:space="preserve">(4) Вопросы, возникшие при рассмотрении уголовного дела судом в коллегиальном составе, разрешаются судьями большинством голосов. Судьи не вправе воздерживаться от голосования. Председательствующий голосует последним.</w:t>
      </w:r>
    </w:p>
    <w:p>
      <w:pPr>
        <w:spacing w:after="120"/>
        <w:jc w:val="both"/>
      </w:pPr>
      <w:r>
        <w:rPr>
          <w:rFonts w:ascii="Arial" w:cs="Arial" w:eastAsia="Arial" w:hAnsi="Arial"/>
          <w:sz w:val="24"/>
          <w:szCs w:val="24"/>
        </w:rPr>
        <w:t xml:space="preserve">(5)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С особым мнением вправе ознакомиться суд надзорной инстанции при рассмотрении данного уголовного дела.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(6) Решение провозглашается по правилам статьи 324 настоящего Кодекса и вступает в законную силу немедленно. Судья не вправе разглашать суждения, имевшие место при постановлении решения.</w:t>
      </w:r>
    </w:p>
    <w:p>
      <w:pPr>
        <w:spacing w:after="120"/>
        <w:jc w:val="both"/>
      </w:pPr>
      <w:r>
        <w:rPr>
          <w:rFonts w:ascii="Arial" w:cs="Arial" w:eastAsia="Arial" w:hAnsi="Arial"/>
          <w:i/>
          <w:iCs/>
          <w:sz w:val="24"/>
          <w:szCs w:val="24"/>
        </w:rPr>
        <w:t xml:space="preserve">(В редакции Законов КР от </w:t>
      </w:r>
      <w:hyperlink w:history="1" r:id="rIdmfetddygixuejsjgl3h8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cspau7fqshf5psp4xus4">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348. Виды решений, принимаемых апелляционной инстанцией</w:t>
      </w:r>
    </w:p>
    <w:p>
      <w:pPr>
        <w:spacing w:after="120"/>
        <w:jc w:val="both"/>
      </w:pPr>
      <w:r>
        <w:rPr>
          <w:rFonts w:ascii="Arial" w:cs="Arial" w:eastAsia="Arial" w:hAnsi="Arial"/>
          <w:sz w:val="24"/>
          <w:szCs w:val="24"/>
        </w:rPr>
        <w:t xml:space="preserve">(1) Апелляционная инстанция по результатам рассмотрения дела постановляет одно из следующих решений:</w:t>
      </w:r>
    </w:p>
    <w:p>
      <w:pPr>
        <w:spacing w:after="120"/>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апелляционной жалобы или представления - без удовлетворения;</w:t>
      </w:r>
    </w:p>
    <w:p>
      <w:pPr>
        <w:spacing w:after="120"/>
        <w:jc w:val="both"/>
      </w:pPr>
      <w:r>
        <w:rPr>
          <w:rFonts w:ascii="Arial" w:cs="Arial" w:eastAsia="Arial" w:hAnsi="Arial"/>
          <w:sz w:val="24"/>
          <w:szCs w:val="24"/>
        </w:rPr>
        <w:t xml:space="preserve">2) приговор об отмене обвинительного приговора суда первой инстанции и о постановлении оправдательного приговора либо определения о прекращении дела;</w:t>
      </w:r>
    </w:p>
    <w:p>
      <w:pPr>
        <w:spacing w:after="120"/>
        <w:jc w:val="both"/>
      </w:pPr>
      <w:r>
        <w:rPr>
          <w:rFonts w:ascii="Arial" w:cs="Arial" w:eastAsia="Arial" w:hAnsi="Arial"/>
          <w:sz w:val="24"/>
          <w:szCs w:val="24"/>
        </w:rPr>
        <w:t xml:space="preserve">3) приговор об изменении приговора суда первой инстанции;</w:t>
      </w:r>
    </w:p>
    <w:p>
      <w:pPr>
        <w:spacing w:after="120"/>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345-347 настоящего Кодекса;</w:t>
      </w:r>
    </w:p>
    <w:p>
      <w:pPr>
        <w:spacing w:after="120"/>
        <w:jc w:val="both"/>
      </w:pPr>
      <w:r>
        <w:rPr>
          <w:rFonts w:ascii="Arial" w:cs="Arial" w:eastAsia="Arial" w:hAnsi="Arial"/>
          <w:sz w:val="24"/>
          <w:szCs w:val="24"/>
        </w:rPr>
        <w:t xml:space="preserve">6) определение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неустранимых в суде.</w:t>
      </w:r>
    </w:p>
    <w:p>
      <w:pPr>
        <w:spacing w:after="120"/>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прокурора выносит определение.</w:t>
      </w:r>
    </w:p>
    <w:p>
      <w:pPr>
        <w:spacing w:after="120"/>
        <w:jc w:val="both"/>
      </w:pPr>
      <w:r>
        <w:rPr>
          <w:rFonts w:ascii="Arial" w:cs="Arial" w:eastAsia="Arial" w:hAnsi="Arial"/>
          <w:i/>
          <w:iCs/>
          <w:sz w:val="24"/>
          <w:szCs w:val="24"/>
        </w:rPr>
        <w:t xml:space="preserve">(В редакции Законов КР от </w:t>
      </w:r>
      <w:hyperlink w:history="1" r:id="rIdggf5m_htcd-fydaek8pgz">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z53damau4kjmdwsxbmwdx">
        <w:r>
          <w:rPr>
            <w:rFonts w:ascii="Arial" w:cs="Arial" w:eastAsia="Arial" w:hAnsi="Arial"/>
            <w:i/>
            <w:iCs/>
            <w:color w:val="1D4ED8"/>
            <w:sz w:val="24"/>
            <w:szCs w:val="24"/>
            <w:u w:val="single"/>
          </w:rPr>
          <w:t xml:space="preserve">8 августа 2006 года № 157)</w:t>
        </w:r>
      </w:hyperlink>
    </w:p>
    <w:p>
      <w:pPr>
        <w:spacing w:after="120"/>
        <w:jc w:val="both"/>
      </w:pPr>
      <w:hyperlink w:history="1" r:id="rIdtzrbui5rb_qpnorzs_y5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348, изложенную на государственном языке</w:t>
      </w:r>
    </w:p>
    <w:p>
      <w:pPr>
        <w:spacing w:after="120"/>
        <w:jc w:val="both"/>
      </w:pPr>
      <w:r>
        <w:rPr>
          <w:rFonts w:ascii="Arial" w:cs="Arial" w:eastAsia="Arial" w:hAnsi="Arial"/>
          <w:b/>
          <w:bCs/>
          <w:sz w:val="24"/>
          <w:szCs w:val="24"/>
        </w:rPr>
        <w:t xml:space="preserve">Статья 349. Основания к отмене или изменению приговора суда первой инстанции</w:t>
      </w:r>
    </w:p>
    <w:p>
      <w:pPr>
        <w:spacing w:after="120"/>
        <w:jc w:val="both"/>
      </w:pPr>
      <w:r>
        <w:rPr>
          <w:rFonts w:ascii="Arial" w:cs="Arial" w:eastAsia="Arial" w:hAnsi="Arial"/>
          <w:sz w:val="24"/>
          <w:szCs w:val="24"/>
        </w:rPr>
        <w:t xml:space="preserve">Основаниями к отмене или изменению приговора суда первой инстанции являются:</w:t>
      </w:r>
    </w:p>
    <w:p>
      <w:pPr>
        <w:spacing w:after="120"/>
        <w:jc w:val="both"/>
      </w:pPr>
      <w:r>
        <w:rPr>
          <w:rFonts w:ascii="Arial" w:cs="Arial" w:eastAsia="Arial" w:hAnsi="Arial"/>
          <w:sz w:val="24"/>
          <w:szCs w:val="24"/>
        </w:rPr>
        <w:t xml:space="preserve">1) неисследованность материалов дела и несоответствие выводов суда фактическим обстоятельствам дела;</w:t>
      </w:r>
    </w:p>
    <w:p>
      <w:pPr>
        <w:spacing w:after="120"/>
        <w:jc w:val="both"/>
      </w:pPr>
      <w:r>
        <w:rPr>
          <w:rFonts w:ascii="Arial" w:cs="Arial" w:eastAsia="Arial" w:hAnsi="Arial"/>
          <w:sz w:val="24"/>
          <w:szCs w:val="24"/>
        </w:rPr>
        <w:t xml:space="preserve">2) неправильное применение уголовного закона;</w:t>
      </w:r>
    </w:p>
    <w:p>
      <w:pPr>
        <w:spacing w:after="120"/>
        <w:jc w:val="both"/>
      </w:pPr>
      <w:r>
        <w:rPr>
          <w:rFonts w:ascii="Arial" w:cs="Arial" w:eastAsia="Arial" w:hAnsi="Arial"/>
          <w:sz w:val="24"/>
          <w:szCs w:val="24"/>
        </w:rPr>
        <w:t xml:space="preserve">3) существенное нарушение уголовно-процессуального закона;</w:t>
      </w:r>
    </w:p>
    <w:p>
      <w:pPr>
        <w:spacing w:after="120"/>
        <w:jc w:val="both"/>
      </w:pPr>
      <w:r>
        <w:rPr>
          <w:rFonts w:ascii="Arial" w:cs="Arial" w:eastAsia="Arial" w:hAnsi="Arial"/>
          <w:sz w:val="24"/>
          <w:szCs w:val="24"/>
        </w:rPr>
        <w:t xml:space="preserve">4) несоответствие назначенного наказания тяжести совершенного преступления и личности осужденного.</w:t>
      </w:r>
    </w:p>
    <w:p>
      <w:pPr>
        <w:spacing w:after="120"/>
        <w:jc w:val="both"/>
      </w:pPr>
      <w:r>
        <w:rPr>
          <w:rFonts w:ascii="Arial" w:cs="Arial" w:eastAsia="Arial" w:hAnsi="Arial"/>
          <w:b/>
          <w:bCs/>
          <w:sz w:val="24"/>
          <w:szCs w:val="24"/>
        </w:rPr>
        <w:t xml:space="preserve">Статья 350. Несоответствие выводов суда фактическим обстоятельствам дела</w:t>
      </w:r>
    </w:p>
    <w:p>
      <w:pPr>
        <w:spacing w:after="120"/>
        <w:jc w:val="both"/>
      </w:pPr>
      <w:r>
        <w:rPr>
          <w:rFonts w:ascii="Arial" w:cs="Arial" w:eastAsia="Arial" w:hAnsi="Arial"/>
          <w:sz w:val="24"/>
          <w:szCs w:val="24"/>
        </w:rPr>
        <w:t xml:space="preserve">(1)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апелляционная инстанция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jc w:val="both"/>
      </w:pPr>
      <w:r>
        <w:rPr>
          <w:rFonts w:ascii="Arial" w:cs="Arial" w:eastAsia="Arial" w:hAnsi="Arial"/>
          <w:sz w:val="24"/>
          <w:szCs w:val="24"/>
        </w:rPr>
        <w:t xml:space="preserve">(2) Апелляционная инстанция, оценивая исследованные ею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jc w:val="both"/>
      </w:pPr>
      <w:r>
        <w:rPr>
          <w:rFonts w:ascii="Arial" w:cs="Arial" w:eastAsia="Arial" w:hAnsi="Arial"/>
          <w:b/>
          <w:bCs/>
          <w:sz w:val="24"/>
          <w:szCs w:val="24"/>
        </w:rPr>
        <w:t xml:space="preserve">Статья 351. Неправильное применение уголовного закона</w:t>
      </w:r>
    </w:p>
    <w:p>
      <w:pPr>
        <w:spacing w:after="120"/>
        <w:jc w:val="both"/>
      </w:pPr>
      <w:r>
        <w:rPr>
          <w:rFonts w:ascii="Arial" w:cs="Arial" w:eastAsia="Arial" w:hAnsi="Arial"/>
          <w:sz w:val="24"/>
          <w:szCs w:val="24"/>
        </w:rPr>
        <w:t xml:space="preserve">(1) Неправильным применением уголовного закона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изменить квалификацию преступления на статью уголовного закона, предусматривающую ответственность за менее тяжкое преступление.</w:t>
      </w:r>
    </w:p>
    <w:p>
      <w:pPr>
        <w:spacing w:after="120"/>
        <w:jc w:val="both"/>
      </w:pPr>
      <w:r>
        <w:rPr>
          <w:rFonts w:ascii="Arial" w:cs="Arial" w:eastAsia="Arial" w:hAnsi="Arial"/>
          <w:sz w:val="24"/>
          <w:szCs w:val="24"/>
        </w:rPr>
        <w:t xml:space="preserve">(3) Суд апелляционной инстанции вправе применить закон о более тяжком преступлении или назначить более строгое наказание только в случае, если по этим основаниям были принесены представление обвинителем, жалоба потерпевшим, частным обвинителем или их представителями, но в пределах предъявленного обвинения.</w:t>
      </w:r>
    </w:p>
    <w:p>
      <w:pPr>
        <w:spacing w:after="120"/>
        <w:jc w:val="both"/>
      </w:pPr>
      <w:r>
        <w:rPr>
          <w:rFonts w:ascii="Arial" w:cs="Arial" w:eastAsia="Arial" w:hAnsi="Arial"/>
          <w:sz w:val="24"/>
          <w:szCs w:val="24"/>
        </w:rPr>
        <w:t xml:space="preserve">(4) В случае установления в суде обстоятельств, отягчающих обвинение, суд отменяет приговор и направляет дело в суд первой инстанции на новое рассмотрение.</w:t>
      </w:r>
    </w:p>
    <w:p>
      <w:pPr>
        <w:spacing w:after="120"/>
        <w:jc w:val="both"/>
      </w:pPr>
      <w:r>
        <w:rPr>
          <w:rFonts w:ascii="Arial" w:cs="Arial" w:eastAsia="Arial" w:hAnsi="Arial"/>
          <w:b/>
          <w:bCs/>
          <w:sz w:val="24"/>
          <w:szCs w:val="24"/>
        </w:rPr>
        <w:t xml:space="preserve">Статья 352. Существенное нарушение уголовно-процессуального закона</w:t>
      </w:r>
    </w:p>
    <w:p>
      <w:pPr>
        <w:spacing w:after="120"/>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норм настоящего Кодекса при расследовании дела, судебном разбирательстве,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правосудного приговора.</w:t>
      </w:r>
    </w:p>
    <w:p>
      <w:pPr>
        <w:spacing w:after="120"/>
        <w:jc w:val="both"/>
      </w:pPr>
      <w:r>
        <w:rPr>
          <w:rFonts w:ascii="Arial" w:cs="Arial" w:eastAsia="Arial" w:hAnsi="Arial"/>
          <w:sz w:val="24"/>
          <w:szCs w:val="24"/>
        </w:rPr>
        <w:t xml:space="preserve">(2)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0"/>
          <w:szCs w:val="20"/>
        </w:rPr>
        <w:t xml:space="preserve">См.:</w:t>
      </w:r>
    </w:p>
    <w:p>
      <w:pPr>
        <w:spacing w:after="120"/>
        <w:jc w:val="both"/>
      </w:pPr>
      <w:hyperlink w:history="1" r:id="rIdnxgpihfu9vvz9lbh9k3g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 декабря 2014 года (По делу о проверке конституционности части 2 статьи 352 Уголовно-процессуального кодекса Кыргызской Республики в связи с обращением гражданина Ибраимова Рамиса Рамазановича и его представителя Закова Самата Орусбатовича)</w:t>
      </w:r>
    </w:p>
    <w:p>
      <w:pPr>
        <w:spacing w:after="120"/>
        <w:jc w:val="both"/>
      </w:pPr>
      <w:r>
        <w:rPr>
          <w:rFonts w:ascii="Arial" w:cs="Arial" w:eastAsia="Arial" w:hAnsi="Arial"/>
          <w:sz w:val="24"/>
          <w:szCs w:val="24"/>
        </w:rPr>
        <w:t xml:space="preserve"> (3) Приговор подлежит отмене во всяком случае, если:</w:t>
      </w:r>
    </w:p>
    <w:p>
      <w:pPr>
        <w:spacing w:after="120"/>
        <w:jc w:val="both"/>
      </w:pPr>
      <w:r>
        <w:rPr>
          <w:rFonts w:ascii="Arial" w:cs="Arial" w:eastAsia="Arial" w:hAnsi="Arial"/>
          <w:sz w:val="24"/>
          <w:szCs w:val="24"/>
        </w:rPr>
        <w:t xml:space="preserve">1) судом при наличии оснований, предусмотренных статьей 28 настоящего Кодекса, уголовное дело не было прекращено;</w:t>
      </w:r>
    </w:p>
    <w:p>
      <w:pPr>
        <w:spacing w:after="120"/>
        <w:jc w:val="both"/>
      </w:pPr>
      <w:r>
        <w:rPr>
          <w:rFonts w:ascii="Arial" w:cs="Arial" w:eastAsia="Arial" w:hAnsi="Arial"/>
          <w:sz w:val="24"/>
          <w:szCs w:val="24"/>
        </w:rPr>
        <w:t xml:space="preserve">2) приговор постановлен незаконным составом суда;</w:t>
      </w:r>
    </w:p>
    <w:p>
      <w:pPr>
        <w:spacing w:after="120"/>
        <w:jc w:val="both"/>
      </w:pPr>
      <w:r>
        <w:rPr>
          <w:rFonts w:ascii="Arial" w:cs="Arial" w:eastAsia="Arial" w:hAnsi="Arial"/>
          <w:sz w:val="24"/>
          <w:szCs w:val="24"/>
        </w:rPr>
        <w:t xml:space="preserve">3) дело рассмотрено в отсутствие подсудимого, кроме случаев, предусмотренных частью второй статьи 259 настоящего Кодекса;</w:t>
      </w:r>
    </w:p>
    <w:p>
      <w:pPr>
        <w:spacing w:after="120"/>
        <w:jc w:val="both"/>
      </w:pPr>
      <w:r>
        <w:rPr>
          <w:rFonts w:ascii="Arial" w:cs="Arial" w:eastAsia="Arial" w:hAnsi="Arial"/>
          <w:sz w:val="24"/>
          <w:szCs w:val="24"/>
        </w:rPr>
        <w:t xml:space="preserve">4) дело рассмотрено без участия защитника, когда его участие по закону является обязательным, или иным путем нарушено право обвиняемого, подсудимого иметь защитника;</w:t>
      </w:r>
    </w:p>
    <w:p>
      <w:pPr>
        <w:spacing w:after="120"/>
        <w:jc w:val="both"/>
      </w:pPr>
      <w:r>
        <w:rPr>
          <w:rFonts w:ascii="Arial" w:cs="Arial" w:eastAsia="Arial" w:hAnsi="Arial"/>
          <w:sz w:val="24"/>
          <w:szCs w:val="24"/>
        </w:rPr>
        <w:t xml:space="preserve">5) нарушен язык судопроизводства;</w:t>
      </w:r>
    </w:p>
    <w:p>
      <w:pPr>
        <w:spacing w:after="120"/>
        <w:jc w:val="both"/>
      </w:pPr>
      <w:r>
        <w:rPr>
          <w:rFonts w:ascii="Arial" w:cs="Arial" w:eastAsia="Arial" w:hAnsi="Arial"/>
          <w:sz w:val="24"/>
          <w:szCs w:val="24"/>
        </w:rPr>
        <w:t xml:space="preserve">6) подсудимому не предоставлено право участия в прениях сторон;</w:t>
      </w:r>
    </w:p>
    <w:p>
      <w:pPr>
        <w:spacing w:after="120"/>
        <w:jc w:val="both"/>
      </w:pPr>
      <w:r>
        <w:rPr>
          <w:rFonts w:ascii="Arial" w:cs="Arial" w:eastAsia="Arial" w:hAnsi="Arial"/>
          <w:sz w:val="24"/>
          <w:szCs w:val="24"/>
        </w:rPr>
        <w:t xml:space="preserve">7) подсудимому не предоставлено последнее слово;</w:t>
      </w:r>
    </w:p>
    <w:p>
      <w:pPr>
        <w:spacing w:after="120"/>
        <w:jc w:val="both"/>
      </w:pPr>
      <w:r>
        <w:rPr>
          <w:rFonts w:ascii="Arial" w:cs="Arial" w:eastAsia="Arial" w:hAnsi="Arial"/>
          <w:sz w:val="24"/>
          <w:szCs w:val="24"/>
        </w:rPr>
        <w:t xml:space="preserve">8) нарушена тайна при постановлении приговора;</w:t>
      </w:r>
    </w:p>
    <w:p>
      <w:pPr>
        <w:spacing w:after="120"/>
        <w:jc w:val="both"/>
      </w:pPr>
      <w:r>
        <w:rPr>
          <w:rFonts w:ascii="Arial" w:cs="Arial" w:eastAsia="Arial" w:hAnsi="Arial"/>
          <w:sz w:val="24"/>
          <w:szCs w:val="24"/>
        </w:rPr>
        <w:t xml:space="preserve">9) приговор не подписан судьей;</w:t>
      </w:r>
    </w:p>
    <w:p>
      <w:pPr>
        <w:spacing w:after="120"/>
        <w:jc w:val="both"/>
      </w:pPr>
      <w:r>
        <w:rPr>
          <w:rFonts w:ascii="Arial" w:cs="Arial" w:eastAsia="Arial" w:hAnsi="Arial"/>
          <w:sz w:val="24"/>
          <w:szCs w:val="24"/>
        </w:rPr>
        <w:t xml:space="preserve">10) в деле отсутствует протокол судебного заседания.</w:t>
      </w:r>
    </w:p>
    <w:p>
      <w:pPr>
        <w:spacing w:after="120"/>
        <w:jc w:val="both"/>
      </w:pPr>
      <w:hyperlink w:history="1" r:id="rIdorko00wisry5y5amy3p2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352, изложенную на государственном языке</w:t>
      </w:r>
    </w:p>
    <w:p>
      <w:pPr>
        <w:spacing w:after="120"/>
        <w:jc w:val="both"/>
      </w:pPr>
      <w:r>
        <w:rPr>
          <w:rFonts w:ascii="Arial" w:cs="Arial" w:eastAsia="Arial" w:hAnsi="Arial"/>
          <w:b/>
          <w:bCs/>
          <w:sz w:val="24"/>
          <w:szCs w:val="24"/>
        </w:rPr>
        <w:t xml:space="preserve">Статья 353. Несоответствие назначенного по приговору наказания тяжести совершенного преступления и личности осужденного</w:t>
      </w:r>
    </w:p>
    <w:p>
      <w:pPr>
        <w:spacing w:after="120"/>
        <w:jc w:val="both"/>
      </w:pPr>
      <w:r>
        <w:rPr>
          <w:rFonts w:ascii="Arial" w:cs="Arial" w:eastAsia="Arial" w:hAnsi="Arial"/>
          <w:sz w:val="24"/>
          <w:szCs w:val="24"/>
        </w:rPr>
        <w:t xml:space="preserve">(1) Признав назначенное по приговору наказание несправедливым вследствие его чрезмерной суровости, не соответствующим тяжести совершенного преступления и личности осужденного, апелляционная инстанция вправе смягчить наказание.</w:t>
      </w:r>
    </w:p>
    <w:p>
      <w:pPr>
        <w:spacing w:after="120"/>
        <w:jc w:val="both"/>
      </w:pPr>
      <w:r>
        <w:rPr>
          <w:rFonts w:ascii="Arial" w:cs="Arial" w:eastAsia="Arial" w:hAnsi="Arial"/>
          <w:sz w:val="24"/>
          <w:szCs w:val="24"/>
        </w:rPr>
        <w:t xml:space="preserve">(2) Апелляционная инстанция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jc w:val="both"/>
      </w:pPr>
      <w:r>
        <w:rPr>
          <w:rFonts w:ascii="Arial" w:cs="Arial" w:eastAsia="Arial" w:hAnsi="Arial"/>
          <w:b/>
          <w:bCs/>
          <w:sz w:val="24"/>
          <w:szCs w:val="24"/>
        </w:rPr>
        <w:t xml:space="preserve">Статья 354. Отмена или изменение оправдательного приговора</w:t>
      </w:r>
    </w:p>
    <w:p>
      <w:pPr>
        <w:spacing w:after="120"/>
        <w:jc w:val="both"/>
      </w:pPr>
      <w:r>
        <w:rPr>
          <w:rFonts w:ascii="Arial" w:cs="Arial" w:eastAsia="Arial" w:hAnsi="Arial"/>
          <w:sz w:val="24"/>
          <w:szCs w:val="24"/>
        </w:rPr>
        <w:t xml:space="preserve">(1) Апелляционная инстанция вправе отменить оправдательный приговор и направить дело на новое рассмотрение суда первой инстанции не иначе как по представлению обвинителя либо жалобе потерпевшего, частного обвинителя или их представителей.</w:t>
      </w:r>
    </w:p>
    <w:p>
      <w:pPr>
        <w:spacing w:after="120"/>
        <w:jc w:val="both"/>
      </w:pPr>
      <w:r>
        <w:rPr>
          <w:rFonts w:ascii="Arial" w:cs="Arial" w:eastAsia="Arial" w:hAnsi="Arial"/>
          <w:sz w:val="24"/>
          <w:szCs w:val="24"/>
        </w:rPr>
        <w:t xml:space="preserve">(2) Оправдательный приговор может быть изменен в части мотивов оправдания по жалобе оправданного.</w:t>
      </w:r>
    </w:p>
    <w:p>
      <w:pPr>
        <w:spacing w:after="120"/>
        <w:jc w:val="both"/>
      </w:pPr>
      <w:r>
        <w:rPr>
          <w:rFonts w:ascii="Arial" w:cs="Arial" w:eastAsia="Arial" w:hAnsi="Arial"/>
          <w:b/>
          <w:bCs/>
          <w:sz w:val="24"/>
          <w:szCs w:val="24"/>
        </w:rPr>
        <w:t xml:space="preserve">Статья 355. Протокол судебного заседания апелляционной инстанции</w:t>
      </w:r>
    </w:p>
    <w:p>
      <w:pPr>
        <w:spacing w:after="120"/>
        <w:jc w:val="both"/>
      </w:pPr>
      <w:r>
        <w:rPr>
          <w:rFonts w:ascii="Arial" w:cs="Arial" w:eastAsia="Arial" w:hAnsi="Arial"/>
          <w:sz w:val="24"/>
          <w:szCs w:val="24"/>
        </w:rPr>
        <w:t xml:space="preserve">В заседании апелляционной инстанции секретарем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статьей 273 настоящего Кодекса.</w:t>
      </w:r>
    </w:p>
    <w:p>
      <w:pPr>
        <w:spacing w:after="120"/>
        <w:jc w:val="both"/>
      </w:pPr>
      <w:r>
        <w:rPr>
          <w:rFonts w:ascii="Arial" w:cs="Arial" w:eastAsia="Arial" w:hAnsi="Arial"/>
          <w:b/>
          <w:bCs/>
          <w:sz w:val="24"/>
          <w:szCs w:val="24"/>
        </w:rPr>
        <w:t xml:space="preserve">Статья 356. Обращение к исполнению приговора и определения суда апелляционной инстанции</w:t>
      </w:r>
    </w:p>
    <w:p>
      <w:pPr>
        <w:spacing w:after="120"/>
        <w:jc w:val="both"/>
      </w:pPr>
      <w:r>
        <w:rPr>
          <w:rFonts w:ascii="Arial" w:cs="Arial" w:eastAsia="Arial" w:hAnsi="Arial"/>
          <w:sz w:val="24"/>
          <w:szCs w:val="24"/>
        </w:rPr>
        <w:t xml:space="preserve">(1) Приговор, определение суда апелляционной инстанции не позднее пяти суток после их вынесения направляются вместе с делом для исполнения в суд первой инстанции, постановивший приговор.</w:t>
      </w:r>
    </w:p>
    <w:p>
      <w:pPr>
        <w:spacing w:after="120"/>
        <w:jc w:val="both"/>
      </w:pPr>
      <w:r>
        <w:rPr>
          <w:rFonts w:ascii="Arial" w:cs="Arial" w:eastAsia="Arial" w:hAnsi="Arial"/>
          <w:sz w:val="24"/>
          <w:szCs w:val="24"/>
        </w:rPr>
        <w:t xml:space="preserve">(2) Приговор и определение апелляционной инстанции, в соответствии с которыми осужденный подлежит освобождению из-под стражи, исполняется в этой части немедленно.</w:t>
      </w:r>
    </w:p>
    <w:p>
      <w:pPr>
        <w:spacing w:after="120"/>
        <w:jc w:val="both"/>
      </w:pPr>
      <w:r>
        <w:rPr>
          <w:rFonts w:ascii="Arial" w:cs="Arial" w:eastAsia="Arial" w:hAnsi="Arial"/>
          <w:b/>
          <w:bCs/>
          <w:sz w:val="24"/>
          <w:szCs w:val="24"/>
        </w:rPr>
        <w:t xml:space="preserve">Статья 357. Повторное рассмотрение дела судом апелляционной инстанции</w:t>
      </w:r>
    </w:p>
    <w:p>
      <w:pPr>
        <w:spacing w:after="120"/>
        <w:jc w:val="both"/>
      </w:pPr>
      <w:r>
        <w:rPr>
          <w:rFonts w:ascii="Arial" w:cs="Arial" w:eastAsia="Arial" w:hAnsi="Arial"/>
          <w:sz w:val="24"/>
          <w:szCs w:val="24"/>
        </w:rPr>
        <w:t xml:space="preserve">Если по каким-либо причинам в отношении некоторых осужденных апелляционные жалоба или представление, поданные в установленный срок, поступят в суд апелляционной инстанции после рассмотрения дела в отношении других осужденных или если пропущенный срок будет восстановлен судом в порядке, предусмотренном статьей 336 настоящего Кодекса, а также если представление прокурора, жалоба осужденного, его защитника или законного представителя поступят, когда дело уже рассмотрено по жалобе или представлению других участников процесса, суд апелляционной инстанции обязан рассмотреть такие жалобу или представление и вынести по ним соответствующее решение.</w:t>
      </w:r>
    </w:p>
    <w:p>
      <w:pPr>
        <w:spacing w:after="120"/>
        <w:jc w:val="center"/>
      </w:pPr>
      <w:r>
        <w:rPr>
          <w:rFonts w:ascii="Arial" w:cs="Arial" w:eastAsia="Arial" w:hAnsi="Arial"/>
          <w:b/>
          <w:bCs/>
          <w:sz w:val="24"/>
          <w:szCs w:val="24"/>
        </w:rPr>
        <w:t xml:space="preserve">РАЗДЕЛ X 
 ИСПОЛНЕНИЕ ПРИГОВОРА</w:t>
      </w:r>
    </w:p>
    <w:p>
      <w:pPr>
        <w:spacing w:after="120"/>
        <w:jc w:val="center"/>
      </w:pPr>
      <w:r>
        <w:rPr>
          <w:rFonts w:ascii="Arial" w:cs="Arial" w:eastAsia="Arial" w:hAnsi="Arial"/>
          <w:b/>
          <w:bCs/>
          <w:sz w:val="24"/>
          <w:szCs w:val="24"/>
        </w:rPr>
        <w:t xml:space="preserve">Глава 40 Обращение к исполнению приговора, определения и постановления</w:t>
      </w:r>
    </w:p>
    <w:p>
      <w:pPr>
        <w:spacing w:after="120"/>
        <w:jc w:val="both"/>
      </w:pPr>
      <w:r>
        <w:rPr>
          <w:rFonts w:ascii="Arial" w:cs="Arial" w:eastAsia="Arial" w:hAnsi="Arial"/>
          <w:b/>
          <w:bCs/>
          <w:sz w:val="24"/>
          <w:szCs w:val="24"/>
        </w:rPr>
        <w:t xml:space="preserve">Статья 358. Вступление приговора суда первой инстанции в законную силу и обращение его к исполнению</w:t>
      </w:r>
    </w:p>
    <w:p>
      <w:pPr>
        <w:spacing w:after="120"/>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обжалование.</w:t>
      </w:r>
    </w:p>
    <w:p>
      <w:pPr>
        <w:spacing w:after="120"/>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вынесения приговора апелляционной инстанции, если не отменен приговор первой инстанции, с направлением дела на новое рассмотрение в суд первой инстанции.</w:t>
      </w:r>
    </w:p>
    <w:p>
      <w:pPr>
        <w:spacing w:after="120"/>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в день вынесения приговора апелляционной инстанции.</w:t>
      </w:r>
    </w:p>
    <w:p>
      <w:pPr>
        <w:spacing w:after="120"/>
        <w:jc w:val="both"/>
      </w:pPr>
      <w:r>
        <w:rPr>
          <w:rFonts w:ascii="Arial" w:cs="Arial" w:eastAsia="Arial" w:hAnsi="Arial"/>
          <w:sz w:val="24"/>
          <w:szCs w:val="24"/>
        </w:rPr>
        <w:t xml:space="preserve">(4) Приговор обращается к исполнению судом первой инстанции не позднее трех суток со дня вступления приговора в законную силу или возвращения дела из суда апелляционной инстанции.</w:t>
      </w:r>
    </w:p>
    <w:p>
      <w:pPr>
        <w:spacing w:after="120"/>
        <w:jc w:val="both"/>
      </w:pPr>
      <w:r>
        <w:rPr>
          <w:rFonts w:ascii="Arial" w:cs="Arial" w:eastAsia="Arial" w:hAnsi="Arial"/>
          <w:i/>
          <w:iCs/>
          <w:sz w:val="24"/>
          <w:szCs w:val="24"/>
        </w:rPr>
        <w:t xml:space="preserve">(5) (Утратила силу в соответствии с Законом КР от </w:t>
      </w:r>
      <w:hyperlink w:history="1" r:id="rIdq0-05y-shj5imov3rxrui">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(6) Надзор за исполнением приговора осуществляется судом, постановившим приговор, или судом по месту отбывания наказания осужденным, а также прокурором.</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10 февраля 2010 года № 27</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359. Вступление определения, постановления суда в законную силу и обращение их к исполнению</w:t>
      </w:r>
    </w:p>
    <w:p>
      <w:pPr>
        <w:spacing w:after="120"/>
        <w:jc w:val="both"/>
      </w:pPr>
      <w:r>
        <w:rPr>
          <w:rFonts w:ascii="Arial" w:cs="Arial" w:eastAsia="Arial" w:hAnsi="Arial"/>
          <w:sz w:val="24"/>
          <w:szCs w:val="24"/>
        </w:rPr>
        <w:t xml:space="preserve">(1) Постановление суда первой инстанции вступает в законную силу и обращается к исполнению по истечении срока на обжалование либо при оставлении его без изменения вышестоящим судом.</w:t>
      </w:r>
    </w:p>
    <w:p>
      <w:pPr>
        <w:spacing w:after="120"/>
        <w:jc w:val="both"/>
      </w:pPr>
      <w:r>
        <w:rPr>
          <w:rFonts w:ascii="Arial" w:cs="Arial" w:eastAsia="Arial" w:hAnsi="Arial"/>
          <w:sz w:val="24"/>
          <w:szCs w:val="24"/>
        </w:rPr>
        <w:t xml:space="preserve">(2) Постановление суда, не подлежащее обжалованию, вступает в силу и обращается к исполнению немедленно по его вынесении.</w:t>
      </w:r>
    </w:p>
    <w:p>
      <w:pPr>
        <w:spacing w:after="120"/>
        <w:jc w:val="both"/>
      </w:pPr>
      <w:r>
        <w:rPr>
          <w:rFonts w:ascii="Arial" w:cs="Arial" w:eastAsia="Arial" w:hAnsi="Arial"/>
          <w:sz w:val="24"/>
          <w:szCs w:val="24"/>
        </w:rPr>
        <w:t xml:space="preserve">(3) Приговор суда апелляционной инстанции вступает в законную силу с момента его провозглашения, является окончательным и может быть пересмотрен лишь в порядке, предусмотренном главами 42 и 43 настоящего Кодекса.</w:t>
      </w:r>
    </w:p>
    <w:p>
      <w:pPr>
        <w:spacing w:after="120"/>
        <w:jc w:val="both"/>
      </w:pPr>
      <w:r>
        <w:rPr>
          <w:rFonts w:ascii="Arial" w:cs="Arial" w:eastAsia="Arial" w:hAnsi="Arial"/>
          <w:sz w:val="24"/>
          <w:szCs w:val="24"/>
        </w:rPr>
        <w:t xml:space="preserve">(4) Приговор суда апелляционной инстанции обращается к исполнению в порядке, предусмотренном статьей 360 настоящего Кодекса.</w:t>
      </w:r>
    </w:p>
    <w:p>
      <w:pPr>
        <w:spacing w:after="120"/>
        <w:jc w:val="both"/>
      </w:pPr>
      <w:r>
        <w:rPr>
          <w:rFonts w:ascii="Arial" w:cs="Arial" w:eastAsia="Arial" w:hAnsi="Arial"/>
          <w:b/>
          <w:bCs/>
          <w:sz w:val="24"/>
          <w:szCs w:val="24"/>
        </w:rPr>
        <w:t xml:space="preserve">Статья 360. Порядок обращения к исполнению приговора, определения, постановления суда</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обязательны для всех организаций, должностных лиц, граждан.</w:t>
      </w:r>
    </w:p>
    <w:p>
      <w:pPr>
        <w:spacing w:after="120"/>
        <w:jc w:val="both"/>
      </w:pPr>
      <w:r>
        <w:rPr>
          <w:rFonts w:ascii="Arial" w:cs="Arial" w:eastAsia="Arial" w:hAnsi="Arial"/>
          <w:sz w:val="24"/>
          <w:szCs w:val="24"/>
        </w:rPr>
        <w:t xml:space="preserve">(2) Обращение к исполнению приговора, определения, постановления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w:t>
      </w:r>
    </w:p>
    <w:p>
      <w:pPr>
        <w:spacing w:after="120"/>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jc w:val="both"/>
      </w:pPr>
      <w:r>
        <w:rPr>
          <w:rFonts w:ascii="Arial" w:cs="Arial" w:eastAsia="Arial" w:hAnsi="Arial"/>
          <w:b/>
          <w:bCs/>
          <w:sz w:val="24"/>
          <w:szCs w:val="24"/>
        </w:rPr>
        <w:t xml:space="preserve">Статья 361. Извещение родственников осужденного и гражданского истца об обращении приговора к исполнению</w:t>
      </w:r>
    </w:p>
    <w:p>
      <w:pPr>
        <w:spacing w:after="120"/>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jc w:val="both"/>
      </w:pPr>
      <w:r>
        <w:rPr>
          <w:rFonts w:ascii="Arial" w:cs="Arial" w:eastAsia="Arial" w:hAnsi="Arial"/>
          <w:sz w:val="24"/>
          <w:szCs w:val="24"/>
        </w:rPr>
        <w:t xml:space="preserve">(2) Об обращении приговора к исполнению в случае удовлетворения гражданского иска извещается гражданский истец.</w:t>
      </w:r>
    </w:p>
    <w:p>
      <w:pPr>
        <w:spacing w:after="120"/>
        <w:jc w:val="center"/>
      </w:pPr>
      <w:r>
        <w:rPr>
          <w:rFonts w:ascii="Arial" w:cs="Arial" w:eastAsia="Arial" w:hAnsi="Arial"/>
          <w:b/>
          <w:bCs/>
          <w:sz w:val="24"/>
          <w:szCs w:val="24"/>
        </w:rPr>
        <w:t xml:space="preserve">Глава 41 
 Производство по рассмотрению и разрешению вопросов, связанных с исполнением приговора</w:t>
      </w:r>
    </w:p>
    <w:p>
      <w:pPr>
        <w:spacing w:after="120"/>
        <w:jc w:val="both"/>
      </w:pPr>
      <w:r>
        <w:rPr>
          <w:rFonts w:ascii="Arial" w:cs="Arial" w:eastAsia="Arial" w:hAnsi="Arial"/>
          <w:b/>
          <w:bCs/>
          <w:sz w:val="24"/>
          <w:szCs w:val="24"/>
        </w:rPr>
        <w:t xml:space="preserve">Статья 362. Отсрочка исполнения приговора</w:t>
      </w:r>
    </w:p>
    <w:p>
      <w:pPr>
        <w:spacing w:after="120"/>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ограничению свободы или лишению свободы может быть отсрочено при наличии одного из следующих оснований:</w:t>
      </w:r>
    </w:p>
    <w:p>
      <w:pPr>
        <w:spacing w:after="120"/>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jc w:val="both"/>
      </w:pPr>
      <w:r>
        <w:rPr>
          <w:rFonts w:ascii="Arial" w:cs="Arial" w:eastAsia="Arial" w:hAnsi="Arial"/>
          <w:sz w:val="24"/>
          <w:szCs w:val="24"/>
        </w:rPr>
        <w:t xml:space="preserve">2) беременности осужденной или наличия у осужденной женщины малолетних детей - до достижения младшим ребенком четырнадцатилетнего возраста, кроме осужденных к лишению свободы за особо тяжкие преступления;</w:t>
      </w:r>
    </w:p>
    <w:p>
      <w:pPr>
        <w:spacing w:after="120"/>
        <w:jc w:val="both"/>
      </w:pPr>
      <w:r>
        <w:rPr>
          <w:rFonts w:ascii="Arial" w:cs="Arial" w:eastAsia="Arial" w:hAnsi="Arial"/>
          <w:sz w:val="24"/>
          <w:szCs w:val="24"/>
        </w:rPr>
        <w:t xml:space="preserve">3) когда немедленное отбывание наказания может повлечь за собой тяжкие последствия для осужденного или его семьи ввиду пожара или иных стихийных бедствий, тяжелой болезни, смерти единственного трудоспособного члена семьи или других исключительных обстоятельств - на срок, установленный судом, но не более шести месяцев.</w:t>
      </w:r>
    </w:p>
    <w:p>
      <w:pPr>
        <w:spacing w:after="120"/>
        <w:jc w:val="both"/>
      </w:pPr>
      <w:r>
        <w:rPr>
          <w:rFonts w:ascii="Arial" w:cs="Arial" w:eastAsia="Arial" w:hAnsi="Arial"/>
          <w:sz w:val="24"/>
          <w:szCs w:val="24"/>
        </w:rPr>
        <w:t xml:space="preserve">(2) Уплата штрафа может быть отсрочена или рассрочена на срок до шести месяцев, если немедленная уплата его является для осужденного невозможной.</w:t>
      </w:r>
    </w:p>
    <w:p>
      <w:pPr>
        <w:spacing w:after="120"/>
        <w:jc w:val="both"/>
      </w:pPr>
      <w:r>
        <w:rPr>
          <w:rFonts w:ascii="Arial" w:cs="Arial" w:eastAsia="Arial" w:hAnsi="Arial"/>
          <w:sz w:val="24"/>
          <w:szCs w:val="24"/>
        </w:rPr>
        <w:t xml:space="preserve">(3) Вопрос об отсрочке исполнения приговора решается судом по ходатайству осужденного, его законного представителя, близких родственников, защитника либо по представлению прокурора.</w:t>
      </w:r>
    </w:p>
    <w:p>
      <w:pPr>
        <w:spacing w:after="120"/>
        <w:jc w:val="both"/>
      </w:pPr>
      <w:r>
        <w:rPr>
          <w:rFonts w:ascii="Arial" w:cs="Arial" w:eastAsia="Arial" w:hAnsi="Arial"/>
          <w:i/>
          <w:iCs/>
          <w:sz w:val="24"/>
          <w:szCs w:val="24"/>
        </w:rPr>
        <w:t xml:space="preserve">(В редакции Законов КР от </w:t>
      </w:r>
      <w:hyperlink w:history="1" r:id="rIdhodhxj1a2a4fh88hy70q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a7qoslytunp7losb9zpf">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363. Освобождение от отбывания наказания в связи с тяжелой болезнью</w:t>
      </w:r>
    </w:p>
    <w:p>
      <w:pPr>
        <w:spacing w:after="120"/>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болезнью, препятствующей отбыванию наказания, суд по представлению начальника учреждения или органа, ведающего исполнением наказания, на основании заключения врачебной комиссии вправе освободить осужденного от дальнейшего отбывания наказания.</w:t>
      </w:r>
    </w:p>
    <w:p>
      <w:pPr>
        <w:spacing w:after="120"/>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вправе применить к нему принудительные меры медицинского характера либо передать его на попечение органов здравоохранения или родственников.</w:t>
      </w:r>
    </w:p>
    <w:p>
      <w:pPr>
        <w:spacing w:after="120"/>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не только от основной, но и от дополнительной меры наказания.</w:t>
      </w:r>
    </w:p>
    <w:p>
      <w:pPr>
        <w:spacing w:after="120"/>
        <w:jc w:val="both"/>
      </w:pPr>
      <w:r>
        <w:rPr>
          <w:rFonts w:ascii="Arial" w:cs="Arial" w:eastAsia="Arial" w:hAnsi="Arial"/>
          <w:i/>
          <w:iCs/>
          <w:sz w:val="24"/>
          <w:szCs w:val="24"/>
        </w:rPr>
        <w:t xml:space="preserve">(В редакции Законов КР от </w:t>
      </w:r>
      <w:hyperlink w:history="1" r:id="rIdqbx_sqxh_73cwo7g9fhpa">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dg_ywpou0rt3buvw5o0ym">
        <w:r>
          <w:rPr>
            <w:rFonts w:ascii="Arial" w:cs="Arial" w:eastAsia="Arial" w:hAnsi="Arial"/>
            <w:i/>
            <w:iCs/>
            <w:color w:val="1D4ED8"/>
            <w:sz w:val="24"/>
            <w:szCs w:val="24"/>
            <w:u w:val="single"/>
          </w:rPr>
          <w:t xml:space="preserve">30 января 2014 года № 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364. Суды, разрешающие вопросы, связанные с приведением приговора в исполнение</w:t>
      </w:r>
    </w:p>
    <w:p>
      <w:pPr>
        <w:spacing w:after="120"/>
        <w:jc w:val="both"/>
      </w:pPr>
      <w:r>
        <w:rPr>
          <w:rFonts w:ascii="Arial" w:cs="Arial" w:eastAsia="Arial" w:hAnsi="Arial"/>
          <w:sz w:val="24"/>
          <w:szCs w:val="24"/>
        </w:rPr>
        <w:t xml:space="preserve">(1) Вопросы об отсрочке исполнения приговора в соответствии со статьей 362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направляется суду,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в связи с тяжелой болезнью, о замене неотбытой части наказания более мягким наказанием, прекращении применения принудительных мер медицинского характера, соединенных с исполнением наказания, о переводе из колонии одного вида в другой, разрешаются судом по месту отбывания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условного осуждения или продлении испытательного срока при условном осуждении, об отмене условно-досрочного освобождения от наказания, о замене наказаний в виде привлечения к общественным работам, исправительным работам, ограничения свободы другими видами наказаний при злостном уклонении от отбывания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i/>
          <w:iCs/>
          <w:sz w:val="24"/>
          <w:szCs w:val="24"/>
        </w:rPr>
        <w:t xml:space="preserve">(В редакции Закона КР от </w:t>
      </w:r>
      <w:hyperlink w:history="1" r:id="rIdiyih_xvpgvnxlvo7x2ysr">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365. Условно-досрочное освобождение от наказания</w:t>
      </w:r>
    </w:p>
    <w:p>
      <w:pPr>
        <w:spacing w:after="120"/>
        <w:jc w:val="both"/>
      </w:pPr>
      <w:r>
        <w:rPr>
          <w:rFonts w:ascii="Arial" w:cs="Arial" w:eastAsia="Arial" w:hAnsi="Arial"/>
          <w:sz w:val="24"/>
          <w:szCs w:val="24"/>
        </w:rPr>
        <w:t xml:space="preserve">(1) Условно-досрочное освобождение от наказания в случаях, предусмотренных статьей 69 Уголовного кодекса Кыргызской Республики, применяется судом по месту отбывания наказания осужденным по представлению органа, исполняющего приговор. К отбывающим наказание в дисциплинарной воинской части эти же меры применяются судом по представлению командования дисциплинарной воинской части.</w:t>
      </w:r>
    </w:p>
    <w:p>
      <w:pPr>
        <w:spacing w:after="120"/>
        <w:jc w:val="both"/>
      </w:pPr>
      <w:r>
        <w:rPr>
          <w:rFonts w:ascii="Arial" w:cs="Arial" w:eastAsia="Arial" w:hAnsi="Arial"/>
          <w:sz w:val="24"/>
          <w:szCs w:val="24"/>
        </w:rPr>
        <w:t xml:space="preserve">(2) Условно-досрочное освобождение от наказания лиц, совершивших преступление в возрасте до восемнадцати лет, применяется судом по совместному представлению органа, исполняющего приговор,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случае отказа суда в условно-досрочном освобождении от наказания повторное рассмотрение представления по этому вопросу может иметь место не ранее чем по истечении трех месяцев со дня вынесения постановления об отказе.</w:t>
      </w:r>
    </w:p>
    <w:p>
      <w:pPr>
        <w:spacing w:after="120"/>
        <w:jc w:val="both"/>
      </w:pPr>
      <w:r>
        <w:rPr>
          <w:rFonts w:ascii="Arial" w:cs="Arial" w:eastAsia="Arial" w:hAnsi="Arial"/>
          <w:sz w:val="24"/>
          <w:szCs w:val="24"/>
        </w:rPr>
        <w:t xml:space="preserve">(4) Применяя условно-досрочное освобождение от наказания, суд может возложить на осужденного определенные обязанности: не менять без разрешения постоянное местожительство; не посещать определенные места, а также выполнение других обязанностей, способствующих его исправлению.</w:t>
      </w:r>
    </w:p>
    <w:p>
      <w:pPr>
        <w:spacing w:after="120"/>
        <w:jc w:val="both"/>
      </w:pPr>
      <w:r>
        <w:rPr>
          <w:rFonts w:ascii="Arial" w:cs="Arial" w:eastAsia="Arial" w:hAnsi="Arial"/>
          <w:sz w:val="24"/>
          <w:szCs w:val="24"/>
        </w:rPr>
        <w:t xml:space="preserve">(5) Контроль за поведением лица, освобожденного от наказания условно-досрочно, осуществляется уголовно-исполнительными инспекциями Кыргызской Республики при содействии органов внутренних дел, а в отношении военнослужащих - командованием воинских частей и воинских учреждений.</w:t>
      </w:r>
    </w:p>
    <w:p>
      <w:pPr>
        <w:spacing w:after="120"/>
        <w:jc w:val="both"/>
      </w:pPr>
      <w:r>
        <w:rPr>
          <w:rFonts w:ascii="Arial" w:cs="Arial" w:eastAsia="Arial" w:hAnsi="Arial"/>
          <w:sz w:val="24"/>
          <w:szCs w:val="24"/>
        </w:rPr>
        <w:t xml:space="preserve">(6) Если в течение оставшейся неотбытой части наказания осужденный совершил нарушение общественного порядка, за которое на него было наложено административное взыскание, или злостно уклонялся от выполнения обязанностей, возложенных на него судом при применении условно-досрочного освобождения, суд по представлению органа, указанного в части пятой настоящей статьи, постановляет об отмене условно-досрочного освобождения и исполнении оставшейся неотбытой части наказания.</w:t>
      </w:r>
    </w:p>
    <w:p>
      <w:pPr>
        <w:spacing w:after="120"/>
        <w:jc w:val="both"/>
      </w:pPr>
      <w:r>
        <w:rPr>
          <w:rFonts w:ascii="Arial" w:cs="Arial" w:eastAsia="Arial" w:hAnsi="Arial"/>
          <w:sz w:val="24"/>
          <w:szCs w:val="24"/>
        </w:rPr>
        <w:t xml:space="preserve">(7) В случае совершения осужденным в течение оставшейся неотбытой части наказания нового преступления суд назначает ему наказание по совокупности приговоров.</w:t>
      </w:r>
    </w:p>
    <w:p>
      <w:pPr>
        <w:spacing w:after="120"/>
        <w:jc w:val="both"/>
      </w:pPr>
      <w:r>
        <w:rPr>
          <w:rFonts w:ascii="Arial" w:cs="Arial" w:eastAsia="Arial" w:hAnsi="Arial"/>
          <w:i/>
          <w:iCs/>
          <w:sz w:val="24"/>
          <w:szCs w:val="24"/>
        </w:rPr>
        <w:t xml:space="preserve">(В редакции Законов КР от </w:t>
      </w:r>
      <w:hyperlink w:history="1" r:id="rIdkn30sw8gxecbmikcjjtws">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9jf5mzesubajyvnwuif-9">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366. Отмена условного осуждения или продление испытательного срока</w:t>
      </w:r>
    </w:p>
    <w:p>
      <w:pPr>
        <w:spacing w:after="120"/>
        <w:jc w:val="both"/>
      </w:pPr>
      <w:r>
        <w:rPr>
          <w:rFonts w:ascii="Arial" w:cs="Arial" w:eastAsia="Arial" w:hAnsi="Arial"/>
          <w:sz w:val="24"/>
          <w:szCs w:val="24"/>
        </w:rPr>
        <w:t xml:space="preserve">(1) Если до истечения испытательного срока условно осужденный примерным поведением доказал свое исправление, суд по представлению органа, осуществляющего контроль за поведением условно осужденного, может постановить об отмене условного осуждения.</w:t>
      </w:r>
    </w:p>
    <w:p>
      <w:pPr>
        <w:spacing w:after="120"/>
        <w:jc w:val="both"/>
      </w:pPr>
      <w:r>
        <w:rPr>
          <w:rFonts w:ascii="Arial" w:cs="Arial" w:eastAsia="Arial" w:hAnsi="Arial"/>
          <w:sz w:val="24"/>
          <w:szCs w:val="24"/>
        </w:rPr>
        <w:t xml:space="preserve">(2) Если условно осужденный уклоняется от выполнения возложенных на него судом обязанностей или совершил нарушение общественного порядка, за которое на него было наложено административное взыскание, суд по представлению органа, указанного в части первой настоящей статьи, может продлить испытательный срок, но не более чем на один год.</w:t>
      </w:r>
    </w:p>
    <w:p>
      <w:pPr>
        <w:spacing w:after="120"/>
        <w:jc w:val="both"/>
      </w:pPr>
      <w:r>
        <w:rPr>
          <w:rFonts w:ascii="Arial" w:cs="Arial" w:eastAsia="Arial" w:hAnsi="Arial"/>
          <w:sz w:val="24"/>
          <w:szCs w:val="24"/>
        </w:rPr>
        <w:t xml:space="preserve">(3) В случае систематического неисполнения условно осужденным в течение испытательного срока возложенных на него судом обязанностей суд по представлению органа, указанного в части первой настоящей статьи, постановляет об отмене условного осуждения и исполнении наказания, назначенного по приговору.</w:t>
      </w:r>
    </w:p>
    <w:p>
      <w:pPr>
        <w:spacing w:after="120"/>
        <w:jc w:val="both"/>
      </w:pPr>
      <w:r>
        <w:rPr>
          <w:rFonts w:ascii="Arial" w:cs="Arial" w:eastAsia="Arial" w:hAnsi="Arial"/>
          <w:sz w:val="24"/>
          <w:szCs w:val="24"/>
        </w:rPr>
        <w:t xml:space="preserve">(4) В случае совершения условно осужденным в течение испытательного срока нового преступления суд назначает ему наказание по совокупности приговоров.</w:t>
      </w:r>
    </w:p>
    <w:p>
      <w:pPr>
        <w:spacing w:after="120"/>
        <w:jc w:val="both"/>
      </w:pPr>
      <w:r>
        <w:rPr>
          <w:rFonts w:ascii="Arial" w:cs="Arial" w:eastAsia="Arial" w:hAnsi="Arial"/>
          <w:b/>
          <w:bCs/>
          <w:sz w:val="24"/>
          <w:szCs w:val="24"/>
        </w:rPr>
        <w:t xml:space="preserve">Статья 367.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(1) Лицу, отбывающему наказание в виде лишения свободы, суд с учетом его поведения в период отбывания наказания может заменить оставшуюся неотбытую часть наказания более мягким видом наказания в соответствии с видами наказания, указанными в статье 42 Уголовного кодекса Кыргызской Республики, кроме лиц, совершивших особо тяжкие преступления.</w:t>
      </w:r>
    </w:p>
    <w:p>
      <w:pPr>
        <w:spacing w:after="120"/>
        <w:jc w:val="both"/>
      </w:pPr>
      <w:r>
        <w:rPr>
          <w:rFonts w:ascii="Arial" w:cs="Arial" w:eastAsia="Arial" w:hAnsi="Arial"/>
          <w:sz w:val="24"/>
          <w:szCs w:val="24"/>
        </w:rPr>
        <w:t xml:space="preserve">(2) Представление о замене неотбытой части наказания более мягким видом наказания рассматривается судом по представлению органа, ведающего исполнением наказания, или администрацией учреждения, исполняющего приговор.</w:t>
      </w:r>
    </w:p>
    <w:p>
      <w:pPr>
        <w:spacing w:after="120"/>
        <w:jc w:val="both"/>
      </w:pPr>
      <w:r>
        <w:rPr>
          <w:rFonts w:ascii="Arial" w:cs="Arial" w:eastAsia="Arial" w:hAnsi="Arial"/>
          <w:sz w:val="24"/>
          <w:szCs w:val="24"/>
        </w:rPr>
        <w:t xml:space="preserve">(3) Замена неотбытой части наказания более мягким видом наказания в отношении лиц, отбывающих наказание в воспитательных колониях, применяется судом по совместному представлению органа, ведающего исполнением наказания, или администрации учреждения, исполняющего приговор, и комиссии по делам детей.</w:t>
      </w:r>
    </w:p>
    <w:p>
      <w:pPr>
        <w:spacing w:after="120"/>
        <w:jc w:val="both"/>
      </w:pPr>
      <w:r>
        <w:rPr>
          <w:rFonts w:ascii="Arial" w:cs="Arial" w:eastAsia="Arial" w:hAnsi="Arial"/>
          <w:sz w:val="24"/>
          <w:szCs w:val="24"/>
        </w:rPr>
        <w:t xml:space="preserve">(4) Представление органа, ведающего исполнением наказания, или администрации учреждения, исполняющего приговор,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(5) Представление о замене неотбытой части наказания более мягким видом наказания рассматривается в судебном заседании с участием прокурора. В судебное заседание вызывается представитель органа, ведающего исполнением наказания, или администрации учреждения, исполняющего приговор, а также комиссии по делам детей, в случаях рассмотрения представления в отношении несовершеннолетних, и осужденный.</w:t>
      </w:r>
    </w:p>
    <w:p>
      <w:pPr>
        <w:spacing w:after="120"/>
        <w:jc w:val="both"/>
      </w:pPr>
      <w:r>
        <w:rPr>
          <w:rFonts w:ascii="Arial" w:cs="Arial" w:eastAsia="Arial" w:hAnsi="Arial"/>
          <w:i/>
          <w:iCs/>
          <w:sz w:val="24"/>
          <w:szCs w:val="24"/>
        </w:rPr>
        <w:t xml:space="preserve">(В редакции Закона КР от </w:t>
      </w:r>
      <w:hyperlink w:history="1" r:id="rId1wtydvuksqecl93r6dhdq">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368. Прекращение применения принудительных мер медицинского характера</w:t>
      </w:r>
    </w:p>
    <w:p>
      <w:pPr>
        <w:spacing w:after="120"/>
        <w:jc w:val="both"/>
      </w:pPr>
      <w:r>
        <w:rPr>
          <w:rFonts w:ascii="Arial" w:cs="Arial" w:eastAsia="Arial" w:hAnsi="Arial"/>
          <w:sz w:val="24"/>
          <w:szCs w:val="24"/>
        </w:rPr>
        <w:t xml:space="preserve">Прекращение применения принудительных мер медицинского характера, соединенных с исполнением наказания, производится судом по представлению органа, исполняющего приговор, основанному на заключении медицинской комиссии.</w:t>
      </w:r>
    </w:p>
    <w:p>
      <w:pPr>
        <w:spacing w:after="120"/>
        <w:jc w:val="both"/>
      </w:pPr>
      <w:r>
        <w:rPr>
          <w:rFonts w:ascii="Arial" w:cs="Arial" w:eastAsia="Arial" w:hAnsi="Arial"/>
          <w:b/>
          <w:bCs/>
          <w:sz w:val="24"/>
          <w:szCs w:val="24"/>
        </w:rPr>
        <w:t xml:space="preserve">Статья 369. Зачет времени пребывания в лечебном учреждении в срок отбывания наказания</w:t>
      </w:r>
    </w:p>
    <w:p>
      <w:pPr>
        <w:spacing w:after="120"/>
        <w:jc w:val="both"/>
      </w:pPr>
      <w:r>
        <w:rPr>
          <w:rFonts w:ascii="Arial" w:cs="Arial" w:eastAsia="Arial" w:hAnsi="Arial"/>
          <w:sz w:val="24"/>
          <w:szCs w:val="24"/>
        </w:rPr>
        <w:t xml:space="preserve">Если лицо, отбывающее наказание в виде лишения свободы, было помещено в лечебное учреждение, время пребывания в нем засчитывается в срок отбытия наказания.</w:t>
      </w:r>
    </w:p>
    <w:p>
      <w:pPr>
        <w:spacing w:after="120"/>
        <w:jc w:val="both"/>
      </w:pPr>
      <w:r>
        <w:rPr>
          <w:rFonts w:ascii="Arial" w:cs="Arial" w:eastAsia="Arial" w:hAnsi="Arial"/>
          <w:b/>
          <w:bCs/>
          <w:sz w:val="24"/>
          <w:szCs w:val="24"/>
        </w:rPr>
        <w:t xml:space="preserve">Статья 370. Изменение осужденным к лишению свободы вида исправительного учреждения</w:t>
      </w:r>
    </w:p>
    <w:p>
      <w:pPr>
        <w:spacing w:after="120"/>
        <w:jc w:val="both"/>
      </w:pPr>
      <w:r>
        <w:rPr>
          <w:rFonts w:ascii="Arial" w:cs="Arial" w:eastAsia="Arial" w:hAnsi="Arial"/>
          <w:sz w:val="24"/>
          <w:szCs w:val="24"/>
        </w:rPr>
        <w:t xml:space="preserve">(1) Изменение осужденным к лишению свободы вида исправительного учреждения по основаниям, предусмотренным законодательством Кыргызской Республики, производится судом. Представление органа, ведающего исполнением наказания, или администрации учреждения, исполняющего приговор, об изменении вида исправительного учреждения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(2) Представление об изменении вида исправительного учреждения осужденному рассматривается в судебном заседании с участием прокурора.</w:t>
      </w:r>
    </w:p>
    <w:p>
      <w:pPr>
        <w:spacing w:after="120"/>
        <w:jc w:val="both"/>
      </w:pPr>
      <w:r>
        <w:rPr>
          <w:rFonts w:ascii="Arial" w:cs="Arial" w:eastAsia="Arial" w:hAnsi="Arial"/>
          <w:sz w:val="24"/>
          <w:szCs w:val="24"/>
        </w:rPr>
        <w:t xml:space="preserve">(3) В судебное заседание вызываются представитель органа, ведающего исполнением наказания, или администрации учреждения, исполняющего приговор, и осужденный.</w:t>
      </w:r>
    </w:p>
    <w:p>
      <w:pPr>
        <w:spacing w:after="120"/>
        <w:jc w:val="both"/>
      </w:pPr>
      <w:r>
        <w:rPr>
          <w:rFonts w:ascii="Arial" w:cs="Arial" w:eastAsia="Arial" w:hAnsi="Arial"/>
          <w:i/>
          <w:iCs/>
          <w:sz w:val="24"/>
          <w:szCs w:val="24"/>
        </w:rPr>
        <w:t xml:space="preserve">(В редакции Закона КР от </w:t>
      </w:r>
      <w:hyperlink w:history="1" r:id="rIdtfsbogdl_jt9b2ukhl-y1">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371. Исполнение приговора при наличии других неисполненных приговоров</w:t>
      </w:r>
    </w:p>
    <w:p>
      <w:pPr>
        <w:spacing w:after="120"/>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jc w:val="both"/>
      </w:pPr>
      <w:r>
        <w:rPr>
          <w:rFonts w:ascii="Arial" w:cs="Arial" w:eastAsia="Arial" w:hAnsi="Arial"/>
          <w:b/>
          <w:bCs/>
          <w:sz w:val="24"/>
          <w:szCs w:val="24"/>
        </w:rPr>
        <w:t xml:space="preserve">Статья 372. Порядок разрешения вопросов, связанных с исполнением приговора</w:t>
      </w:r>
    </w:p>
    <w:p>
      <w:pPr>
        <w:spacing w:after="120"/>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с освобождением от отбывания наказания, производится судом с участием прокурора.</w:t>
      </w:r>
    </w:p>
    <w:p>
      <w:pPr>
        <w:spacing w:after="120"/>
        <w:jc w:val="both"/>
      </w:pPr>
      <w:r>
        <w:rPr>
          <w:rFonts w:ascii="Arial" w:cs="Arial" w:eastAsia="Arial" w:hAnsi="Arial"/>
          <w:sz w:val="24"/>
          <w:szCs w:val="24"/>
        </w:rPr>
        <w:t xml:space="preserve">(2) О времени рассмотрения вопроса, связанного с исполнением наказания,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гражданского иска, вызывается также гражданский истец, неявка которого не препятствует рассмотрению дела.</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о замене неотбытой части наказания более мягким или строгим видом наказания, об изменении осужденному вида исправительного учреждения вызывается представитель органа, ведающего исполнением наказания, или администрации учреждения, исполняющего приговор.</w:t>
      </w:r>
    </w:p>
    <w:p>
      <w:pPr>
        <w:spacing w:after="120"/>
        <w:jc w:val="both"/>
      </w:pPr>
      <w:r>
        <w:rPr>
          <w:rFonts w:ascii="Arial" w:cs="Arial" w:eastAsia="Arial" w:hAnsi="Arial"/>
          <w:sz w:val="24"/>
          <w:szCs w:val="24"/>
        </w:rPr>
        <w:t xml:space="preserve">(4) В тех случаях, когда дело рассматривается судом по совместному представлению органа, исполняющего приговор, и уполномоченного государственного органа по защите детей, суд извещает эти органы о времени и месте рассмотрения представления.</w:t>
      </w:r>
    </w:p>
    <w:p>
      <w:pPr>
        <w:spacing w:after="120"/>
        <w:jc w:val="both"/>
      </w:pPr>
      <w:r>
        <w:rPr>
          <w:rFonts w:ascii="Arial" w:cs="Arial" w:eastAsia="Arial" w:hAnsi="Arial"/>
          <w:sz w:val="24"/>
          <w:szCs w:val="24"/>
        </w:rPr>
        <w:t xml:space="preserve">(5) При рассмотрении судом вопроса об отмене условного осуждения или продлении испытательного срока условно осужденному в судебное заседание вызываются представители органа, осуществляющего контроль за поведением условно осужденного.</w:t>
      </w:r>
    </w:p>
    <w:p>
      <w:pPr>
        <w:spacing w:after="120"/>
        <w:jc w:val="both"/>
      </w:pPr>
      <w:r>
        <w:rPr>
          <w:rFonts w:ascii="Arial" w:cs="Arial" w:eastAsia="Arial" w:hAnsi="Arial"/>
          <w:sz w:val="24"/>
          <w:szCs w:val="24"/>
        </w:rPr>
        <w:t xml:space="preserve">(6) Рассмотрение дела начинается докладом судьи, после чего заслушиваются явившиеся в заседание лица.</w:t>
      </w:r>
    </w:p>
    <w:p>
      <w:pPr>
        <w:spacing w:after="120"/>
        <w:jc w:val="both"/>
      </w:pPr>
      <w:r>
        <w:rPr>
          <w:rFonts w:ascii="Arial" w:cs="Arial" w:eastAsia="Arial" w:hAnsi="Arial"/>
          <w:sz w:val="24"/>
          <w:szCs w:val="24"/>
        </w:rPr>
        <w:t xml:space="preserve">(7)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трехдневный срок осужденному, органу, по представлению которого рассматривался вопрос, связанный с исполнением приговора, а также гражданскому истцу, если вопрос касался исполнения приговора в части гражданского иска.</w:t>
      </w:r>
    </w:p>
    <w:p>
      <w:pPr>
        <w:spacing w:after="120"/>
        <w:jc w:val="both"/>
      </w:pPr>
      <w:r>
        <w:rPr>
          <w:rFonts w:ascii="Arial" w:cs="Arial" w:eastAsia="Arial" w:hAnsi="Arial"/>
          <w:sz w:val="24"/>
          <w:szCs w:val="24"/>
        </w:rPr>
        <w:t xml:space="preserve">(8) Постановление судьи может быть обжаловано в Верховный суд Кыргызской Республики в порядке надзора.</w:t>
      </w:r>
    </w:p>
    <w:p>
      <w:pPr>
        <w:spacing w:after="120"/>
        <w:jc w:val="both"/>
      </w:pPr>
      <w:r>
        <w:rPr>
          <w:rFonts w:ascii="Arial" w:cs="Arial" w:eastAsia="Arial" w:hAnsi="Arial"/>
          <w:i/>
          <w:iCs/>
          <w:sz w:val="24"/>
          <w:szCs w:val="24"/>
        </w:rPr>
        <w:t xml:space="preserve">(В редакции Законов КР от </w:t>
      </w:r>
      <w:hyperlink w:history="1" r:id="rIdq50ks8ogiqex5tm6v7ex3">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ycvk29et-afxewpjfdp2e">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 Рассмотрение судами ходатайств о снятии судимости</w:t>
      </w:r>
    </w:p>
    <w:p>
      <w:pPr>
        <w:spacing w:after="120"/>
        <w:jc w:val="both"/>
      </w:pPr>
      <w:r>
        <w:rPr>
          <w:rFonts w:ascii="Arial" w:cs="Arial" w:eastAsia="Arial" w:hAnsi="Arial"/>
          <w:sz w:val="24"/>
          <w:szCs w:val="24"/>
        </w:rPr>
        <w:t xml:space="preserve">(1) Вопрос о снятии судимости в соответствии со статьей 76 Уголовного кодекса Кыргызской Республики разрешается судом по месту жительства лица, отбывшего наказание, по ходатайству этого лица.</w:t>
      </w:r>
    </w:p>
    <w:p>
      <w:pPr>
        <w:spacing w:after="120"/>
        <w:jc w:val="both"/>
      </w:pPr>
      <w:r>
        <w:rPr>
          <w:rFonts w:ascii="Arial" w:cs="Arial" w:eastAsia="Arial" w:hAnsi="Arial"/>
          <w:sz w:val="24"/>
          <w:szCs w:val="24"/>
        </w:rPr>
        <w:t xml:space="preserve">(2) О поступившем ходатайстве извещается прокурор. Неявка в судебное заседание прокурора не препятствует рассмотрению ходатайства. Присутствие на суде лица, в отношении которого рассматривается ходатайство о снятии судимости, обязательно.</w:t>
      </w:r>
    </w:p>
    <w:p>
      <w:pPr>
        <w:spacing w:after="120"/>
        <w:jc w:val="both"/>
      </w:pPr>
      <w:r>
        <w:rPr>
          <w:rFonts w:ascii="Arial" w:cs="Arial" w:eastAsia="Arial" w:hAnsi="Arial"/>
          <w:sz w:val="24"/>
          <w:szCs w:val="24"/>
        </w:rPr>
        <w:t xml:space="preserve">(3) Рассмотрение ходатайства о снятии судимости начинается докладом судьи, после чего суд заслушивает вызванных лиц и заключение прокурора.</w:t>
      </w:r>
    </w:p>
    <w:p>
      <w:pPr>
        <w:spacing w:after="120"/>
        <w:jc w:val="both"/>
      </w:pPr>
      <w:r>
        <w:rPr>
          <w:rFonts w:ascii="Arial" w:cs="Arial" w:eastAsia="Arial" w:hAnsi="Arial"/>
          <w:sz w:val="24"/>
          <w:szCs w:val="24"/>
        </w:rPr>
        <w:t xml:space="preserve">(4) В случае отказа в ходатайстве о снятии судимости повторное ходатайство об этом может быть возбуждено не ранее чем по истечении шести месяцев со дня вынесения постановления об отказе.</w:t>
      </w:r>
    </w:p>
    <w:p>
      <w:pPr>
        <w:spacing w:after="120"/>
        <w:jc w:val="both"/>
      </w:pPr>
      <w:r>
        <w:rPr>
          <w:rFonts w:ascii="Arial" w:cs="Arial" w:eastAsia="Arial" w:hAnsi="Arial"/>
          <w:i/>
          <w:iCs/>
          <w:sz w:val="24"/>
          <w:szCs w:val="24"/>
        </w:rPr>
        <w:t xml:space="preserve">(В редакции Закона КР от </w:t>
      </w:r>
      <w:hyperlink w:history="1" r:id="rIdgeykmpzsy6v9sdwc1fa8l">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XI 
 ПЕРЕСМОТР ПРИГОВОРОВ, ОПРЕДЕЛЕНИЙ, ПОСТАНОВЛЕНИЙ СУДОВ, ВСТУПИВШИХ В ЗАКОННУЮ СИЛУ</w:t>
      </w:r>
    </w:p>
    <w:p>
      <w:pPr>
        <w:spacing w:after="120"/>
        <w:jc w:val="center"/>
      </w:pPr>
      <w:r>
        <w:rPr>
          <w:rFonts w:ascii="Arial" w:cs="Arial" w:eastAsia="Arial" w:hAnsi="Arial"/>
          <w:b/>
          <w:bCs/>
          <w:sz w:val="24"/>
          <w:szCs w:val="24"/>
        </w:rPr>
        <w:t xml:space="preserve">Глава 41-1 
 Кассационный порядок рассмотрения уголовного дела</w:t>
      </w:r>
    </w:p>
    <w:p>
      <w:pPr>
        <w:spacing w:after="120"/>
        <w:jc w:val="both"/>
      </w:pPr>
      <w:r>
        <w:rPr>
          <w:rFonts w:ascii="Arial" w:cs="Arial" w:eastAsia="Arial" w:hAnsi="Arial"/>
          <w:i/>
          <w:iCs/>
          <w:sz w:val="24"/>
          <w:szCs w:val="24"/>
        </w:rPr>
        <w:t xml:space="preserve">(В редакции </w:t>
      </w:r>
      <w:hyperlink w:history="1" r:id="rId0xh26-vv7bvj1k7z_i2v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111)</w:t>
      </w:r>
    </w:p>
    <w:p>
      <w:pPr>
        <w:spacing w:after="120"/>
        <w:jc w:val="both"/>
      </w:pPr>
      <w:r>
        <w:rPr>
          <w:rFonts w:ascii="Arial" w:cs="Arial" w:eastAsia="Arial" w:hAnsi="Arial"/>
          <w:b/>
          <w:bCs/>
          <w:sz w:val="24"/>
          <w:szCs w:val="24"/>
        </w:rPr>
        <w:t xml:space="preserve">Статья 373-1. Кассационное обжалование судебных решений</w:t>
      </w:r>
    </w:p>
    <w:p>
      <w:pPr>
        <w:spacing w:after="120"/>
        <w:jc w:val="both"/>
      </w:pPr>
      <w:r>
        <w:rPr>
          <w:rFonts w:ascii="Arial" w:cs="Arial" w:eastAsia="Arial" w:hAnsi="Arial"/>
          <w:sz w:val="24"/>
          <w:szCs w:val="24"/>
        </w:rPr>
        <w:t xml:space="preserve">(1) В соответствии с требованиями настоящей главы решения судов первой инстанции, ранее не обжалованные в апелляционном порядке и вступившие в законную силу, могут быть обжалованы участниками процесса в кассационном порядке.</w:t>
      </w:r>
    </w:p>
    <w:p>
      <w:pPr>
        <w:spacing w:after="120"/>
        <w:jc w:val="both"/>
      </w:pPr>
      <w:r>
        <w:rPr>
          <w:rFonts w:ascii="Arial" w:cs="Arial" w:eastAsia="Arial" w:hAnsi="Arial"/>
          <w:sz w:val="24"/>
          <w:szCs w:val="24"/>
        </w:rPr>
        <w:t xml:space="preserve">Приговоры суда, вынесенные с участием присяжных заседателей, могут быть обжалованы сторонами в кассационном порядке.</w:t>
      </w:r>
    </w:p>
    <w:p>
      <w:pPr>
        <w:spacing w:after="120"/>
        <w:jc w:val="both"/>
      </w:pPr>
      <w:r>
        <w:rPr>
          <w:rFonts w:ascii="Arial" w:cs="Arial" w:eastAsia="Arial" w:hAnsi="Arial"/>
          <w:sz w:val="24"/>
          <w:szCs w:val="24"/>
        </w:rPr>
        <w:t xml:space="preserve">(2) Кассационная жалоба или представление приносятся через суд первой инстанции с соблюдением требований статей 334, 340 настоящего Кодекса.</w:t>
      </w:r>
    </w:p>
    <w:p>
      <w:pPr>
        <w:spacing w:after="120"/>
        <w:jc w:val="both"/>
      </w:pPr>
      <w:r>
        <w:rPr>
          <w:rFonts w:ascii="Arial" w:cs="Arial" w:eastAsia="Arial" w:hAnsi="Arial"/>
          <w:sz w:val="24"/>
          <w:szCs w:val="24"/>
        </w:rPr>
        <w:t xml:space="preserve">(3) Кассационное обжалование против интересов оправданного, осужденного и лица, в отношении которого уголовное дело прекращено, допускается лишь в течение года по вступлении судебного решения в законную силу.</w:t>
      </w:r>
    </w:p>
    <w:p>
      <w:pPr>
        <w:spacing w:after="120"/>
        <w:jc w:val="both"/>
      </w:pPr>
      <w:r>
        <w:rPr>
          <w:rFonts w:ascii="Arial" w:cs="Arial" w:eastAsia="Arial" w:hAnsi="Arial"/>
          <w:i/>
          <w:iCs/>
          <w:sz w:val="24"/>
          <w:szCs w:val="24"/>
        </w:rPr>
        <w:t xml:space="preserve">(В редакции Законов КР от </w:t>
      </w:r>
      <w:hyperlink w:history="1" r:id="rIdwkcd8m_sqctpv3ned3unr">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j6sh7r3d_lsa8uydyk4bh">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w:t>
      </w:r>
      <w:r>
        <w:rPr>
          <w:rFonts w:ascii="Arial" w:cs="Arial" w:eastAsia="Arial" w:hAnsi="Arial"/>
          <w:b/>
          <w:bCs/>
          <w:sz w:val="24"/>
          <w:szCs w:val="24"/>
        </w:rPr>
        <w:t xml:space="preserve">2</w:t>
      </w:r>
      <w:r>
        <w:rPr>
          <w:rFonts w:ascii="Arial" w:cs="Arial" w:eastAsia="Arial" w:hAnsi="Arial"/>
          <w:b/>
          <w:bCs/>
          <w:sz w:val="24"/>
          <w:szCs w:val="24"/>
        </w:rPr>
        <w:t xml:space="preserve">. Суды, рассматривающие кассационные жалобы и представления</w:t>
      </w:r>
    </w:p>
    <w:p>
      <w:pPr>
        <w:spacing w:after="120"/>
        <w:jc w:val="both"/>
      </w:pPr>
      <w:r>
        <w:rPr>
          <w:rFonts w:ascii="Arial" w:cs="Arial" w:eastAsia="Arial" w:hAnsi="Arial"/>
          <w:sz w:val="24"/>
          <w:szCs w:val="24"/>
        </w:rPr>
        <w:t xml:space="preserve">Решения районных (городских) судов могут быть обжалованы соответственно в кассационную инстанцию областного суда, Бишкекского городского суда.</w:t>
      </w:r>
    </w:p>
    <w:p>
      <w:pPr>
        <w:spacing w:after="120"/>
        <w:jc w:val="both"/>
      </w:pPr>
      <w:r>
        <w:rPr>
          <w:rFonts w:ascii="Arial" w:cs="Arial" w:eastAsia="Arial" w:hAnsi="Arial"/>
          <w:i/>
          <w:iCs/>
          <w:sz w:val="24"/>
          <w:szCs w:val="24"/>
        </w:rPr>
        <w:t xml:space="preserve">(В редакции Закона КР от </w:t>
      </w:r>
      <w:hyperlink w:history="1" r:id="rIdiaol9ddldn9jwplrxwgdx">
        <w:r>
          <w:rPr>
            <w:rFonts w:ascii="Arial" w:cs="Arial" w:eastAsia="Arial" w:hAnsi="Arial"/>
            <w:i/>
            <w:iCs/>
            <w:color w:val="1D4ED8"/>
            <w:sz w:val="24"/>
            <w:szCs w:val="24"/>
            <w:u w:val="single"/>
          </w:rPr>
          <w:t xml:space="preserve">23 декабря 2016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373-3. Предмет судебного разбирательства в суде кассационной инстанции</w:t>
      </w:r>
    </w:p>
    <w:p>
      <w:pPr>
        <w:spacing w:after="120"/>
        <w:jc w:val="both"/>
      </w:pPr>
      <w:r>
        <w:rPr>
          <w:rFonts w:ascii="Arial" w:cs="Arial" w:eastAsia="Arial" w:hAnsi="Arial"/>
          <w:sz w:val="24"/>
          <w:szCs w:val="24"/>
        </w:rPr>
        <w:t xml:space="preserve">Суд кассационной инстанции проверяет по кассационным жалобам и представлениям законность, обоснованность и справедливость приговора и иного судебного решения.</w:t>
      </w:r>
    </w:p>
    <w:p>
      <w:pPr>
        <w:spacing w:after="120"/>
        <w:jc w:val="both"/>
      </w:pPr>
      <w:r>
        <w:rPr>
          <w:rFonts w:ascii="Arial" w:cs="Arial" w:eastAsia="Arial" w:hAnsi="Arial"/>
          <w:i/>
          <w:iCs/>
          <w:sz w:val="24"/>
          <w:szCs w:val="24"/>
        </w:rPr>
        <w:t xml:space="preserve">(В редакции Закона КР от </w:t>
      </w:r>
      <w:hyperlink w:history="1" r:id="rIdlif3hjsajitow54sh-ny_">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373-4. Сроки рассмотрения уголовного дела судом кассационной инстанции</w:t>
      </w:r>
    </w:p>
    <w:p>
      <w:pPr>
        <w:spacing w:after="120"/>
        <w:jc w:val="both"/>
      </w:pPr>
      <w:r>
        <w:rPr>
          <w:rFonts w:ascii="Arial" w:cs="Arial" w:eastAsia="Arial" w:hAnsi="Arial"/>
          <w:sz w:val="24"/>
          <w:szCs w:val="24"/>
        </w:rPr>
        <w:t xml:space="preserve">(1) Уголовное дело, поступившее по кассационным жалобе или представлению, рассматривается в срок не позднее тридцати суток со дня его поступления.</w:t>
      </w:r>
    </w:p>
    <w:p>
      <w:pPr>
        <w:spacing w:after="120"/>
        <w:jc w:val="both"/>
      </w:pPr>
      <w:r>
        <w:rPr>
          <w:rFonts w:ascii="Arial" w:cs="Arial" w:eastAsia="Arial" w:hAnsi="Arial"/>
          <w:sz w:val="24"/>
          <w:szCs w:val="24"/>
        </w:rPr>
        <w:t xml:space="preserve">(2) Представление прокурора либо жалоба обвиняемого или его защитника на постановление суда о применении заключения под стражу, домашнего ареста в качестве меры пресечения, а равно на продление срока содержания под стражей, домашнего ареста должны быть рассмотрены не позднее пяти суток со дня их поступления в суд кассационной инстанции.</w:t>
      </w:r>
    </w:p>
    <w:p>
      <w:pPr>
        <w:spacing w:after="120"/>
        <w:jc w:val="both"/>
      </w:pPr>
      <w:r>
        <w:rPr>
          <w:rFonts w:ascii="Arial" w:cs="Arial" w:eastAsia="Arial" w:hAnsi="Arial"/>
          <w:i/>
          <w:iCs/>
          <w:sz w:val="24"/>
          <w:szCs w:val="24"/>
        </w:rPr>
        <w:t xml:space="preserve">(В редакции Закона КР от </w:t>
      </w:r>
      <w:hyperlink w:history="1" r:id="rIduvyqtccqlhzkliaggeqyj">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373-5. Порядок рассмотрения дел судом кассационной инстанции</w:t>
      </w:r>
    </w:p>
    <w:p>
      <w:pPr>
        <w:spacing w:after="120"/>
        <w:jc w:val="both"/>
      </w:pPr>
      <w:r>
        <w:rPr>
          <w:rFonts w:ascii="Arial" w:cs="Arial" w:eastAsia="Arial" w:hAnsi="Arial"/>
          <w:sz w:val="24"/>
          <w:szCs w:val="24"/>
        </w:rPr>
        <w:t xml:space="preserve">(1) При поступлении дела с кассационной жалобой или представлением председатель суда кассационной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или представлением и другими материалами. Судья-докладчик, изучив дело, жалобу или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120"/>
        <w:jc w:val="both"/>
      </w:pPr>
      <w:r>
        <w:rPr>
          <w:rFonts w:ascii="Arial" w:cs="Arial" w:eastAsia="Arial" w:hAnsi="Arial"/>
          <w:sz w:val="24"/>
          <w:szCs w:val="24"/>
        </w:rPr>
        <w:t xml:space="preserve">(2) О дне рассмотрения дела судом кассационной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кассационной инстанции.</w:t>
      </w:r>
    </w:p>
    <w:p>
      <w:pPr>
        <w:spacing w:after="120"/>
        <w:jc w:val="both"/>
      </w:pPr>
      <w:r>
        <w:rPr>
          <w:rFonts w:ascii="Arial" w:cs="Arial" w:eastAsia="Arial" w:hAnsi="Arial"/>
          <w:sz w:val="24"/>
          <w:szCs w:val="24"/>
        </w:rPr>
        <w:t xml:space="preserve">(3) Уголовные дела рассматриваются судом кассационной инстанции в составах, определенных статьей 31 настоящего Кодекса.</w:t>
      </w:r>
    </w:p>
    <w:p>
      <w:pPr>
        <w:spacing w:after="120"/>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опрашивает мнения участников процесса о возможности рассмотрения дела. Суд, на месте - в зале судебного заседания или удалившись в совещательную комнату, выносит определение о продолжении судебного заседания или о его отложении. Определение оглашается председательствующим и заносится в протокол судебного заседания.</w:t>
      </w:r>
    </w:p>
    <w:p>
      <w:pPr>
        <w:spacing w:after="120"/>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120"/>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120"/>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120"/>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120"/>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(11)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кассационной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(12) На заседании суда кассационной инстанции ведется протокол, который подписывается председательствующим и секретарем судебного заседания.</w:t>
      </w:r>
    </w:p>
    <w:p>
      <w:pPr>
        <w:spacing w:after="120"/>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120"/>
        <w:jc w:val="both"/>
      </w:pPr>
      <w:r>
        <w:rPr>
          <w:rFonts w:ascii="Arial" w:cs="Arial" w:eastAsia="Arial" w:hAnsi="Arial"/>
          <w:sz w:val="24"/>
          <w:szCs w:val="24"/>
        </w:rPr>
        <w:t xml:space="preserve">(14)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120"/>
        <w:jc w:val="both"/>
      </w:pPr>
      <w:r>
        <w:rPr>
          <w:rFonts w:ascii="Arial" w:cs="Arial" w:eastAsia="Arial" w:hAnsi="Arial"/>
          <w:i/>
          <w:iCs/>
          <w:sz w:val="24"/>
          <w:szCs w:val="24"/>
        </w:rPr>
        <w:t xml:space="preserve">(В редакции Закона КР от </w:t>
      </w:r>
      <w:hyperlink w:history="1" r:id="rIdjsloolkpc6snw74rcoii5">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373-6. Решение суда кассационной инстанции</w:t>
      </w:r>
    </w:p>
    <w:p>
      <w:pPr>
        <w:spacing w:after="120"/>
        <w:jc w:val="both"/>
      </w:pPr>
      <w:r>
        <w:rPr>
          <w:rFonts w:ascii="Arial" w:cs="Arial" w:eastAsia="Arial" w:hAnsi="Arial"/>
          <w:sz w:val="24"/>
          <w:szCs w:val="24"/>
        </w:rPr>
        <w:t xml:space="preserve">(1) В результате рассмотрения уголовного дела в кассационном порядке суд кассационной инстанции принимает одно из следующих решений:</w:t>
      </w:r>
    </w:p>
    <w:p>
      <w:pPr>
        <w:spacing w:after="120"/>
        <w:jc w:val="both"/>
      </w:pPr>
      <w:r>
        <w:rPr>
          <w:rFonts w:ascii="Arial" w:cs="Arial" w:eastAsia="Arial" w:hAnsi="Arial"/>
          <w:sz w:val="24"/>
          <w:szCs w:val="24"/>
        </w:rPr>
        <w:t xml:space="preserve">1) об оставлении в силе обжалованного судебного акта;</w:t>
      </w:r>
    </w:p>
    <w:p>
      <w:pPr>
        <w:spacing w:after="120"/>
        <w:jc w:val="both"/>
      </w:pPr>
      <w:r>
        <w:rPr>
          <w:rFonts w:ascii="Arial" w:cs="Arial" w:eastAsia="Arial" w:hAnsi="Arial"/>
          <w:sz w:val="24"/>
          <w:szCs w:val="24"/>
        </w:rPr>
        <w:t xml:space="preserve">2) об изменении обжалованного судебного акта;</w:t>
      </w:r>
    </w:p>
    <w:p>
      <w:pPr>
        <w:spacing w:after="120"/>
        <w:jc w:val="both"/>
      </w:pPr>
      <w:r>
        <w:rPr>
          <w:rFonts w:ascii="Arial" w:cs="Arial" w:eastAsia="Arial" w:hAnsi="Arial"/>
          <w:sz w:val="24"/>
          <w:szCs w:val="24"/>
        </w:rPr>
        <w:t xml:space="preserve">3) об отмене обжалованного судебного акта и о прекращении уголовного дела;</w:t>
      </w:r>
    </w:p>
    <w:p>
      <w:pPr>
        <w:spacing w:after="120"/>
        <w:jc w:val="both"/>
      </w:pPr>
      <w:r>
        <w:rPr>
          <w:rFonts w:ascii="Arial" w:cs="Arial" w:eastAsia="Arial" w:hAnsi="Arial"/>
          <w:sz w:val="24"/>
          <w:szCs w:val="24"/>
        </w:rPr>
        <w:t xml:space="preserve">4)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 устранимых в суде;</w:t>
      </w:r>
    </w:p>
    <w:p>
      <w:pPr>
        <w:spacing w:after="120"/>
        <w:jc w:val="both"/>
      </w:pPr>
      <w:r>
        <w:rPr>
          <w:rFonts w:ascii="Arial" w:cs="Arial" w:eastAsia="Arial" w:hAnsi="Arial"/>
          <w:sz w:val="24"/>
          <w:szCs w:val="24"/>
        </w:rPr>
        <w:t xml:space="preserve">5) о прекращении кассационного производства на основании части четырнадцатой статьи 373-5 настоящего Кодекса.</w:t>
      </w:r>
    </w:p>
    <w:p>
      <w:pPr>
        <w:spacing w:after="120"/>
        <w:jc w:val="both"/>
      </w:pPr>
      <w:r>
        <w:rPr>
          <w:rFonts w:ascii="Arial" w:cs="Arial" w:eastAsia="Arial" w:hAnsi="Arial"/>
          <w:sz w:val="24"/>
          <w:szCs w:val="24"/>
        </w:rPr>
        <w:t xml:space="preserve">(2) Решение суда кассационной инстанции выносится в форме определения.</w:t>
      </w:r>
    </w:p>
    <w:p>
      <w:pPr>
        <w:spacing w:after="120"/>
        <w:jc w:val="both"/>
      </w:pPr>
      <w:r>
        <w:rPr>
          <w:rFonts w:ascii="Arial" w:cs="Arial" w:eastAsia="Arial" w:hAnsi="Arial"/>
          <w:sz w:val="24"/>
          <w:szCs w:val="24"/>
        </w:rPr>
        <w:t xml:space="preserve">(3) Решение суда кассационной инстанции составляется в совещательной комнате и подписывается всеми тремя судьями, участвовавшими в рассмотрении уголовного дела. В исключительных случаях по особо сложному делу составление мотивированного решения может быть отложено на срок до десяти дней, но резолютивная часть решения составляется и подписывается судьями в совещательной комнате.</w:t>
      </w:r>
    </w:p>
    <w:p>
      <w:pPr>
        <w:spacing w:after="120"/>
        <w:jc w:val="both"/>
      </w:pPr>
      <w:r>
        <w:rPr>
          <w:rFonts w:ascii="Arial" w:cs="Arial" w:eastAsia="Arial" w:hAnsi="Arial"/>
          <w:sz w:val="24"/>
          <w:szCs w:val="24"/>
        </w:rPr>
        <w:t xml:space="preserve">(4) Решение оглашается председательствующим или судьей-докладчиком. Все присутствующие в зале судебного заседания выслушивают решение стоя.</w:t>
      </w:r>
    </w:p>
    <w:p>
      <w:pPr>
        <w:spacing w:after="120"/>
        <w:jc w:val="both"/>
      </w:pPr>
      <w:r>
        <w:rPr>
          <w:rFonts w:ascii="Arial" w:cs="Arial" w:eastAsia="Arial" w:hAnsi="Arial"/>
          <w:sz w:val="24"/>
          <w:szCs w:val="24"/>
        </w:rPr>
        <w:t xml:space="preserve">(5) 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С особым мнением вправе ознакомиться суд надзорной инстанции при рассмотрении данного уголовного дела.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(6) Решение суда кассационной инстанции может быть обжаловано в порядке надзора в Верховный суд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r7khgxv3t6fnob9iexwhg">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8uy4tzdrwuxoyro75ql3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mza2ktlqv8vkdavwthme">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373-7. Исполнение решений суда кассационной инстанции</w:t>
      </w:r>
    </w:p>
    <w:p>
      <w:pPr>
        <w:spacing w:after="120"/>
        <w:jc w:val="both"/>
      </w:pPr>
      <w:r>
        <w:rPr>
          <w:rFonts w:ascii="Arial" w:cs="Arial" w:eastAsia="Arial" w:hAnsi="Arial"/>
          <w:sz w:val="24"/>
          <w:szCs w:val="24"/>
        </w:rPr>
        <w:t xml:space="preserve">Решение суда кассационной инстанции вступает в законную силу немедленно и исполняется в порядке, предусмотренном настоящим Кодексом и Уголовно-исполнительным кодексом Кыргызской Республики.</w:t>
      </w:r>
    </w:p>
    <w:p>
      <w:pPr>
        <w:spacing w:after="120"/>
        <w:jc w:val="center"/>
      </w:pPr>
      <w:r>
        <w:rPr>
          <w:rFonts w:ascii="Arial" w:cs="Arial" w:eastAsia="Arial" w:hAnsi="Arial"/>
          <w:b/>
          <w:bCs/>
          <w:sz w:val="24"/>
          <w:szCs w:val="24"/>
        </w:rPr>
        <w:t xml:space="preserve">Глава 42 
 Пересмотр в порядке надзора приговоров, определений, постановлений судов, вступивших в законную силу</w:t>
      </w:r>
    </w:p>
    <w:p>
      <w:pPr>
        <w:spacing w:after="120"/>
        <w:jc w:val="both"/>
      </w:pPr>
      <w:r>
        <w:rPr>
          <w:rFonts w:ascii="Arial" w:cs="Arial" w:eastAsia="Arial" w:hAnsi="Arial"/>
          <w:b/>
          <w:bCs/>
          <w:sz w:val="24"/>
          <w:szCs w:val="24"/>
        </w:rPr>
        <w:t xml:space="preserve">Статья 374. Суд, рассматривающий уголовные дела в порядке надзора. Пределы прав надзорной инстанции</w:t>
      </w:r>
    </w:p>
    <w:p>
      <w:pPr>
        <w:spacing w:after="120"/>
        <w:jc w:val="both"/>
      </w:pPr>
      <w:r>
        <w:rPr>
          <w:rFonts w:ascii="Arial" w:cs="Arial" w:eastAsia="Arial" w:hAnsi="Arial"/>
          <w:sz w:val="24"/>
          <w:szCs w:val="24"/>
        </w:rPr>
        <w:t xml:space="preserve">(1) Верховный суд Кыргызской Республики осуществляет пересмотр в порядке надзора вступившие в законную силу акты местных судов по жалобам участников уголовного процесса и по представлению прокуроров.</w:t>
      </w:r>
    </w:p>
    <w:p>
      <w:pPr>
        <w:spacing w:after="120"/>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осуществляет пересмотр в порядке надзора судебных актов апелляционной и кассационной инстанций местного суда.</w:t>
      </w:r>
    </w:p>
    <w:p>
      <w:pPr>
        <w:spacing w:after="120"/>
        <w:jc w:val="both"/>
      </w:pPr>
      <w:r>
        <w:rPr>
          <w:rFonts w:ascii="Arial" w:cs="Arial" w:eastAsia="Arial" w:hAnsi="Arial"/>
          <w:sz w:val="24"/>
          <w:szCs w:val="24"/>
        </w:rPr>
        <w:t xml:space="preserve">(3) Если поступившее в Верховный суд Кыргызской Республики уголовное дело ранее не было рассмотрено в апелляционном или кассационном порядке, то оно вместе с жалобой и представлением подлежит направлению в соответствующую инстанцию местного суда для рассмотрения.</w:t>
      </w:r>
    </w:p>
    <w:p>
      <w:pPr>
        <w:spacing w:after="120"/>
        <w:jc w:val="both"/>
      </w:pPr>
      <w:r>
        <w:rPr>
          <w:rFonts w:ascii="Arial" w:cs="Arial" w:eastAsia="Arial" w:hAnsi="Arial"/>
          <w:sz w:val="24"/>
          <w:szCs w:val="24"/>
        </w:rPr>
        <w:t xml:space="preserve">(4) При рассмотрении уголовного дела в порядке надзора суд не связан доводами надзорных жалобы и представления и вправе проверить производство по уголовному делу в полном объеме.</w:t>
      </w:r>
    </w:p>
    <w:p>
      <w:pPr>
        <w:spacing w:after="120"/>
        <w:jc w:val="both"/>
      </w:pPr>
      <w:r>
        <w:rPr>
          <w:rFonts w:ascii="Arial" w:cs="Arial" w:eastAsia="Arial" w:hAnsi="Arial"/>
          <w:sz w:val="24"/>
          <w:szCs w:val="24"/>
        </w:rPr>
        <w:t xml:space="preserve">(5) Если по уголовному делу осуждено несколько лиц, а надзорные жалоба или представление принесены только одним из них либо в отношении некоторых из них, то суд надзорной инстанции вправе проверить уголовное дело в отношении всех осужденных.</w:t>
      </w:r>
    </w:p>
    <w:p>
      <w:pPr>
        <w:spacing w:after="120"/>
        <w:jc w:val="both"/>
      </w:pPr>
      <w:r>
        <w:rPr>
          <w:rFonts w:ascii="Arial" w:cs="Arial" w:eastAsia="Arial" w:hAnsi="Arial"/>
          <w:sz w:val="24"/>
          <w:szCs w:val="24"/>
        </w:rPr>
        <w:t xml:space="preserve">(6) Суд надзорной инстанции не может ухудшить положение обвиняемого, осужденного, оправданного, в отношении которого не принесено представление прокурора или жалоба потерпевшего.</w:t>
      </w:r>
    </w:p>
    <w:p>
      <w:pPr>
        <w:spacing w:after="120"/>
        <w:jc w:val="both"/>
      </w:pPr>
      <w:r>
        <w:rPr>
          <w:rFonts w:ascii="Arial" w:cs="Arial" w:eastAsia="Arial" w:hAnsi="Arial"/>
          <w:i/>
          <w:iCs/>
          <w:sz w:val="24"/>
          <w:szCs w:val="24"/>
        </w:rPr>
        <w:t xml:space="preserve">(В редакции Закона КР от </w:t>
      </w:r>
      <w:hyperlink w:history="1" r:id="rId3iaopkoh6vgdnjqazidq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374-1. Суд, рассматривающий уголовные дела по жалобам и представлениям на вступившие в законную силу судебные акты районных (городских) судов </w:t>
      </w:r>
    </w:p>
    <w:p>
      <w:pPr>
        <w:spacing w:after="120"/>
        <w:jc w:val="both"/>
      </w:pPr>
      <w:r>
        <w:rPr>
          <w:rFonts w:ascii="Arial" w:cs="Arial" w:eastAsia="Arial" w:hAnsi="Arial"/>
          <w:i/>
          <w:iCs/>
          <w:sz w:val="24"/>
          <w:szCs w:val="24"/>
        </w:rPr>
        <w:t xml:space="preserve"> (Исключена в соответствии с </w:t>
      </w:r>
      <w:hyperlink w:history="1" r:id="rIddjp2st9a61mslczwq5fe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111)</w:t>
      </w:r>
    </w:p>
    <w:p>
      <w:pPr>
        <w:spacing w:after="120"/>
        <w:jc w:val="both"/>
      </w:pPr>
      <w:r>
        <w:rPr>
          <w:rFonts w:ascii="Arial" w:cs="Arial" w:eastAsia="Arial" w:hAnsi="Arial"/>
          <w:b/>
          <w:bCs/>
          <w:sz w:val="24"/>
          <w:szCs w:val="24"/>
        </w:rPr>
        <w:t xml:space="preserve">Статья 375. Обжалование судебных решений, вступивших в законную силу</w:t>
      </w:r>
    </w:p>
    <w:p>
      <w:pPr>
        <w:spacing w:after="120"/>
        <w:jc w:val="both"/>
      </w:pPr>
      <w:r>
        <w:rPr>
          <w:rFonts w:ascii="Arial" w:cs="Arial" w:eastAsia="Arial" w:hAnsi="Arial"/>
          <w:sz w:val="24"/>
          <w:szCs w:val="24"/>
        </w:rPr>
        <w:t xml:space="preserve">(1) Осужденный, его законный представитель и защитник, а также потерпевший и его представитель, гражданский истец, гражданский ответчик и их представители вправе подать жалобу, а прокурор, участвовавший при рассмотрении дела, а также вышестоящий прокурор - представление в Верховный суд Кыргызской Республики, областной или приравненный к нему суд. Представление прокурора до начала судебного заседания может быть отозвано вышестоящим прокурором.</w:t>
      </w:r>
    </w:p>
    <w:p>
      <w:pPr>
        <w:spacing w:after="120"/>
        <w:jc w:val="both"/>
      </w:pPr>
      <w:r>
        <w:rPr>
          <w:rFonts w:ascii="Arial" w:cs="Arial" w:eastAsia="Arial" w:hAnsi="Arial"/>
          <w:sz w:val="24"/>
          <w:szCs w:val="24"/>
        </w:rPr>
        <w:t xml:space="preserve">(2) Жалоба и представление рассматриваются судом в срок не более двух месяцев со дня поступления уголовного дела.</w:t>
      </w:r>
    </w:p>
    <w:p>
      <w:pPr>
        <w:spacing w:after="120"/>
        <w:jc w:val="both"/>
      </w:pPr>
      <w:r>
        <w:rPr>
          <w:rFonts w:ascii="Arial" w:cs="Arial" w:eastAsia="Arial" w:hAnsi="Arial"/>
          <w:sz w:val="24"/>
          <w:szCs w:val="24"/>
        </w:rPr>
        <w:t xml:space="preserve">(3) Судебное решение о применении заключения под стражу, домашнего ареста в качестве меры пресечения, а равно на продление срока содержания под стражей, домашнего ареста может быть обжаловано прокурором либо обвиняемым или его защитником в течение пяти суток со дня вынесения решения кассационной инстанцией.</w:t>
      </w:r>
    </w:p>
    <w:p>
      <w:pPr>
        <w:spacing w:after="120"/>
        <w:jc w:val="both"/>
      </w:pPr>
      <w:r>
        <w:rPr>
          <w:rFonts w:ascii="Arial" w:cs="Arial" w:eastAsia="Arial" w:hAnsi="Arial"/>
          <w:sz w:val="24"/>
          <w:szCs w:val="24"/>
        </w:rPr>
        <w:t xml:space="preserve">Представление прокурора либо жалоба обвиняемого или его защитника должны быть рассмотрены не позднее пятнадцати суток со дня их поступления в суд.</w:t>
      </w:r>
    </w:p>
    <w:p>
      <w:pPr>
        <w:spacing w:after="120"/>
        <w:jc w:val="both"/>
      </w:pPr>
      <w:r>
        <w:rPr>
          <w:rFonts w:ascii="Arial" w:cs="Arial" w:eastAsia="Arial" w:hAnsi="Arial"/>
          <w:i/>
          <w:iCs/>
          <w:sz w:val="24"/>
          <w:szCs w:val="24"/>
        </w:rPr>
        <w:t xml:space="preserve">(В редакции Законов КР от </w:t>
      </w:r>
      <w:hyperlink w:history="1" r:id="rIdneh9zfr6kjk4rln4v64db">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mnda0kqcavwh0asxwpvia">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dj2nk8cs-9amo1x67sleh">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376. Основания к пересмотру судебных решений, вступивших в законную силу</w:t>
      </w:r>
    </w:p>
    <w:p>
      <w:pPr>
        <w:spacing w:after="120"/>
        <w:jc w:val="both"/>
      </w:pPr>
      <w:r>
        <w:rPr>
          <w:rFonts w:ascii="Arial" w:cs="Arial" w:eastAsia="Arial" w:hAnsi="Arial"/>
          <w:sz w:val="24"/>
          <w:szCs w:val="24"/>
        </w:rPr>
        <w:t xml:space="preserve">(1) Основаниями к пересмотру приговоров, определений, постановлений судов, вступивших в законную силу, являются:</w:t>
      </w:r>
    </w:p>
    <w:p>
      <w:pPr>
        <w:spacing w:after="120"/>
        <w:jc w:val="both"/>
      </w:pPr>
      <w:r>
        <w:rPr>
          <w:rFonts w:ascii="Arial" w:cs="Arial" w:eastAsia="Arial" w:hAnsi="Arial"/>
          <w:sz w:val="24"/>
          <w:szCs w:val="24"/>
        </w:rPr>
        <w:t xml:space="preserve">1) жалоба осужденного, его законного представителя и защитника, а также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sz w:val="24"/>
          <w:szCs w:val="24"/>
        </w:rPr>
        <w:t xml:space="preserve">2) представление прокурора, участвовавшего по делу в качестве обвинителя, или вышестоящего прокурора.</w:t>
      </w:r>
    </w:p>
    <w:p>
      <w:pPr>
        <w:spacing w:after="120"/>
        <w:jc w:val="both"/>
      </w:pPr>
      <w:r>
        <w:rPr>
          <w:rFonts w:ascii="Arial" w:cs="Arial" w:eastAsia="Arial" w:hAnsi="Arial"/>
          <w:sz w:val="24"/>
          <w:szCs w:val="24"/>
        </w:rPr>
        <w:t xml:space="preserve">(2)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120"/>
        <w:jc w:val="both"/>
      </w:pPr>
      <w:r>
        <w:rPr>
          <w:rFonts w:ascii="Arial" w:cs="Arial" w:eastAsia="Arial" w:hAnsi="Arial"/>
          <w:b/>
          <w:bCs/>
          <w:sz w:val="24"/>
          <w:szCs w:val="24"/>
        </w:rPr>
        <w:t xml:space="preserve">Статья 377. Порядок внесения жалоб и представлений на рассмотрение суда в порядке надзора</w:t>
      </w:r>
    </w:p>
    <w:p>
      <w:pPr>
        <w:spacing w:after="120"/>
        <w:jc w:val="both"/>
      </w:pPr>
      <w:r>
        <w:rPr>
          <w:rFonts w:ascii="Arial" w:cs="Arial" w:eastAsia="Arial" w:hAnsi="Arial"/>
          <w:sz w:val="24"/>
          <w:szCs w:val="24"/>
        </w:rPr>
        <w:t xml:space="preserve">(1) Жалоба участника процесса, представление прокурора на рассмотрение суда в порядке надзора подаются с соблюдением требований статьи 340 настоящего Кодекса через суд первой инстанции, постановивший приговор, постановление, определение.</w:t>
      </w:r>
    </w:p>
    <w:p>
      <w:pPr>
        <w:spacing w:after="120"/>
        <w:jc w:val="both"/>
      </w:pPr>
      <w:r>
        <w:rPr>
          <w:rFonts w:ascii="Arial" w:cs="Arial" w:eastAsia="Arial" w:hAnsi="Arial"/>
          <w:sz w:val="24"/>
          <w:szCs w:val="24"/>
        </w:rPr>
        <w:t xml:space="preserve">(2) О подаче жалобы и представления суд, постановивший приговор, постановление,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Суд, ознакомившись с жалобой или представлением, разъясняет им право представить в письменном виде возражения на жалобу или представление. Суд вручает им копию жалобы или представления, поданных другой стороной.</w:t>
      </w:r>
    </w:p>
    <w:p>
      <w:pPr>
        <w:spacing w:after="120"/>
        <w:jc w:val="both"/>
      </w:pPr>
      <w:r>
        <w:rPr>
          <w:rFonts w:ascii="Arial" w:cs="Arial" w:eastAsia="Arial" w:hAnsi="Arial"/>
          <w:sz w:val="24"/>
          <w:szCs w:val="24"/>
        </w:rPr>
        <w:t xml:space="preserve">(3) Возражения, поступившие на жалобу или представление, приобщаются к делу.</w:t>
      </w:r>
    </w:p>
    <w:p>
      <w:pPr>
        <w:spacing w:after="120"/>
        <w:jc w:val="both"/>
      </w:pPr>
      <w:r>
        <w:rPr>
          <w:rFonts w:ascii="Arial" w:cs="Arial" w:eastAsia="Arial" w:hAnsi="Arial"/>
          <w:sz w:val="24"/>
          <w:szCs w:val="24"/>
        </w:rPr>
        <w:t xml:space="preserve">(4) Стороны вправе в подтверждение обоснований жалобы или представлений другой стороны представлять в суд новые материалы.</w:t>
      </w:r>
    </w:p>
    <w:p>
      <w:pPr>
        <w:spacing w:after="120"/>
        <w:jc w:val="both"/>
      </w:pPr>
      <w:r>
        <w:rPr>
          <w:rFonts w:ascii="Arial" w:cs="Arial" w:eastAsia="Arial" w:hAnsi="Arial"/>
          <w:sz w:val="24"/>
          <w:szCs w:val="24"/>
        </w:rPr>
        <w:t xml:space="preserve">(5) Суд надзорной инстанции оставляет без рассмотрения жалобу и представление, поданные без соблюдения требований части первой настоящей статьи, о чем выносится постановление. Жалоба и представление могут быть оставлены без рассмотрения, если лицо, подавшее их, вышел за пределы своих прав, представленных ему настоящим Кодексом.</w:t>
      </w:r>
    </w:p>
    <w:p>
      <w:pPr>
        <w:spacing w:after="120"/>
        <w:jc w:val="both"/>
      </w:pPr>
      <w:r>
        <w:rPr>
          <w:rFonts w:ascii="Arial" w:cs="Arial" w:eastAsia="Arial" w:hAnsi="Arial"/>
          <w:sz w:val="24"/>
          <w:szCs w:val="24"/>
        </w:rPr>
        <w:t xml:space="preserve">(6)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 Представление может быть отозвано прокурором, принесшим его, и вышестоящим прокурором. Отзыв жалобы и представления допускается до удаления судей в совещательную комнату.</w:t>
      </w:r>
    </w:p>
    <w:p>
      <w:pPr>
        <w:spacing w:after="120"/>
        <w:jc w:val="both"/>
      </w:pPr>
      <w:r>
        <w:rPr>
          <w:rFonts w:ascii="Arial" w:cs="Arial" w:eastAsia="Arial" w:hAnsi="Arial"/>
          <w:sz w:val="24"/>
          <w:szCs w:val="24"/>
        </w:rPr>
        <w:t xml:space="preserve">(7) Отзыв представления и (или) жалобы влечет прекращение надзорного производства, о чем суд надзорной инстанции выносит постановление.</w:t>
      </w:r>
    </w:p>
    <w:p>
      <w:pPr>
        <w:spacing w:after="120"/>
        <w:jc w:val="both"/>
      </w:pPr>
      <w:r>
        <w:rPr>
          <w:rFonts w:ascii="Arial" w:cs="Arial" w:eastAsia="Arial" w:hAnsi="Arial"/>
          <w:i/>
          <w:iCs/>
          <w:sz w:val="24"/>
          <w:szCs w:val="24"/>
        </w:rPr>
        <w:t xml:space="preserve">(В редакции Закона КР от </w:t>
      </w:r>
      <w:hyperlink w:history="1" r:id="rIdfne8s9daeeyo_q8thhmep">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378. Порядок рассмотрения дел судом надзорной инстанции</w:t>
      </w:r>
    </w:p>
    <w:p>
      <w:pPr>
        <w:spacing w:after="120"/>
        <w:jc w:val="both"/>
      </w:pPr>
      <w:r>
        <w:rPr>
          <w:rFonts w:ascii="Arial" w:cs="Arial" w:eastAsia="Arial" w:hAnsi="Arial"/>
          <w:sz w:val="24"/>
          <w:szCs w:val="24"/>
        </w:rPr>
        <w:t xml:space="preserve">(1) При поступлении дела с надзорной жалобой или представлением председатель суда надзорной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(представлением) и другими материалами. Судья-докладчик, изучив дело, жалобу 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120"/>
        <w:jc w:val="both"/>
      </w:pPr>
      <w:r>
        <w:rPr>
          <w:rFonts w:ascii="Arial" w:cs="Arial" w:eastAsia="Arial" w:hAnsi="Arial"/>
          <w:sz w:val="24"/>
          <w:szCs w:val="24"/>
        </w:rPr>
        <w:t xml:space="preserve">(2) О дне рассмотрения дела судом надзорной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надзорной инстанции.</w:t>
      </w:r>
    </w:p>
    <w:p>
      <w:pPr>
        <w:spacing w:after="120"/>
        <w:jc w:val="both"/>
      </w:pPr>
      <w:r>
        <w:rPr>
          <w:rFonts w:ascii="Arial" w:cs="Arial" w:eastAsia="Arial" w:hAnsi="Arial"/>
          <w:sz w:val="24"/>
          <w:szCs w:val="24"/>
        </w:rPr>
        <w:t xml:space="preserve">(3) Уголовные дела рассматриваются судом надзорной инстанции в составах, определенных статьей 31 настоящего Кодекса.</w:t>
      </w:r>
    </w:p>
    <w:p>
      <w:pPr>
        <w:spacing w:after="120"/>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заслушивает мнения участников процесса о возможности рассмотрения дела. Суд на месте в зале судебного заседания или удалившись в совещательную комнату выносит определение о продолжении судебного заседания или о его отложении.Определение оглашается председательствующим и заносится в протокол судебного заседания.</w:t>
      </w:r>
    </w:p>
    <w:p>
      <w:pPr>
        <w:spacing w:after="120"/>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120"/>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120"/>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120"/>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120"/>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(11) Решение суда надзорной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надзорной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(12) На заседании суда надзорной инстанции ведется протокол, который подписывается председательствующим и секретарем судебного заседания.</w:t>
      </w:r>
    </w:p>
    <w:p>
      <w:pPr>
        <w:spacing w:after="120"/>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dzwoxzh_173m2dqrc85w">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24 мая 2017 года №07-р</w:t>
      </w:r>
    </w:p>
    <w:p>
      <w:pPr>
        <w:spacing w:after="120"/>
        <w:jc w:val="both"/>
      </w:pPr>
      <w:r>
        <w:rPr>
          <w:rFonts w:ascii="Arial" w:cs="Arial" w:eastAsia="Arial" w:hAnsi="Arial"/>
          <w:i/>
          <w:iCs/>
          <w:sz w:val="24"/>
          <w:szCs w:val="24"/>
        </w:rPr>
        <w:t xml:space="preserve">(В редакции Закона КР от </w:t>
      </w:r>
      <w:hyperlink w:history="1" r:id="rIde5acihjdpt3izxtlfavi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379. Постановления (определения) суда надзорной инстанции</w:t>
      </w:r>
    </w:p>
    <w:p>
      <w:pPr>
        <w:spacing w:after="120"/>
        <w:jc w:val="both"/>
      </w:pPr>
      <w:r>
        <w:rPr>
          <w:rFonts w:ascii="Arial" w:cs="Arial" w:eastAsia="Arial" w:hAnsi="Arial"/>
          <w:sz w:val="24"/>
          <w:szCs w:val="24"/>
        </w:rPr>
        <w:t xml:space="preserve">(1) По делу, рассмотренному в порядке надзора, суд надзорной инстанции в совещательной комнате выносит постановление (определение).</w:t>
      </w:r>
    </w:p>
    <w:p>
      <w:pPr>
        <w:spacing w:after="120"/>
        <w:jc w:val="both"/>
      </w:pPr>
      <w:r>
        <w:rPr>
          <w:rFonts w:ascii="Arial" w:cs="Arial" w:eastAsia="Arial" w:hAnsi="Arial"/>
          <w:sz w:val="24"/>
          <w:szCs w:val="24"/>
        </w:rPr>
        <w:t xml:space="preserve">(2) Постановление (определение) Судебной коллегии Верховного суда Кыргызской Республики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(определения) может быть отложено на срок до десяти дней, но резолютивная часть постановления (определения) составляется в совещательной комнате и подписывается всеми судьями, участвовавшими в рассмотрении дела.</w:t>
      </w:r>
    </w:p>
    <w:p>
      <w:pPr>
        <w:spacing w:after="120"/>
        <w:jc w:val="both"/>
      </w:pPr>
      <w:r>
        <w:rPr>
          <w:rFonts w:ascii="Arial" w:cs="Arial" w:eastAsia="Arial" w:hAnsi="Arial"/>
          <w:sz w:val="24"/>
          <w:szCs w:val="24"/>
        </w:rPr>
        <w:t xml:space="preserve">(3) Постановление (определение) оглашается председательствующим или судьей-докладчиком. Все присутствующие в зале судебного заседания выслушивают постановление (определение) стоя.</w:t>
      </w:r>
    </w:p>
    <w:p>
      <w:pPr>
        <w:spacing w:after="120"/>
        <w:jc w:val="both"/>
      </w:pPr>
      <w:r>
        <w:rPr>
          <w:rFonts w:ascii="Arial" w:cs="Arial" w:eastAsia="Arial" w:hAnsi="Arial"/>
          <w:i/>
          <w:iCs/>
          <w:sz w:val="24"/>
          <w:szCs w:val="24"/>
        </w:rPr>
        <w:t xml:space="preserve">(В редакции Законов КР от </w:t>
      </w:r>
      <w:hyperlink w:history="1" r:id="rId42dx_ufinlhw080tn5svf">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xlbm5rpz4ith-2ut0dpo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380. Особое мнение судьи суда надзорной инстанции</w:t>
      </w:r>
    </w:p>
    <w:p>
      <w:pPr>
        <w:spacing w:after="120"/>
        <w:jc w:val="both"/>
      </w:pPr>
      <w:r>
        <w:rPr>
          <w:rFonts w:ascii="Arial" w:cs="Arial" w:eastAsia="Arial" w:hAnsi="Arial"/>
          <w:sz w:val="24"/>
          <w:szCs w:val="24"/>
        </w:rPr>
        <w:t xml:space="preserve">Судья надзорной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i/>
          <w:iCs/>
          <w:sz w:val="24"/>
          <w:szCs w:val="24"/>
        </w:rPr>
        <w:t xml:space="preserve">(В редакции Закона КР от </w:t>
      </w:r>
      <w:hyperlink w:history="1" r:id="rIdajcqwf71e2gscqj8o4ds8">
        <w:r>
          <w:rPr>
            <w:rFonts w:ascii="Arial" w:cs="Arial" w:eastAsia="Arial" w:hAnsi="Arial"/>
            <w:i/>
            <w:iCs/>
            <w:color w:val="1D4ED8"/>
            <w:sz w:val="24"/>
            <w:szCs w:val="24"/>
            <w:u w:val="single"/>
          </w:rPr>
          <w:t xml:space="preserve">5 августа 2008 года № 193)</w:t>
        </w:r>
      </w:hyperlink>
    </w:p>
    <w:p>
      <w:pPr>
        <w:spacing w:after="120"/>
        <w:jc w:val="both"/>
      </w:pPr>
      <w:r>
        <w:rPr>
          <w:rFonts w:ascii="Arial" w:cs="Arial" w:eastAsia="Arial" w:hAnsi="Arial"/>
          <w:b/>
          <w:bCs/>
          <w:sz w:val="24"/>
          <w:szCs w:val="24"/>
        </w:rPr>
        <w:t xml:space="preserve">Статья 381. Частное определение суда надзорной инстанции</w:t>
      </w:r>
    </w:p>
    <w:p>
      <w:pPr>
        <w:spacing w:after="120"/>
        <w:jc w:val="both"/>
      </w:pPr>
      <w:r>
        <w:rPr>
          <w:rFonts w:ascii="Arial" w:cs="Arial" w:eastAsia="Arial" w:hAnsi="Arial"/>
          <w:sz w:val="24"/>
          <w:szCs w:val="24"/>
        </w:rPr>
        <w:t xml:space="preserve">(1) Одновременно с принятием постановления суд надзорной инстанции в необходимых случаях частным определением обращает внимание руководителей министерств, государственных комитетов, административных ведомств, а также предприятий, учреждений и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совершению правонарушения.</w:t>
      </w:r>
    </w:p>
    <w:p>
      <w:pPr>
        <w:spacing w:after="120"/>
        <w:jc w:val="both"/>
      </w:pPr>
      <w:r>
        <w:rPr>
          <w:rFonts w:ascii="Arial" w:cs="Arial" w:eastAsia="Arial" w:hAnsi="Arial"/>
          <w:sz w:val="24"/>
          <w:szCs w:val="24"/>
        </w:rPr>
        <w:t xml:space="preserve">(2) Указанные лица обязаны в течение одного месяца сообщить суду надзорной инстанции о мерах, принятых ими по частному определению.</w:t>
      </w:r>
    </w:p>
    <w:p>
      <w:pPr>
        <w:spacing w:after="120"/>
        <w:jc w:val="both"/>
      </w:pPr>
      <w:r>
        <w:rPr>
          <w:rFonts w:ascii="Arial" w:cs="Arial" w:eastAsia="Arial" w:hAnsi="Arial"/>
          <w:i/>
          <w:iCs/>
          <w:sz w:val="24"/>
          <w:szCs w:val="24"/>
        </w:rPr>
        <w:t xml:space="preserve">(В редакции Закона КР от </w:t>
      </w:r>
      <w:hyperlink w:history="1" r:id="rIdzbs6c93anpvhzqiu1id9t">
        <w:r>
          <w:rPr>
            <w:rFonts w:ascii="Arial" w:cs="Arial" w:eastAsia="Arial" w:hAnsi="Arial"/>
            <w:i/>
            <w:iCs/>
            <w:color w:val="1D4ED8"/>
            <w:sz w:val="24"/>
            <w:szCs w:val="24"/>
            <w:u w:val="single"/>
          </w:rPr>
          <w:t xml:space="preserve">24 мая 2004 года № 68)</w:t>
        </w:r>
      </w:hyperlink>
    </w:p>
    <w:p>
      <w:pPr>
        <w:spacing w:after="120"/>
        <w:jc w:val="both"/>
      </w:pPr>
      <w:r>
        <w:rPr>
          <w:rFonts w:ascii="Arial" w:cs="Arial" w:eastAsia="Arial" w:hAnsi="Arial"/>
          <w:b/>
          <w:bCs/>
          <w:sz w:val="24"/>
          <w:szCs w:val="24"/>
        </w:rPr>
        <w:t xml:space="preserve">Статья 382. Исполнение постановлений и определений суда надзорной инстанции</w:t>
      </w:r>
    </w:p>
    <w:p>
      <w:pPr>
        <w:spacing w:after="120"/>
        <w:jc w:val="both"/>
      </w:pPr>
      <w:r>
        <w:rPr>
          <w:rFonts w:ascii="Arial" w:cs="Arial" w:eastAsia="Arial" w:hAnsi="Arial"/>
          <w:sz w:val="24"/>
          <w:szCs w:val="24"/>
        </w:rPr>
        <w:t xml:space="preserve">(1) Постановления и определения суда надзорной инстанции вступают в законную силу немедленно по их принятии и исполняются в порядке, предусмотренном настоящим Кодексом и Уголовно-исполнительным кодексом Кыргызской Республики.</w:t>
      </w:r>
    </w:p>
    <w:p>
      <w:pPr>
        <w:spacing w:after="120"/>
        <w:jc w:val="both"/>
      </w:pPr>
      <w:r>
        <w:rPr>
          <w:rFonts w:ascii="Arial" w:cs="Arial" w:eastAsia="Arial" w:hAnsi="Arial"/>
          <w:sz w:val="24"/>
          <w:szCs w:val="24"/>
        </w:rPr>
        <w:t xml:space="preserve">(2) Постановления и определения Судебной коллегии по уголовным делам и делам об административных правонарушениях Верховного суда Кыргызской Республики являются окончательными и обжалованию не подлежат.</w:t>
      </w:r>
    </w:p>
    <w:p>
      <w:pPr>
        <w:spacing w:after="120"/>
        <w:jc w:val="both"/>
      </w:pPr>
      <w:r>
        <w:rPr>
          <w:rFonts w:ascii="Arial" w:cs="Arial" w:eastAsia="Arial" w:hAnsi="Arial"/>
          <w:i/>
          <w:iCs/>
          <w:sz w:val="24"/>
          <w:szCs w:val="24"/>
        </w:rPr>
        <w:t xml:space="preserve">(В редакции Законов КР от </w:t>
      </w:r>
      <w:hyperlink w:history="1" r:id="rIdirqleb9xdvrjauhxud_ig">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k9g40xkythy3tqrvf-bbc">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tpg6xgefpnk59n35k4hs">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383. Решения, принимаемые судом в порядке надзора</w:t>
      </w:r>
    </w:p>
    <w:p>
      <w:pPr>
        <w:spacing w:after="120"/>
        <w:jc w:val="both"/>
      </w:pPr>
      <w:r>
        <w:rPr>
          <w:rFonts w:ascii="Arial" w:cs="Arial" w:eastAsia="Arial" w:hAnsi="Arial"/>
          <w:sz w:val="24"/>
          <w:szCs w:val="24"/>
        </w:rPr>
        <w:t xml:space="preserve">(1) Суд надзорной инстанции (Судебная коллегия по уголовным делам и делам об административных правонарушениях Верховного суда Кыргызской Республики), рассмотрев дело в порядке надзора, вправе:</w:t>
      </w:r>
    </w:p>
    <w:p>
      <w:pPr>
        <w:spacing w:after="120"/>
        <w:jc w:val="both"/>
      </w:pPr>
      <w:r>
        <w:rPr>
          <w:rFonts w:ascii="Arial" w:cs="Arial" w:eastAsia="Arial" w:hAnsi="Arial"/>
          <w:sz w:val="24"/>
          <w:szCs w:val="24"/>
        </w:rPr>
        <w:t xml:space="preserve">1) оставить в силе судебный акт (судебные акты) местного суда, а жалобу или представление - без удовлетворения;</w:t>
      </w:r>
    </w:p>
    <w:p>
      <w:pPr>
        <w:spacing w:after="120"/>
        <w:jc w:val="both"/>
      </w:pPr>
      <w:r>
        <w:rPr>
          <w:rFonts w:ascii="Arial" w:cs="Arial" w:eastAsia="Arial" w:hAnsi="Arial"/>
          <w:sz w:val="24"/>
          <w:szCs w:val="24"/>
        </w:rPr>
        <w:t xml:space="preserve">2) оставить в силе один из ранее вынесенных по делу судебных актов и отменить остальные судебные акты;</w:t>
      </w:r>
    </w:p>
    <w:p>
      <w:pPr>
        <w:spacing w:after="120"/>
        <w:jc w:val="both"/>
      </w:pPr>
      <w:r>
        <w:rPr>
          <w:rFonts w:ascii="Arial" w:cs="Arial" w:eastAsia="Arial" w:hAnsi="Arial"/>
          <w:sz w:val="24"/>
          <w:szCs w:val="24"/>
        </w:rPr>
        <w:t xml:space="preserve">3) внести изменения в судебные акты местных судов в пределах предъявленного обвинения;</w:t>
      </w:r>
    </w:p>
    <w:p>
      <w:pPr>
        <w:spacing w:after="120"/>
        <w:jc w:val="both"/>
      </w:pPr>
      <w:r>
        <w:rPr>
          <w:rFonts w:ascii="Arial" w:cs="Arial" w:eastAsia="Arial" w:hAnsi="Arial"/>
          <w:sz w:val="24"/>
          <w:szCs w:val="24"/>
        </w:rPr>
        <w:t xml:space="preserve">4) отменить судебные акты местных судов и прекратить уголовное дело;</w:t>
      </w:r>
    </w:p>
    <w:p>
      <w:pPr>
        <w:spacing w:after="120"/>
        <w:jc w:val="both"/>
      </w:pPr>
      <w:r>
        <w:rPr>
          <w:rFonts w:ascii="Arial" w:cs="Arial" w:eastAsia="Arial" w:hAnsi="Arial"/>
          <w:sz w:val="24"/>
          <w:szCs w:val="24"/>
        </w:rPr>
        <w:t xml:space="preserve">5) приостановить надзорное производство и направить в Жогорку Кенеш Кыргызской Республики запрос о даче официального толкования закона, направить в Конституционный суд Кыргызской Республики запрос о проверке конституционности закона;</w:t>
      </w:r>
    </w:p>
    <w:p>
      <w:pPr>
        <w:spacing w:after="120"/>
        <w:jc w:val="both"/>
      </w:pPr>
      <w:r>
        <w:rPr>
          <w:rFonts w:ascii="Arial" w:cs="Arial" w:eastAsia="Arial" w:hAnsi="Arial"/>
          <w:sz w:val="24"/>
          <w:szCs w:val="24"/>
        </w:rPr>
        <w:t xml:space="preserve">6) отменить судебные акты местных судов и принять новое решение;</w:t>
      </w:r>
    </w:p>
    <w:p>
      <w:pPr>
        <w:spacing w:after="120"/>
        <w:jc w:val="both"/>
      </w:pPr>
      <w:r>
        <w:rPr>
          <w:rFonts w:ascii="Arial" w:cs="Arial" w:eastAsia="Arial" w:hAnsi="Arial"/>
          <w:sz w:val="24"/>
          <w:szCs w:val="24"/>
        </w:rPr>
        <w:t xml:space="preserve">7) отменить судебные акты местных судов и передать дело на новое рассмотрение в суд первой или апелляционной инстанции.</w:t>
      </w:r>
    </w:p>
    <w:p>
      <w:pPr>
        <w:spacing w:after="120"/>
        <w:jc w:val="both"/>
      </w:pPr>
      <w:r>
        <w:rPr>
          <w:rFonts w:ascii="Arial" w:cs="Arial" w:eastAsia="Arial" w:hAnsi="Arial"/>
          <w:sz w:val="24"/>
          <w:szCs w:val="24"/>
        </w:rPr>
        <w:t xml:space="preserve">(2) Решения Судебной коллегии по уголовным делам и делам об административных правонарушениях Верховного суда Кыргызской Республики выносятся в виде постановления - на основании пунктов 1, 2, 3, 4, в виде постановления и приговора - на основании пункта 6, в виде определения - на основании пункта 5 или 7 части первой настоящей статьи.</w:t>
      </w:r>
    </w:p>
    <w:p>
      <w:pPr>
        <w:spacing w:after="120"/>
        <w:jc w:val="both"/>
      </w:pPr>
      <w:r>
        <w:rPr>
          <w:rFonts w:ascii="Arial" w:cs="Arial" w:eastAsia="Arial" w:hAnsi="Arial"/>
          <w:sz w:val="24"/>
          <w:szCs w:val="24"/>
        </w:rPr>
        <w:t xml:space="preserve">(3) Решения Судебной коллегии по уголовным делам и делам об административных правонарушениях Верховного суда Кыргызской Республики являются окончательными и обжалованию не подлежат.</w:t>
      </w:r>
    </w:p>
    <w:p>
      <w:pPr>
        <w:spacing w:after="120"/>
        <w:jc w:val="both"/>
      </w:pPr>
      <w:r>
        <w:rPr>
          <w:rFonts w:ascii="Arial" w:cs="Arial" w:eastAsia="Arial" w:hAnsi="Arial"/>
          <w:sz w:val="24"/>
          <w:szCs w:val="24"/>
        </w:rPr>
        <w:t xml:space="preserve">(4) Суд надзорной инстанции прекращает надзорное производство в случаях:</w:t>
      </w:r>
    </w:p>
    <w:p>
      <w:pPr>
        <w:spacing w:after="120"/>
        <w:jc w:val="both"/>
      </w:pPr>
      <w:r>
        <w:rPr>
          <w:rFonts w:ascii="Arial" w:cs="Arial" w:eastAsia="Arial" w:hAnsi="Arial"/>
          <w:sz w:val="24"/>
          <w:szCs w:val="24"/>
        </w:rPr>
        <w:t xml:space="preserve">1) если жалоба и (или) представление отозваны;</w:t>
      </w:r>
    </w:p>
    <w:p>
      <w:pPr>
        <w:spacing w:after="120"/>
        <w:jc w:val="both"/>
      </w:pPr>
      <w:r>
        <w:rPr>
          <w:rFonts w:ascii="Arial" w:cs="Arial" w:eastAsia="Arial" w:hAnsi="Arial"/>
          <w:sz w:val="24"/>
          <w:szCs w:val="24"/>
        </w:rPr>
        <w:t xml:space="preserve">2) если умер осужденный, оправданный или подсудимый, против интересов которого внесено представление (жалоба);</w:t>
      </w:r>
    </w:p>
    <w:p>
      <w:pPr>
        <w:spacing w:after="120"/>
        <w:jc w:val="both"/>
      </w:pPr>
      <w:r>
        <w:rPr>
          <w:rFonts w:ascii="Arial" w:cs="Arial" w:eastAsia="Arial" w:hAnsi="Arial"/>
          <w:sz w:val="24"/>
          <w:szCs w:val="24"/>
        </w:rPr>
        <w:t xml:space="preserve">3) если в судебном заседании участник процесса не поддержал свою жалобу или жалобу своего защитника, представителя;</w:t>
      </w:r>
    </w:p>
    <w:p>
      <w:pPr>
        <w:spacing w:after="120"/>
        <w:jc w:val="both"/>
      </w:pPr>
      <w:r>
        <w:rPr>
          <w:rFonts w:ascii="Arial" w:cs="Arial" w:eastAsia="Arial" w:hAnsi="Arial"/>
          <w:sz w:val="24"/>
          <w:szCs w:val="24"/>
        </w:rPr>
        <w:t xml:space="preserve">4) если участник процесса, достигший восемнадцатилетнего возраста к моменту рассмотрения дела в порядке надзора, не поддержал жалобу своего бывшего законного представителя, защитника;</w:t>
      </w:r>
    </w:p>
    <w:p>
      <w:pPr>
        <w:spacing w:after="120"/>
        <w:jc w:val="both"/>
      </w:pPr>
      <w:r>
        <w:rPr>
          <w:rFonts w:ascii="Arial" w:cs="Arial" w:eastAsia="Arial" w:hAnsi="Arial"/>
          <w:sz w:val="24"/>
          <w:szCs w:val="24"/>
        </w:rPr>
        <w:t xml:space="preserve">5) если участвующий в судебном заседании прокурор не поддержал представление;</w:t>
      </w:r>
    </w:p>
    <w:p>
      <w:pPr>
        <w:spacing w:after="120"/>
        <w:jc w:val="both"/>
      </w:pPr>
      <w:r>
        <w:rPr>
          <w:rFonts w:ascii="Arial" w:cs="Arial" w:eastAsia="Arial" w:hAnsi="Arial"/>
          <w:sz w:val="24"/>
          <w:szCs w:val="24"/>
        </w:rPr>
        <w:t xml:space="preserve">6) если жалоба подлежит рассмотрению в местном суде;</w:t>
      </w:r>
    </w:p>
    <w:p>
      <w:pPr>
        <w:spacing w:after="120"/>
        <w:jc w:val="both"/>
      </w:pPr>
      <w:r>
        <w:rPr>
          <w:rFonts w:ascii="Arial" w:cs="Arial" w:eastAsia="Arial" w:hAnsi="Arial"/>
          <w:sz w:val="24"/>
          <w:szCs w:val="24"/>
        </w:rPr>
        <w:t xml:space="preserve">7) на основании части второй статьи 376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w7qjnf1injaqqtqvo2rmu">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rcudzdj_qdmih_ks7egq3">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jivoo4p9m-zcmh64gmep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u3-jdvz6gee-cgpwuktq">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hyperlink w:history="1" r:id="rIdpyl0ufpdfgrqqnzlt15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383, изложенную на государственном языке</w:t>
      </w:r>
    </w:p>
    <w:p>
      <w:pPr>
        <w:spacing w:after="120"/>
        <w:jc w:val="both"/>
      </w:pPr>
      <w:r>
        <w:rPr>
          <w:rFonts w:ascii="Arial" w:cs="Arial" w:eastAsia="Arial" w:hAnsi="Arial"/>
          <w:b/>
          <w:bCs/>
          <w:sz w:val="24"/>
          <w:szCs w:val="24"/>
        </w:rPr>
        <w:t xml:space="preserve">Статья 383-1. Основания и порядок принятия нового решения Судебной коллегией по уголовным делам и делам об административных правонарушениях Верховного суда Кыргызской Республики</w:t>
      </w:r>
    </w:p>
    <w:p>
      <w:pPr>
        <w:spacing w:after="120"/>
        <w:jc w:val="both"/>
      </w:pPr>
      <w:r>
        <w:rPr>
          <w:rFonts w:ascii="Arial" w:cs="Arial" w:eastAsia="Arial" w:hAnsi="Arial"/>
          <w:sz w:val="24"/>
          <w:szCs w:val="24"/>
        </w:rPr>
        <w:t xml:space="preserve">(1) Судебная коллегия по уголовным делам и делам об административных правонарушениях Верховного суда Кыргызской Республики принимает новое решение по уголовному делу, если местным судом вынесен приговор, но допущена ошибка в применении норм права и оценке доказательств.</w:t>
      </w:r>
    </w:p>
    <w:p>
      <w:pPr>
        <w:spacing w:after="120"/>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вправе:</w:t>
      </w:r>
    </w:p>
    <w:p>
      <w:pPr>
        <w:spacing w:after="120"/>
        <w:jc w:val="both"/>
      </w:pPr>
      <w:r>
        <w:rPr>
          <w:rFonts w:ascii="Arial" w:cs="Arial" w:eastAsia="Arial" w:hAnsi="Arial"/>
          <w:sz w:val="24"/>
          <w:szCs w:val="24"/>
        </w:rPr>
        <w:t xml:space="preserve">1) отменить судебные акты местных судов и прекратить производство по уголовному делу;</w:t>
      </w:r>
    </w:p>
    <w:p>
      <w:pPr>
        <w:spacing w:after="120"/>
        <w:jc w:val="both"/>
      </w:pPr>
      <w:r>
        <w:rPr>
          <w:rFonts w:ascii="Arial" w:cs="Arial" w:eastAsia="Arial" w:hAnsi="Arial"/>
          <w:sz w:val="24"/>
          <w:szCs w:val="24"/>
        </w:rPr>
        <w:t xml:space="preserve">2) отменить судебные акты местных судов и вынести новый приговор.</w:t>
      </w:r>
    </w:p>
    <w:p>
      <w:pPr>
        <w:spacing w:after="120"/>
        <w:jc w:val="both"/>
      </w:pPr>
      <w:r>
        <w:rPr>
          <w:rFonts w:ascii="Arial" w:cs="Arial" w:eastAsia="Arial" w:hAnsi="Arial"/>
          <w:i/>
          <w:iCs/>
          <w:sz w:val="24"/>
          <w:szCs w:val="24"/>
        </w:rPr>
        <w:t xml:space="preserve">(В редакции Законов КР от </w:t>
      </w:r>
      <w:hyperlink w:history="1" r:id="rIdj5g63vvzuyulk6wsym0qx">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lufzsekrzrevqw2ydusip">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eew6_seqhhegxneuxbyk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383-2. Решения, принимаемые президиумами областного суда и приравненного к нему суда, рассматривающими уголовное дело в качестве суда второй инстанции по вступившему в законную силу акту районного суда </w:t>
      </w:r>
    </w:p>
    <w:p>
      <w:pPr>
        <w:spacing w:after="120"/>
        <w:jc w:val="both"/>
      </w:pPr>
      <w:r>
        <w:rPr>
          <w:rFonts w:ascii="Arial" w:cs="Arial" w:eastAsia="Arial" w:hAnsi="Arial"/>
          <w:i/>
          <w:iCs/>
          <w:sz w:val="24"/>
          <w:szCs w:val="24"/>
        </w:rPr>
        <w:t xml:space="preserve">(Исключена в соответствии с </w:t>
      </w:r>
      <w:hyperlink w:history="1" r:id="rId_2hrxmcw2m7euv9svc7s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111)</w:t>
      </w:r>
    </w:p>
    <w:p>
      <w:pPr>
        <w:spacing w:after="120"/>
        <w:jc w:val="center"/>
      </w:pPr>
      <w:r>
        <w:rPr>
          <w:rFonts w:ascii="Arial" w:cs="Arial" w:eastAsia="Arial" w:hAnsi="Arial"/>
          <w:b/>
          <w:bCs/>
          <w:sz w:val="24"/>
          <w:szCs w:val="24"/>
        </w:rPr>
        <w:t xml:space="preserve">РАЗДЕЛ XII 
 ВОЗОБНОВЛЕНИЕ ПРОИЗВОДСТВА ПО ДЕЛУ ПО НОВЫМ ИЛИ ВНОВЬ ОТКРЫВШИМСЯ ОБСТОЯТЕЛЬСТВАМ</w:t>
      </w:r>
    </w:p>
    <w:p>
      <w:pPr>
        <w:spacing w:after="120"/>
        <w:jc w:val="center"/>
      </w:pPr>
      <w:r>
        <w:rPr>
          <w:rFonts w:ascii="Arial" w:cs="Arial" w:eastAsia="Arial" w:hAnsi="Arial"/>
          <w:b/>
          <w:bCs/>
          <w:sz w:val="24"/>
          <w:szCs w:val="24"/>
        </w:rPr>
        <w:t xml:space="preserve">Глава 43 
 Порядок возобновления производства по новым или вновь открывшимся обстоятельствам</w:t>
      </w:r>
    </w:p>
    <w:p>
      <w:pPr>
        <w:spacing w:after="120"/>
        <w:jc w:val="both"/>
      </w:pPr>
      <w:r>
        <w:rPr>
          <w:rFonts w:ascii="Arial" w:cs="Arial" w:eastAsia="Arial" w:hAnsi="Arial"/>
          <w:b/>
          <w:bCs/>
          <w:sz w:val="24"/>
          <w:szCs w:val="24"/>
        </w:rPr>
        <w:t xml:space="preserve">Статья 384.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по вновь открывшимся обстоятельствам являются:</w:t>
      </w:r>
    </w:p>
    <w:p>
      <w:pPr>
        <w:spacing w:after="120"/>
        <w:jc w:val="both"/>
      </w:pPr>
      <w:r>
        <w:rPr>
          <w:rFonts w:ascii="Arial" w:cs="Arial" w:eastAsia="Arial" w:hAnsi="Arial"/>
          <w:i/>
          <w:iCs/>
          <w:sz w:val="24"/>
          <w:szCs w:val="24"/>
        </w:rPr>
        <w:t xml:space="preserve">1) (утратил силу в соответствии с </w:t>
      </w:r>
      <w:hyperlink w:history="1" r:id="rIdso37qp9io6np5m07bo34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w:t>
      </w:r>
    </w:p>
    <w:p>
      <w:pPr>
        <w:spacing w:after="120"/>
        <w:jc w:val="both"/>
      </w:pPr>
      <w:r>
        <w:rPr>
          <w:rFonts w:ascii="Arial" w:cs="Arial" w:eastAsia="Arial" w:hAnsi="Arial"/>
          <w:sz w:val="24"/>
          <w:szCs w:val="24"/>
        </w:rPr>
        <w:t xml:space="preserve">2) установленная вступившим в законную силу приговором суда заведомая подложность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за собой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следователя или прокурора, повлекшие постановление незаконных и необоснованных приговора, определения, постановления;</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судей, совершенные ими при рассмотрении данного дела;</w:t>
      </w:r>
    </w:p>
    <w:p>
      <w:pPr>
        <w:spacing w:after="120"/>
        <w:jc w:val="both"/>
      </w:pPr>
      <w:r>
        <w:rPr>
          <w:rFonts w:ascii="Arial" w:cs="Arial" w:eastAsia="Arial" w:hAnsi="Arial"/>
          <w:sz w:val="24"/>
          <w:szCs w:val="24"/>
        </w:rPr>
        <w:t xml:space="preserve">5) обстоятельства, не известные суду при вынесении приговора, определения,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 то, за которое он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(2-1) Основаниями возобновления производства по уголовному делу по новым обстоятельствам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Кыргызской Республики закона или иного нормативного правового акта, примененного судом в данном уголовном деле, неконституционным и противоречащим Конституции Кыргызской Республики;</w:t>
      </w:r>
    </w:p>
    <w:p>
      <w:pPr>
        <w:spacing w:after="120"/>
        <w:jc w:val="both"/>
      </w:pPr>
      <w:r>
        <w:rPr>
          <w:rFonts w:ascii="Arial" w:cs="Arial" w:eastAsia="Arial" w:hAnsi="Arial"/>
          <w:sz w:val="24"/>
          <w:szCs w:val="24"/>
        </w:rPr>
        <w:t xml:space="preserve">3) установление международными органами в соответствии с вступившими в установленном законом порядке в силу международными договорами, участницей которых является Кыргызская Республика,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(3) Обстоятельства, перечисленные в пунктах 2-4 части второй настоящей статьи, могут быть установлены, помимо приговора, определением, постановлением суда, постановлениями прокурора, следователя о прекращении уголовного дела, об отказе в возбуждении уголовного дела за истечением срока давности, вследствие акта амнистии или помилования, в связи со смертью обвиняемого или недостижением возраста для привлечения в качестве обвиняемого.</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ak5vsbes2bomeiddumg4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марта 2014 года №22-р</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awocjbej3ahrol-nmzuww">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февраля 2014 года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st6_mz3_4cog-u8kwvu_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hgnnvchymx3ugosawtwd">
        <w:r>
          <w:rPr>
            <w:rFonts w:ascii="Arial" w:cs="Arial" w:eastAsia="Arial" w:hAnsi="Arial"/>
            <w:i/>
            <w:iCs/>
            <w:color w:val="1D4ED8"/>
            <w:sz w:val="24"/>
            <w:szCs w:val="24"/>
            <w:u w:val="single"/>
          </w:rPr>
          <w:t xml:space="preserve">22 марта 2014 года № 52</w:t>
        </w:r>
      </w:hyperlink>
      <w:r>
        <w:rPr>
          <w:rFonts w:ascii="Arial" w:cs="Arial" w:eastAsia="Arial" w:hAnsi="Arial"/>
          <w:sz w:val="24"/>
          <w:szCs w:val="24"/>
        </w:rPr>
        <w:t xml:space="preserve">, </w:t>
      </w:r>
      <w:hyperlink w:history="1" r:id="rId9wgw5d-oqny_cefylkbra">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385. Суды, рассматривающие дела по новым или вновь открывшимся обстоятельствам</w:t>
      </w:r>
    </w:p>
    <w:p>
      <w:pPr>
        <w:spacing w:after="120"/>
        <w:jc w:val="both"/>
      </w:pPr>
      <w:r>
        <w:rPr>
          <w:rFonts w:ascii="Arial" w:cs="Arial" w:eastAsia="Arial" w:hAnsi="Arial"/>
          <w:sz w:val="24"/>
          <w:szCs w:val="24"/>
        </w:rPr>
        <w:t xml:space="preserve">(1) Вступивший в законную силу судебный акт пересматривается по новым или вновь открывшимся обстоятельствам судом, принявшим этот акт, в том числе и по основаниям вступления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Суд первой инстанции пересматривает свой судебный акт по делу, не рассмотренному в апелляционном, кассационном и надзорном порядках.</w:t>
      </w:r>
    </w:p>
    <w:p>
      <w:pPr>
        <w:spacing w:after="120"/>
        <w:jc w:val="both"/>
      </w:pPr>
      <w:r>
        <w:rPr>
          <w:rFonts w:ascii="Arial" w:cs="Arial" w:eastAsia="Arial" w:hAnsi="Arial"/>
          <w:sz w:val="24"/>
          <w:szCs w:val="24"/>
        </w:rPr>
        <w:t xml:space="preserve">(3) Судебная коллегия по уголовным делам и делам об административных правонарушениях областного и приравненного к нему суда пересматривает свой судебный акт и акт суда первой инстанции по делу, не рассмотренному в Верховном суде Кыргызской Республики.</w:t>
      </w:r>
    </w:p>
    <w:p>
      <w:pPr>
        <w:spacing w:after="120"/>
        <w:jc w:val="both"/>
      </w:pPr>
      <w:r>
        <w:rPr>
          <w:rFonts w:ascii="Arial" w:cs="Arial" w:eastAsia="Arial" w:hAnsi="Arial"/>
          <w:sz w:val="24"/>
          <w:szCs w:val="24"/>
        </w:rPr>
        <w:t xml:space="preserve">(4) Судебная коллегия по уголовным делам и делам об административных правонарушениях Верховного суда Кыргызской Республики пересматривает свои судебные акты и акты всех местных судов общей юрисдикции.</w:t>
      </w:r>
    </w:p>
    <w:p>
      <w:pPr>
        <w:spacing w:after="120"/>
        <w:jc w:val="both"/>
      </w:pPr>
      <w:r>
        <w:rPr>
          <w:rFonts w:ascii="Arial" w:cs="Arial" w:eastAsia="Arial" w:hAnsi="Arial"/>
          <w:i/>
          <w:iCs/>
          <w:sz w:val="24"/>
          <w:szCs w:val="24"/>
        </w:rPr>
        <w:t xml:space="preserve">(В редакции Законов КР от </w:t>
      </w:r>
      <w:hyperlink w:history="1" r:id="rIdbvyymeevxntpnaj5jumh5">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ncsue9ujsjt_0ow3av36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hyperlink w:history="1" r:id="rIdnqb_nr0klrxzp-hp2gn2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385, изложенную на государственном языке</w:t>
      </w:r>
    </w:p>
    <w:p>
      <w:pPr>
        <w:spacing w:after="120"/>
        <w:jc w:val="both"/>
      </w:pPr>
      <w:r>
        <w:rPr>
          <w:rFonts w:ascii="Arial" w:cs="Arial" w:eastAsia="Arial" w:hAnsi="Arial"/>
          <w:b/>
          <w:bCs/>
          <w:sz w:val="24"/>
          <w:szCs w:val="24"/>
        </w:rPr>
        <w:t xml:space="preserve">Статья 386. Сроки возобновления производства</w:t>
      </w:r>
    </w:p>
    <w:p>
      <w:pPr>
        <w:spacing w:after="120"/>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по новым или вновь открывшимся обстоятельствам в целях его реабилитации.</w:t>
      </w:r>
    </w:p>
    <w:p>
      <w:pPr>
        <w:spacing w:after="120"/>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по мотивам мягкости наказания или необходимости применения к осужденному закона о более тяжком преступлении допускаются лишь в течение сроков давности привлечения к уголовной ответственности и не позднее шести месяцев со дня вновь открывшихся обстоятельств.</w:t>
      </w:r>
    </w:p>
    <w:p>
      <w:pPr>
        <w:spacing w:after="120"/>
        <w:jc w:val="both"/>
      </w:pPr>
      <w:r>
        <w:rPr>
          <w:rFonts w:ascii="Arial" w:cs="Arial" w:eastAsia="Arial" w:hAnsi="Arial"/>
          <w:sz w:val="24"/>
          <w:szCs w:val="24"/>
        </w:rPr>
        <w:t xml:space="preserve">(4) Днем вновь открывшихся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виновных в даче ложных показаний, представлении ложных доказательств, неправильном переводе или преступных действиях, совершенных в ходе следствия или рассмотрения дела в случаях, предусмотренных пунктами 2-4 части второй статьи 384 настоящего Кодекса;</w:t>
      </w:r>
    </w:p>
    <w:p>
      <w:pPr>
        <w:spacing w:after="120"/>
        <w:jc w:val="both"/>
      </w:pPr>
      <w:r>
        <w:rPr>
          <w:rFonts w:ascii="Arial" w:cs="Arial" w:eastAsia="Arial" w:hAnsi="Arial"/>
          <w:sz w:val="24"/>
          <w:szCs w:val="24"/>
        </w:rPr>
        <w:t xml:space="preserve">2) день подписания прокурором заключения о необходимости возобновления производства по вновь открывшимся обстоятельствам в случае, предусмотренном пунктом 5 части второй статьи 384 настоящего Кодекса;</w:t>
      </w:r>
    </w:p>
    <w:p>
      <w:pPr>
        <w:spacing w:after="120"/>
        <w:jc w:val="both"/>
      </w:pPr>
      <w:r>
        <w:rPr>
          <w:rFonts w:ascii="Arial" w:cs="Arial" w:eastAsia="Arial" w:hAnsi="Arial"/>
          <w:i/>
          <w:iCs/>
          <w:sz w:val="24"/>
          <w:szCs w:val="24"/>
        </w:rPr>
        <w:t xml:space="preserve">3) (утратил силу в соответствии с </w:t>
      </w:r>
      <w:hyperlink w:history="1" r:id="rIdpvgeihffumjvm6easkav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w:t>
      </w:r>
    </w:p>
    <w:p>
      <w:pPr>
        <w:spacing w:after="120"/>
        <w:jc w:val="both"/>
      </w:pPr>
      <w:r>
        <w:rPr>
          <w:rFonts w:ascii="Arial" w:cs="Arial" w:eastAsia="Arial" w:hAnsi="Arial"/>
          <w:sz w:val="24"/>
          <w:szCs w:val="24"/>
        </w:rPr>
        <w:t xml:space="preserve">(5) Днем новых обстоятельств считается:</w:t>
      </w:r>
    </w:p>
    <w:p>
      <w:pPr>
        <w:spacing w:after="120"/>
        <w:jc w:val="both"/>
      </w:pPr>
      <w:r>
        <w:rPr>
          <w:rFonts w:ascii="Arial" w:cs="Arial" w:eastAsia="Arial" w:hAnsi="Arial"/>
          <w:sz w:val="24"/>
          <w:szCs w:val="24"/>
        </w:rPr>
        <w:t xml:space="preserve">1) день возбуждения судом производства в соответствии с пунктом 1 части 2-1 статьи 384 настоящего Кодекса;</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Кыргызской Республики о признании закона или иного нормативного правового акта неконституционным и противоречащим Конституции Кыргызской Республики;</w:t>
      </w:r>
    </w:p>
    <w:p>
      <w:pPr>
        <w:spacing w:after="120"/>
        <w:jc w:val="both"/>
      </w:pPr>
      <w:r>
        <w:rPr>
          <w:rFonts w:ascii="Arial" w:cs="Arial" w:eastAsia="Arial" w:hAnsi="Arial"/>
          <w:sz w:val="24"/>
          <w:szCs w:val="24"/>
        </w:rPr>
        <w:t xml:space="preserve">3) день вступления в силу решения международных органов о наличии нарушения прав и свобод человека.</w:t>
      </w:r>
    </w:p>
    <w:p>
      <w:pPr>
        <w:spacing w:after="120"/>
        <w:jc w:val="both"/>
      </w:pPr>
      <w:r>
        <w:rPr>
          <w:rFonts w:ascii="Arial" w:cs="Arial" w:eastAsia="Arial" w:hAnsi="Arial"/>
          <w:i/>
          <w:iCs/>
          <w:sz w:val="24"/>
          <w:szCs w:val="24"/>
        </w:rPr>
        <w:t xml:space="preserve">(В редакции Законов КР от </w:t>
      </w:r>
      <w:hyperlink w:history="1" r:id="rIduskoqsbm3lqn5pinozjb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a4onuacyh1gix6ncc0hp">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ej5a6l6rz_7l8z1twrv5k">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387. Возбуждение производства</w:t>
      </w:r>
    </w:p>
    <w:p>
      <w:pPr>
        <w:spacing w:after="120"/>
        <w:jc w:val="both"/>
      </w:pPr>
      <w:r>
        <w:rPr>
          <w:rFonts w:ascii="Arial" w:cs="Arial" w:eastAsia="Arial" w:hAnsi="Arial"/>
          <w:sz w:val="24"/>
          <w:szCs w:val="24"/>
        </w:rPr>
        <w:t xml:space="preserve">(1) Право возбуждения производства по вновь открывшимся обстоятельствам принадлежит прокурору, суду - в части возбуждения производства по новым обстоятельствам.</w:t>
      </w:r>
    </w:p>
    <w:p>
      <w:pPr>
        <w:spacing w:after="120"/>
        <w:jc w:val="both"/>
      </w:pPr>
      <w:r>
        <w:rPr>
          <w:rFonts w:ascii="Arial" w:cs="Arial" w:eastAsia="Arial" w:hAnsi="Arial"/>
          <w:sz w:val="24"/>
          <w:szCs w:val="24"/>
        </w:rPr>
        <w:t xml:space="preserve">(2) Поводами к возбуждению производства по новым или вновь открывшимся обстоятельствам служат заявления граждан, сообщения должностных лиц организаций, а также данные, полученные в ходе следствия и рассмотрения других уголовных дел.</w:t>
      </w:r>
    </w:p>
    <w:p>
      <w:pPr>
        <w:spacing w:after="120"/>
        <w:jc w:val="both"/>
      </w:pPr>
      <w:r>
        <w:rPr>
          <w:rFonts w:ascii="Arial" w:cs="Arial" w:eastAsia="Arial" w:hAnsi="Arial"/>
          <w:sz w:val="24"/>
          <w:szCs w:val="24"/>
        </w:rPr>
        <w:t xml:space="preserve">(3) Если в поступившем заявлении или сообщении имеется ссылка на наличие приговора суда, вынесенного с обстоятельствами, указанными в пунктах 2-4 части второй статьи 384 настоящего Кодекса, прокурор своим постановлением возбуждает производство по вновь открывшимся обстоятельствам, проводит соответствующую проверку, истребует копию приговора и справку суда о вступлении его в законную силу.</w:t>
      </w:r>
    </w:p>
    <w:p>
      <w:pPr>
        <w:spacing w:after="120"/>
        <w:jc w:val="both"/>
      </w:pPr>
      <w:r>
        <w:rPr>
          <w:rFonts w:ascii="Arial" w:cs="Arial" w:eastAsia="Arial" w:hAnsi="Arial"/>
          <w:sz w:val="24"/>
          <w:szCs w:val="24"/>
        </w:rPr>
        <w:t xml:space="preserve">(4) Если в заявлении или сообщении указывается на иные обстоятельства, указанные в пункте 5 части второй статьи 384 настоящего Кодекса, прокурор в пределах своей компетенции выносит постановление о возбуждении производства ввиду открывшихся обстоятельств, направляет дело следователю для расследования этих обстоятельств. Следствие по делу по вновь открывшимся обстоятельствам производится с соблюдением правил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mk2xex-x2zi64vl0pgh2v">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7февраля 2014 года №10-р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r_qvfbse9as8iw77b4gj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mcxwap-zmjsu_ncv_ma_">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388. Действия прокурора по окончании проверки или следствия</w:t>
      </w:r>
    </w:p>
    <w:p>
      <w:pPr>
        <w:spacing w:after="120"/>
        <w:jc w:val="both"/>
      </w:pPr>
      <w:r>
        <w:rPr>
          <w:rFonts w:ascii="Arial" w:cs="Arial" w:eastAsia="Arial" w:hAnsi="Arial"/>
          <w:sz w:val="24"/>
          <w:szCs w:val="24"/>
        </w:rPr>
        <w:t xml:space="preserve">(1) По окончании проверки или следствия по вновь открывшимся обстоятельствам при наличии оснований для возобновления производства по делу прокурор направляет дело со своим заключением в соответствующий суд.</w:t>
      </w:r>
    </w:p>
    <w:p>
      <w:pPr>
        <w:spacing w:after="120"/>
        <w:jc w:val="both"/>
      </w:pPr>
      <w:r>
        <w:rPr>
          <w:rFonts w:ascii="Arial" w:cs="Arial" w:eastAsia="Arial" w:hAnsi="Arial"/>
          <w:sz w:val="24"/>
          <w:szCs w:val="24"/>
        </w:rPr>
        <w:t xml:space="preserve">(2) При отсутствии оснований к возобновлению производства по делу прокурор своим мотивированным постановлением отказывает в возбуждении производства по вновь открывшимся обстоятельствам или прекращает возбужденное им производство по вновь открывшимся обстоятельствам.</w:t>
      </w:r>
    </w:p>
    <w:p>
      <w:pPr>
        <w:spacing w:after="120"/>
        <w:jc w:val="both"/>
      </w:pPr>
      <w:r>
        <w:rPr>
          <w:rFonts w:ascii="Arial" w:cs="Arial" w:eastAsia="Arial" w:hAnsi="Arial"/>
          <w:sz w:val="24"/>
          <w:szCs w:val="24"/>
        </w:rPr>
        <w:t xml:space="preserve">(3) Постановление о прекращении производства по делу доводится до сведения заинтересованных лиц с разъяснением им права обжаловать его.</w:t>
      </w:r>
    </w:p>
    <w:p>
      <w:pPr>
        <w:spacing w:after="120"/>
        <w:jc w:val="both"/>
      </w:pPr>
      <w:r>
        <w:rPr>
          <w:rFonts w:ascii="Arial" w:cs="Arial" w:eastAsia="Arial" w:hAnsi="Arial"/>
          <w:i/>
          <w:iCs/>
          <w:sz w:val="24"/>
          <w:szCs w:val="24"/>
        </w:rPr>
        <w:t xml:space="preserve">(В редакции Закона КР от </w:t>
      </w:r>
      <w:hyperlink w:history="1" r:id="rIdlcg4nz_umifwrleiiocg5">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389. Определение суда</w:t>
      </w:r>
    </w:p>
    <w:p>
      <w:pPr>
        <w:spacing w:after="120"/>
        <w:jc w:val="both"/>
      </w:pPr>
      <w:r>
        <w:rPr>
          <w:rFonts w:ascii="Arial" w:cs="Arial" w:eastAsia="Arial" w:hAnsi="Arial"/>
          <w:sz w:val="24"/>
          <w:szCs w:val="24"/>
        </w:rPr>
        <w:t xml:space="preserve">Рассмотрев новые обстоятельства или заключение прокурора о возобновлении производства по делу ввиду вновь открывшихся обстоятельств, суд выносит одно из следующих определений:</w:t>
      </w:r>
    </w:p>
    <w:p>
      <w:pPr>
        <w:spacing w:after="120"/>
        <w:jc w:val="both"/>
      </w:pPr>
      <w:r>
        <w:rPr>
          <w:rFonts w:ascii="Arial" w:cs="Arial" w:eastAsia="Arial" w:hAnsi="Arial"/>
          <w:sz w:val="24"/>
          <w:szCs w:val="24"/>
        </w:rPr>
        <w:t xml:space="preserve">1) об отмене приговора, определения суда или постановления судьи и передаче дела для производства следствия или нового судебного разбирательства;</w:t>
      </w:r>
    </w:p>
    <w:p>
      <w:pPr>
        <w:spacing w:after="120"/>
        <w:jc w:val="both"/>
      </w:pPr>
      <w:r>
        <w:rPr>
          <w:rFonts w:ascii="Arial" w:cs="Arial" w:eastAsia="Arial" w:hAnsi="Arial"/>
          <w:sz w:val="24"/>
          <w:szCs w:val="24"/>
        </w:rPr>
        <w:t xml:space="preserve">2) об отмене приговора, определения или постановления суда и прекращении дела, когда не требуется новое следствие или новое судебное разбирательство для принятия окончательного решения по делу;</w:t>
      </w:r>
    </w:p>
    <w:p>
      <w:pPr>
        <w:spacing w:after="120"/>
        <w:jc w:val="both"/>
      </w:pPr>
      <w:r>
        <w:rPr>
          <w:rFonts w:ascii="Arial" w:cs="Arial" w:eastAsia="Arial" w:hAnsi="Arial"/>
          <w:sz w:val="24"/>
          <w:szCs w:val="24"/>
        </w:rPr>
        <w:t xml:space="preserve">3) об отклонении заключения прокурора.</w:t>
      </w:r>
    </w:p>
    <w:p>
      <w:pPr>
        <w:spacing w:after="120"/>
        <w:jc w:val="both"/>
      </w:pPr>
      <w:r>
        <w:rPr>
          <w:rFonts w:ascii="Arial" w:cs="Arial" w:eastAsia="Arial" w:hAnsi="Arial"/>
          <w:i/>
          <w:iCs/>
          <w:sz w:val="24"/>
          <w:szCs w:val="24"/>
        </w:rPr>
        <w:t xml:space="preserve">(В редакции Закона КР от </w:t>
      </w:r>
      <w:hyperlink w:history="1" r:id="rIdmcev3924-7w7wvp6z8mym">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390. Производство после отмены судебных решений</w:t>
      </w:r>
    </w:p>
    <w:p>
      <w:pPr>
        <w:spacing w:after="120"/>
        <w:jc w:val="both"/>
      </w:pPr>
      <w:r>
        <w:rPr>
          <w:rFonts w:ascii="Arial" w:cs="Arial" w:eastAsia="Arial" w:hAnsi="Arial"/>
          <w:sz w:val="24"/>
          <w:szCs w:val="24"/>
        </w:rPr>
        <w:t xml:space="preserve">Следствие и судебное разбирательство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jc w:val="both"/>
      </w:pPr>
      <w:r>
        <w:rPr>
          <w:rFonts w:ascii="Arial" w:cs="Arial" w:eastAsia="Arial" w:hAnsi="Arial"/>
          <w:i/>
          <w:iCs/>
          <w:sz w:val="24"/>
          <w:szCs w:val="24"/>
        </w:rPr>
        <w:t xml:space="preserve">(В редакции Закона КР от </w:t>
      </w:r>
      <w:hyperlink w:history="1" r:id="rIdo0wjfx8h-5xnbb9zt5j_u">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XIII 
 ОСОБЕННОСТИ ПРОИЗВОДСТВА ПО ОТДЕЛЬНЫМ КАТЕГОРИЯМ ДЕЛ</w:t>
      </w:r>
    </w:p>
    <w:p>
      <w:pPr>
        <w:spacing w:after="120"/>
        <w:jc w:val="center"/>
      </w:pPr>
      <w:r>
        <w:rPr>
          <w:rFonts w:ascii="Arial" w:cs="Arial" w:eastAsia="Arial" w:hAnsi="Arial"/>
          <w:b/>
          <w:bCs/>
          <w:sz w:val="24"/>
          <w:szCs w:val="24"/>
        </w:rPr>
        <w:t xml:space="preserve">Глава 44 
 Производство по делам о преступлениях несовершеннолетних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391. Порядок производства по делам о преступлениях несовершеннолетних</w:t>
      </w:r>
    </w:p>
    <w:p>
      <w:pPr>
        <w:spacing w:after="120"/>
        <w:jc w:val="both"/>
      </w:pPr>
      <w:r>
        <w:rPr>
          <w:rFonts w:ascii="Arial" w:cs="Arial" w:eastAsia="Arial" w:hAnsi="Arial"/>
          <w:sz w:val="24"/>
          <w:szCs w:val="24"/>
        </w:rPr>
        <w:t xml:space="preserve">(1) Положения настоящей главы применяются по уголовным делам в отношении лиц, не достигших к моменту совершения преступления возраста восемнадцати лет.</w:t>
      </w:r>
    </w:p>
    <w:p>
      <w:pPr>
        <w:spacing w:after="120"/>
        <w:jc w:val="both"/>
      </w:pPr>
      <w:r>
        <w:rPr>
          <w:rFonts w:ascii="Arial" w:cs="Arial" w:eastAsia="Arial" w:hAnsi="Arial"/>
          <w:sz w:val="24"/>
          <w:szCs w:val="24"/>
        </w:rPr>
        <w:t xml:space="preserve">(2) Порядок производства по делам о преступлениях несовершеннолетних определяется общими правилами, установленными настоящим Кодексом, а также статьями настоящей главы. Участие прокурора, уполномоченного государственного органа по защите детей по делам о преступлениях несовершеннолетних является обязательным.</w:t>
      </w:r>
    </w:p>
    <w:p>
      <w:pPr>
        <w:spacing w:after="120"/>
        <w:jc w:val="both"/>
      </w:pPr>
      <w:r>
        <w:rPr>
          <w:rFonts w:ascii="Arial" w:cs="Arial" w:eastAsia="Arial" w:hAnsi="Arial"/>
          <w:i/>
          <w:iCs/>
          <w:sz w:val="24"/>
          <w:szCs w:val="24"/>
        </w:rPr>
        <w:t xml:space="preserve">(В редакции Закона КР от </w:t>
      </w:r>
      <w:hyperlink w:history="1" r:id="rIdqy7cuctshysmzkrcpri7v">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392. Обстоятельства, подлежащие установлению по делам о преступлениях несовершеннолетних</w:t>
      </w:r>
    </w:p>
    <w:p>
      <w:pPr>
        <w:spacing w:after="120"/>
        <w:jc w:val="both"/>
      </w:pPr>
      <w:r>
        <w:rPr>
          <w:rFonts w:ascii="Arial" w:cs="Arial" w:eastAsia="Arial" w:hAnsi="Arial"/>
          <w:sz w:val="24"/>
          <w:szCs w:val="24"/>
        </w:rPr>
        <w:t xml:space="preserve">(1) При производстве следствия и судебного разбирательства по делам о преступлениях несовершеннолетних наряду с доказыванием обстоятельств, перечисленных в статье 82 настоящего Кодекса, необходимо выяснить:</w:t>
      </w:r>
    </w:p>
    <w:p>
      <w:pPr>
        <w:spacing w:after="120"/>
        <w:jc w:val="both"/>
      </w:pPr>
      <w:r>
        <w:rPr>
          <w:rFonts w:ascii="Arial" w:cs="Arial" w:eastAsia="Arial" w:hAnsi="Arial"/>
          <w:sz w:val="24"/>
          <w:szCs w:val="24"/>
        </w:rPr>
        <w:t xml:space="preserve">1) возраст несовершеннолетнего (число, месяц, год рождения);</w:t>
      </w:r>
    </w:p>
    <w:p>
      <w:pPr>
        <w:spacing w:after="120"/>
        <w:jc w:val="both"/>
      </w:pPr>
      <w:r>
        <w:rPr>
          <w:rFonts w:ascii="Arial" w:cs="Arial" w:eastAsia="Arial" w:hAnsi="Arial"/>
          <w:sz w:val="24"/>
          <w:szCs w:val="24"/>
        </w:rPr>
        <w:t xml:space="preserve">2) степень интеллектуального, психического развития и иные особенности личности, а также условия его жизни и воспитания;</w:t>
      </w:r>
    </w:p>
    <w:p>
      <w:pPr>
        <w:spacing w:after="120"/>
        <w:jc w:val="both"/>
      </w:pPr>
      <w:r>
        <w:rPr>
          <w:rFonts w:ascii="Arial" w:cs="Arial" w:eastAsia="Arial" w:hAnsi="Arial"/>
          <w:sz w:val="24"/>
          <w:szCs w:val="24"/>
        </w:rPr>
        <w:t xml:space="preserve">3) наличие или отсутствие взрослых подстрекателей и соучастников.</w:t>
      </w:r>
    </w:p>
    <w:p>
      <w:pPr>
        <w:spacing w:after="120"/>
        <w:jc w:val="both"/>
      </w:pPr>
      <w:r>
        <w:rPr>
          <w:rFonts w:ascii="Arial" w:cs="Arial" w:eastAsia="Arial" w:hAnsi="Arial"/>
          <w:sz w:val="24"/>
          <w:szCs w:val="24"/>
        </w:rPr>
        <w:t xml:space="preserve">(2) При наличии данных об отставании несовершеннолетнего в умственном развитии по каким-либо причинам, не связанным с душевным заболеванием, должно быть выяснено также мог ли он сознавать значение своих общественно опасных действий или руководить ими.</w:t>
      </w:r>
    </w:p>
    <w:p>
      <w:pPr>
        <w:spacing w:after="120"/>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обязан подготовить план мероприятий по реабилитации и представить заключение следователю и суду.</w:t>
      </w:r>
    </w:p>
    <w:p>
      <w:pPr>
        <w:spacing w:after="120"/>
        <w:jc w:val="both"/>
      </w:pPr>
      <w:r>
        <w:rPr>
          <w:rFonts w:ascii="Arial" w:cs="Arial" w:eastAsia="Arial" w:hAnsi="Arial"/>
          <w:i/>
          <w:iCs/>
          <w:sz w:val="24"/>
          <w:szCs w:val="24"/>
        </w:rPr>
        <w:t xml:space="preserve">(В редакции Закона КР от </w:t>
      </w:r>
      <w:hyperlink w:history="1" r:id="rIdchnzs4-qywr5hb5r14r5_">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393. Применение меры пресечения и задержания в отношении несовершеннолетнего</w:t>
      </w:r>
    </w:p>
    <w:p>
      <w:pPr>
        <w:spacing w:after="120"/>
        <w:jc w:val="both"/>
      </w:pPr>
      <w:r>
        <w:rPr>
          <w:rFonts w:ascii="Arial" w:cs="Arial" w:eastAsia="Arial" w:hAnsi="Arial"/>
          <w:sz w:val="24"/>
          <w:szCs w:val="24"/>
        </w:rPr>
        <w:t xml:space="preserve">(1) При решении вопроса о применении меры пресечения в отношении несовершеннолетнего в каждом случае должна обсуждаться возможность избрания в качестве такой меры передача несовершеннолетнего под присмотр в порядке, предусмотренном статьей 108 настоящего Кодекса.</w:t>
      </w:r>
    </w:p>
    <w:p>
      <w:pPr>
        <w:spacing w:after="120"/>
        <w:jc w:val="both"/>
      </w:pPr>
      <w:r>
        <w:rPr>
          <w:rFonts w:ascii="Arial" w:cs="Arial" w:eastAsia="Arial" w:hAnsi="Arial"/>
          <w:sz w:val="24"/>
          <w:szCs w:val="24"/>
        </w:rPr>
        <w:t xml:space="preserve">(2) При проверке законности задержания несовершеннолетнего прокурор обязан лично его допросить.</w:t>
      </w:r>
    </w:p>
    <w:p>
      <w:pPr>
        <w:spacing w:after="120"/>
        <w:jc w:val="both"/>
      </w:pPr>
      <w:r>
        <w:rPr>
          <w:rFonts w:ascii="Arial" w:cs="Arial" w:eastAsia="Arial" w:hAnsi="Arial"/>
          <w:sz w:val="24"/>
          <w:szCs w:val="24"/>
        </w:rPr>
        <w:t xml:space="preserve">(3) Заключение под стражу в качестве меры пресечения, а также задержание могут применяться к несовершеннолетнему, не достигшему шестнадцатилетнего возраста, при наличии оснований, указанных в статьях  102, 103, 110, 114 настоящего Кодекса, лишь в исключительных случаях. Задержанные несовершеннолетние должны содержаться в специальных камерах органов внутренних дел не более двадцати четырех часов.</w:t>
      </w:r>
    </w:p>
    <w:p>
      <w:pPr>
        <w:spacing w:after="120"/>
        <w:jc w:val="both"/>
      </w:pPr>
      <w:r>
        <w:rPr>
          <w:rFonts w:ascii="Arial" w:cs="Arial" w:eastAsia="Arial" w:hAnsi="Arial"/>
          <w:sz w:val="24"/>
          <w:szCs w:val="24"/>
        </w:rPr>
        <w:t xml:space="preserve">(4) О задержании, заключении под стражу незамедлительно, но не позднее трех часов с момента фактического задержания, извещаются родители несовершеннолетнего или другие его законные представители, в том числе сотрудники уполномоченного государственного органа по защите детей.</w:t>
      </w:r>
    </w:p>
    <w:p>
      <w:pPr>
        <w:spacing w:after="120"/>
        <w:jc w:val="both"/>
      </w:pPr>
      <w:r>
        <w:rPr>
          <w:rFonts w:ascii="Arial" w:cs="Arial" w:eastAsia="Arial" w:hAnsi="Arial"/>
          <w:i/>
          <w:iCs/>
          <w:sz w:val="24"/>
          <w:szCs w:val="24"/>
        </w:rPr>
        <w:t xml:space="preserve">(В редакции Законов КР от </w:t>
      </w:r>
      <w:hyperlink w:history="1" r:id="rIdg2-cna29-g_bwuklyo3c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maqctrcjpmr_tfmqs9r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394. Порядок вызова несовершеннолетних подозреваемого, обвиняемого, подсудимого</w:t>
      </w:r>
    </w:p>
    <w:p>
      <w:pPr>
        <w:spacing w:after="120"/>
        <w:jc w:val="both"/>
      </w:pPr>
      <w:r>
        <w:rPr>
          <w:rFonts w:ascii="Arial" w:cs="Arial" w:eastAsia="Arial" w:hAnsi="Arial"/>
          <w:sz w:val="24"/>
          <w:szCs w:val="24"/>
        </w:rPr>
        <w:t xml:space="preserve">Вызов к следователю, в суд несовершеннолетнего подозреваемого, обвиняемого или подсудимого, не находящегося под стражей, производится через его родителей, других законных представителей или сотрудника уполномоченного государственного органа по защите детей, а если несовершеннолетний содержится в специальном детском учреждении - через администрацию этого учреждения.</w:t>
      </w:r>
    </w:p>
    <w:p>
      <w:pPr>
        <w:spacing w:after="120"/>
        <w:jc w:val="both"/>
      </w:pPr>
      <w:r>
        <w:rPr>
          <w:rFonts w:ascii="Arial" w:cs="Arial" w:eastAsia="Arial" w:hAnsi="Arial"/>
          <w:i/>
          <w:iCs/>
          <w:sz w:val="24"/>
          <w:szCs w:val="24"/>
        </w:rPr>
        <w:t xml:space="preserve">(В редакции Закона КР от </w:t>
      </w:r>
      <w:hyperlink w:history="1" r:id="rIdscg0n3iu_xi9qg6936taq">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395. Допрос несовершеннолетних подозреваемого, обвиняемого</w:t>
      </w:r>
    </w:p>
    <w:p>
      <w:pPr>
        <w:spacing w:after="120"/>
        <w:jc w:val="both"/>
      </w:pPr>
      <w:r>
        <w:rPr>
          <w:rFonts w:ascii="Arial" w:cs="Arial" w:eastAsia="Arial" w:hAnsi="Arial"/>
          <w:sz w:val="24"/>
          <w:szCs w:val="24"/>
        </w:rPr>
        <w:t xml:space="preserve">(1) Допрос несовершеннолетних подозреваемого, обвиняемого не может продолжаться без перерыва более двух часов, а в общей сложности - более четырех часов в день.</w:t>
      </w:r>
    </w:p>
    <w:p>
      <w:pPr>
        <w:spacing w:after="120"/>
        <w:jc w:val="both"/>
      </w:pPr>
      <w:r>
        <w:rPr>
          <w:rFonts w:ascii="Arial" w:cs="Arial" w:eastAsia="Arial" w:hAnsi="Arial"/>
          <w:sz w:val="24"/>
          <w:szCs w:val="24"/>
        </w:rPr>
        <w:t xml:space="preserve">(2) При допросе несовершеннолетних подозреваемого, обвиняемого защитник, участие которого в соответствии со статьей 46 настоящего Кодекса обязательно,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jc w:val="both"/>
      </w:pPr>
      <w:r>
        <w:rPr>
          <w:rFonts w:ascii="Arial" w:cs="Arial" w:eastAsia="Arial" w:hAnsi="Arial"/>
          <w:b/>
          <w:bCs/>
          <w:sz w:val="24"/>
          <w:szCs w:val="24"/>
        </w:rPr>
        <w:t xml:space="preserve">Статья 396. Участие педагога и психолога</w:t>
      </w:r>
    </w:p>
    <w:p>
      <w:pPr>
        <w:spacing w:after="120"/>
        <w:jc w:val="both"/>
      </w:pPr>
      <w:r>
        <w:rPr>
          <w:rFonts w:ascii="Arial" w:cs="Arial" w:eastAsia="Arial" w:hAnsi="Arial"/>
          <w:sz w:val="24"/>
          <w:szCs w:val="24"/>
        </w:rPr>
        <w:t xml:space="preserve">(1) При допросе несовершеннолетних подозреваемого, обвиняемого, не достигших шестнадцатилетнего возраста, а также достигших этого возраста, но признанных умственно отсталыми, участие педагога или психолога обязательно. Педагог или психолог участвует при допросе несовершеннолетнего подозреваемого, обвиняемого старше шестнадцати лет по усмотрению следователя, прокурора либо по ходатайству защитника.</w:t>
      </w:r>
    </w:p>
    <w:p>
      <w:pPr>
        <w:spacing w:after="120"/>
        <w:jc w:val="both"/>
      </w:pPr>
      <w:r>
        <w:rPr>
          <w:rFonts w:ascii="Arial" w:cs="Arial" w:eastAsia="Arial" w:hAnsi="Arial"/>
          <w:sz w:val="24"/>
          <w:szCs w:val="24"/>
        </w:rPr>
        <w:t xml:space="preserve">(2) Педагог или психолог вправе с разрешения следователя задавать вопросы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следователь разъясняет педагогу или психологу перед допросом несовершеннолетнего, о чем делается отметка в протоколе допроса.</w:t>
      </w:r>
    </w:p>
    <w:p>
      <w:pPr>
        <w:spacing w:after="120"/>
        <w:jc w:val="both"/>
      </w:pPr>
      <w:r>
        <w:rPr>
          <w:rFonts w:ascii="Arial" w:cs="Arial" w:eastAsia="Arial" w:hAnsi="Arial"/>
          <w:sz w:val="24"/>
          <w:szCs w:val="24"/>
        </w:rPr>
        <w:t xml:space="preserve">(3) Участие педагога или психолога при допросе несовершеннолетнего подсудимого в суде определяется правилами частей первой и второй настоящей статьи.</w:t>
      </w:r>
    </w:p>
    <w:p>
      <w:pPr>
        <w:spacing w:after="120"/>
        <w:jc w:val="both"/>
      </w:pPr>
      <w:r>
        <w:rPr>
          <w:rFonts w:ascii="Arial" w:cs="Arial" w:eastAsia="Arial" w:hAnsi="Arial"/>
          <w:b/>
          <w:bCs/>
          <w:sz w:val="24"/>
          <w:szCs w:val="24"/>
        </w:rPr>
        <w:t xml:space="preserve">Статья 397. Участие законного представителя несовершеннолетнего подозреваемого, обвиняемого, подсудимого и сотрудника уполномоченного государственного органа по защите детей на следствии и в судебном разбирательстве</w:t>
      </w:r>
    </w:p>
    <w:p>
      <w:pPr>
        <w:spacing w:after="120"/>
        <w:jc w:val="both"/>
      </w:pPr>
      <w:r>
        <w:rPr>
          <w:rFonts w:ascii="Arial" w:cs="Arial" w:eastAsia="Arial" w:hAnsi="Arial"/>
          <w:sz w:val="24"/>
          <w:szCs w:val="24"/>
        </w:rPr>
        <w:t xml:space="preserve">(1) На следствии и в судебном разбирательстве дел о преступлениях несовершеннолетних участвует законный представитель несовершеннолетнего подозреваемого, обвиняемого, подсудимого и сотрудник уполномоченного государственного органа по защите детей. При наличии нескольких законных представителей выбор законного представителя, участвующего на следствии и в судебном разбирательстве, производится с учетом мнения несовершеннолетнего и сотрудника уполномоченного государственного органа по защите детей.</w:t>
      </w:r>
    </w:p>
    <w:p>
      <w:pPr>
        <w:spacing w:after="120"/>
        <w:jc w:val="both"/>
      </w:pPr>
      <w:r>
        <w:rPr>
          <w:rFonts w:ascii="Arial" w:cs="Arial" w:eastAsia="Arial" w:hAnsi="Arial"/>
          <w:sz w:val="24"/>
          <w:szCs w:val="24"/>
        </w:rPr>
        <w:t xml:space="preserve">(2) Законный представитель несовершеннолетнего и сотрудник уполномоченного государственного органа по защите детей допускаются к участию в деле постановлением следователя с момента первого допроса несовершеннолетнего в качестве подозреваемого или обвиняемого. Законному представителю и сотруднику уполномоченного государственного органа по защите детей разъясняются права, указанные в части 3 настоящей статьи.</w:t>
      </w:r>
    </w:p>
    <w:p>
      <w:pPr>
        <w:spacing w:after="120"/>
        <w:jc w:val="both"/>
      </w:pPr>
      <w:r>
        <w:rPr>
          <w:rFonts w:ascii="Arial" w:cs="Arial" w:eastAsia="Arial" w:hAnsi="Arial"/>
          <w:sz w:val="24"/>
          <w:szCs w:val="24"/>
        </w:rPr>
        <w:t xml:space="preserve">(3) Законный представитель несовершеннолетнего и сотрудник уполномоченного государственного органа по защите детей имеют право знать, в чем подозревается или обвиняется несовершеннолетний; присутствовать при предъявлении обвинения; участвовать в допросе несовершеннолетнего, а также в иных следственных действиях, проводимых с участием несовершеннолетнего подозреваемого или обвиняемого и его защитника; знакомиться с протоколами следственных действий, в которых они принимали участие, и делать письменные замечания о правильности и полноте в них записей; заявлять ходатайства и отводы; приносить жалобы на действия и решения следователя и прокурора; представлять доказательства; знакомиться по окончании следствия со всеми материалами дела, выписывать из него любые сведения и в любом объеме.</w:t>
      </w:r>
    </w:p>
    <w:p>
      <w:pPr>
        <w:spacing w:after="120"/>
        <w:jc w:val="both"/>
      </w:pPr>
      <w:r>
        <w:rPr>
          <w:rFonts w:ascii="Arial" w:cs="Arial" w:eastAsia="Arial" w:hAnsi="Arial"/>
          <w:sz w:val="24"/>
          <w:szCs w:val="24"/>
        </w:rPr>
        <w:t xml:space="preserve">(4) Законный представитель несовершеннолетнего, а также сотрудник уполномоченного государственного органа по защите детей могут быть отстранены от участия в деле, если имеются основания считать, что их действия наносят ущерб интересам несовершеннолетнего или направлены на воспрепятствование объективному следствию. Об этом следователь или судья выносят мотивированное постановление. В этом случае к участию в деле допускается другой законный представитель несовершеннолетнего, сотрудник уполномоченного государственного органа по защите детей.</w:t>
      </w:r>
    </w:p>
    <w:p>
      <w:pPr>
        <w:spacing w:after="120"/>
        <w:jc w:val="both"/>
      </w:pPr>
      <w:r>
        <w:rPr>
          <w:rFonts w:ascii="Arial" w:cs="Arial" w:eastAsia="Arial" w:hAnsi="Arial"/>
          <w:i/>
          <w:iCs/>
          <w:sz w:val="24"/>
          <w:szCs w:val="24"/>
        </w:rPr>
        <w:t xml:space="preserve">(В редакции Закона КР от </w:t>
      </w:r>
      <w:hyperlink w:history="1" r:id="rIdegoyekh8qptzasyrnnvw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398. Участие законного представителя несовершеннолетнего подсудимого в судебном разбирательстве</w:t>
      </w:r>
    </w:p>
    <w:p>
      <w:pPr>
        <w:spacing w:after="120"/>
        <w:jc w:val="both"/>
      </w:pPr>
      <w:r>
        <w:rPr>
          <w:rFonts w:ascii="Arial" w:cs="Arial" w:eastAsia="Arial" w:hAnsi="Arial"/>
          <w:sz w:val="24"/>
          <w:szCs w:val="24"/>
        </w:rPr>
        <w:t xml:space="preserve">(1) В судебное заседание должны быть вызваны родители или иные законные представители несовершеннолетнего подсудимого. Они имеют право участвовать в исследовании доказательств, давать показания, представлять доказательства, заявлять ходатайства и отводы, приносить жалобы на действия и решения суда, участвовать в заседании суда, рассматривающего дело.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подсудимого или направлены на воспрепятствование объективному разбирательству дела. В этом случае допускается другой законный представитель несовершеннолетнего подсудимого.</w:t>
      </w:r>
    </w:p>
    <w:p>
      <w:pPr>
        <w:spacing w:after="120"/>
        <w:jc w:val="both"/>
      </w:pPr>
      <w:r>
        <w:rPr>
          <w:rFonts w:ascii="Arial" w:cs="Arial" w:eastAsia="Arial" w:hAnsi="Arial"/>
          <w:sz w:val="24"/>
          <w:szCs w:val="24"/>
        </w:rPr>
        <w:t xml:space="preserve">(3) Неявка законного представителя несовершеннолетнего подсудимого не приостанавливает разбирательства дела, если суд не найдет его участие необходимым.</w:t>
      </w:r>
    </w:p>
    <w:p>
      <w:pPr>
        <w:spacing w:after="120"/>
        <w:jc w:val="both"/>
      </w:pPr>
      <w:r>
        <w:rPr>
          <w:rFonts w:ascii="Arial" w:cs="Arial" w:eastAsia="Arial" w:hAnsi="Arial"/>
          <w:sz w:val="24"/>
          <w:szCs w:val="24"/>
        </w:rPr>
        <w:t xml:space="preserve">(4) Если законный представитель несовершеннолетнего подсудимого привлечен к участию в деле в качестве защитника или гражданского ответчика, он обладает правами и несет обязанности указанных участников процесса.</w:t>
      </w:r>
    </w:p>
    <w:p>
      <w:pPr>
        <w:spacing w:after="120"/>
        <w:jc w:val="both"/>
      </w:pPr>
      <w:r>
        <w:rPr>
          <w:rFonts w:ascii="Arial" w:cs="Arial" w:eastAsia="Arial" w:hAnsi="Arial"/>
          <w:sz w:val="24"/>
          <w:szCs w:val="24"/>
        </w:rPr>
        <w:t xml:space="preserve">(5) Если до начала рассмотрения дела в суде первой инстанции, в апелляционном, кассационном порядках или в порядке надзора обвиняемый (подсудимый, осужденный, оправданный) достиг восемнадцатилетнего возраста, суд постановляет (определяет) о прекращении функций законного представителя.</w:t>
      </w:r>
    </w:p>
    <w:p>
      <w:pPr>
        <w:spacing w:after="120"/>
        <w:jc w:val="both"/>
      </w:pPr>
      <w:r>
        <w:rPr>
          <w:rFonts w:ascii="Arial" w:cs="Arial" w:eastAsia="Arial" w:hAnsi="Arial"/>
          <w:i/>
          <w:iCs/>
          <w:sz w:val="24"/>
          <w:szCs w:val="24"/>
        </w:rPr>
        <w:t xml:space="preserve">(В редакции Закона КР от </w:t>
      </w:r>
      <w:hyperlink w:history="1" r:id="rIdsnre1qennqq95mti9id_x">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399. Удаление несовершеннолетнего подсудимого из зала судебного заседания</w:t>
      </w:r>
    </w:p>
    <w:p>
      <w:pPr>
        <w:spacing w:after="120"/>
        <w:jc w:val="both"/>
      </w:pPr>
      <w:r>
        <w:rPr>
          <w:rFonts w:ascii="Arial" w:cs="Arial" w:eastAsia="Arial" w:hAnsi="Arial"/>
          <w:sz w:val="24"/>
          <w:szCs w:val="24"/>
        </w:rPr>
        <w:t xml:space="preserve">По ходатайству защитника или законного представителя, а также по своей инициативе суд вправе с учетом мнения сторон удалить несовершеннолетнего подсудимого из зала судебного заседания на время исследования обстоятельств, которые могут оказать на него отрицательное влияние. После возвращения несовершеннолетнего подсудимого председательствующий сообщает ему содержание произведенных в его отсутствие действий и предоставляет несовершеннолетнему возможность задать вопросы лицам, допрошенным без его участия.</w:t>
      </w:r>
    </w:p>
    <w:p>
      <w:pPr>
        <w:spacing w:after="120"/>
        <w:jc w:val="both"/>
      </w:pPr>
      <w:r>
        <w:rPr>
          <w:rFonts w:ascii="Arial" w:cs="Arial" w:eastAsia="Arial" w:hAnsi="Arial"/>
          <w:b/>
          <w:bCs/>
          <w:sz w:val="24"/>
          <w:szCs w:val="24"/>
        </w:rPr>
        <w:t xml:space="preserve">Статья 400. Вопросы, разрешаемые судом при постановлении приговора несовершеннолетнему подсудимому</w:t>
      </w:r>
    </w:p>
    <w:p>
      <w:pPr>
        <w:spacing w:after="120"/>
        <w:jc w:val="both"/>
      </w:pPr>
      <w:r>
        <w:rPr>
          <w:rFonts w:ascii="Arial" w:cs="Arial" w:eastAsia="Arial" w:hAnsi="Arial"/>
          <w:sz w:val="24"/>
          <w:szCs w:val="24"/>
        </w:rPr>
        <w:t xml:space="preserve">(1) При постановлении приговора несовершеннолетнему подсудимому суд наряду с вопросами, перечисленными в статье 312 настоящего Кодекса, должен обсудить вопросы о возможности условного осуждения, назначения наказания, не связанного с лишением свободы, а также об освобождении от наказания.</w:t>
      </w:r>
    </w:p>
    <w:p>
      <w:pPr>
        <w:spacing w:after="120"/>
        <w:jc w:val="both"/>
      </w:pPr>
      <w:r>
        <w:rPr>
          <w:rFonts w:ascii="Arial" w:cs="Arial" w:eastAsia="Arial" w:hAnsi="Arial"/>
          <w:sz w:val="24"/>
          <w:szCs w:val="24"/>
        </w:rPr>
        <w:t xml:space="preserve">(2) В случаях условного осуждения, назначения меры наказания, не связанной с лишением свободы, помещения в специальное воспитательное или иное воспитательное учреждение либо применения принудительных мер воспитательного воздействия суд уведомляет об этом уполномоченный государственный орган по защите детей и возлагает на него осуществление контроля за поведением осужденного.</w:t>
      </w:r>
    </w:p>
    <w:p>
      <w:pPr>
        <w:spacing w:after="120"/>
        <w:jc w:val="both"/>
      </w:pPr>
      <w:r>
        <w:rPr>
          <w:rFonts w:ascii="Arial" w:cs="Arial" w:eastAsia="Arial" w:hAnsi="Arial"/>
          <w:i/>
          <w:iCs/>
          <w:sz w:val="24"/>
          <w:szCs w:val="24"/>
        </w:rPr>
        <w:t xml:space="preserve">(В редакции Закона КР от </w:t>
      </w:r>
      <w:hyperlink w:history="1" r:id="rIdlw41t1qdhrm2l35fzt2oh">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401. Освобождение судом несовершеннолетнего от уголовной ответственности с применением принудительных мер воспитательного воздействия</w:t>
      </w:r>
    </w:p>
    <w:p>
      <w:pPr>
        <w:spacing w:after="120"/>
        <w:jc w:val="both"/>
      </w:pPr>
      <w:r>
        <w:rPr>
          <w:rFonts w:ascii="Arial" w:cs="Arial" w:eastAsia="Arial" w:hAnsi="Arial"/>
          <w:sz w:val="24"/>
          <w:szCs w:val="24"/>
        </w:rPr>
        <w:t xml:space="preserve">(1) Если по делу о преступлении небольшой тяжести и менее тяжком преступлении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воздействия, предусмотренные статьей 83 Уголовного кодекса Кыргызской Республики. Копия постановления направляется в уполномоченный государственный орган по защите детей.</w:t>
      </w:r>
    </w:p>
    <w:p>
      <w:pPr>
        <w:spacing w:after="120"/>
        <w:jc w:val="both"/>
      </w:pPr>
      <w:r>
        <w:rPr>
          <w:rFonts w:ascii="Arial" w:cs="Arial" w:eastAsia="Arial" w:hAnsi="Arial"/>
          <w:sz w:val="24"/>
          <w:szCs w:val="24"/>
        </w:rPr>
        <w:t xml:space="preserve">(2) В случае систематического неисполнения несовершеннолетним требований, предусмотренных принудительными мерами воспитательного воздействия, назначенными ему, суд по представлению уполномоченного государственного органа по защите детей отменяет принудительные меры воспитательного воздействия и дело рассматривается в соответствии с нормами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xzxvm9mh5vts9vt6hudhd">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rpsyub1j-qqpclrxvtqf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402. Освобождение судом несовершеннолетнего от наказания с направлением в специальное воспитательное учреждение</w:t>
      </w:r>
    </w:p>
    <w:p>
      <w:pPr>
        <w:spacing w:after="120"/>
        <w:jc w:val="both"/>
      </w:pPr>
      <w:r>
        <w:rPr>
          <w:rFonts w:ascii="Arial" w:cs="Arial" w:eastAsia="Arial" w:hAnsi="Arial"/>
          <w:sz w:val="24"/>
          <w:szCs w:val="24"/>
        </w:rPr>
        <w:t xml:space="preserve">(1) Если при рассмотрении дела о преступлении небольшой тяжести или менее тяжком преступлении будет признано, что цели наказания могут быть достигнуты путем помещения несовершеннолетнего, совершившего это преступление, в специальное воспитательное учреждение для несовершеннолетних, суд вправе, постановив обвинительный приговор, освободить несовершеннолетнего от отбывания наказания и направить его в названное учреждение на срок до наступления совершеннолетия.</w:t>
      </w:r>
    </w:p>
    <w:p>
      <w:pPr>
        <w:spacing w:after="120"/>
        <w:jc w:val="both"/>
      </w:pPr>
      <w:r>
        <w:rPr>
          <w:rFonts w:ascii="Arial" w:cs="Arial" w:eastAsia="Arial" w:hAnsi="Arial"/>
          <w:sz w:val="24"/>
          <w:szCs w:val="24"/>
        </w:rPr>
        <w:t xml:space="preserve">(2) Пребывание в специальном воспитательном учреждении может быть прекращено до достижения совершеннолетия, если несовершеннолетний ввиду своего исправления не нуждается в дальнейшем воздействии данной меры. Продление пребывания в специальном воспитательном учреждении после достижения лицом восемнадцати лет допускается только до окончания им общеобразовательной или профессиональной подготовки. Вопрос о прекращении либо продлении срока пребывания лица в специальном воспитательном учреждении рассматривается в десятидневный срок на основании совместного представления администрации учреждения и уполномоченного государственного органа по защите детей единолично судьей того суда, который постановил приговор, или суда по месту нахождения учреждения.</w:t>
      </w:r>
    </w:p>
    <w:p>
      <w:pPr>
        <w:spacing w:after="120"/>
        <w:jc w:val="both"/>
      </w:pPr>
      <w:r>
        <w:rPr>
          <w:rFonts w:ascii="Arial" w:cs="Arial" w:eastAsia="Arial" w:hAnsi="Arial"/>
          <w:sz w:val="24"/>
          <w:szCs w:val="24"/>
        </w:rPr>
        <w:t xml:space="preserve">(3) В судебное заседание вызываются несовершеннолетний осужденный, его законный представитель, адвокат, прокурор, представитель администрации учреждения и представитель уполномоченного государственного органа по защите детей. Неявка указанных лиц, за исключением прокурора и сотрудника уполномоченного государственного органа по защите детей,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исследуется совместное представление администрации учреждения и уполномоченного государственного органа по защите детей, выслушиваются мнения участвующих в деле лиц.</w:t>
      </w:r>
    </w:p>
    <w:p>
      <w:pPr>
        <w:spacing w:after="120"/>
        <w:jc w:val="both"/>
      </w:pPr>
      <w:r>
        <w:rPr>
          <w:rFonts w:ascii="Arial" w:cs="Arial" w:eastAsia="Arial" w:hAnsi="Arial"/>
          <w:sz w:val="24"/>
          <w:szCs w:val="24"/>
        </w:rPr>
        <w:t xml:space="preserve">(5) По результатам рассмотрения дела судья в отдельном помещении выносит постановление, которое подлежит оглашению в судебном заседании.</w:t>
      </w:r>
    </w:p>
    <w:p>
      <w:pPr>
        <w:spacing w:after="120"/>
        <w:jc w:val="both"/>
      </w:pPr>
      <w:r>
        <w:rPr>
          <w:rFonts w:ascii="Arial" w:cs="Arial" w:eastAsia="Arial" w:hAnsi="Arial"/>
          <w:sz w:val="24"/>
          <w:szCs w:val="24"/>
        </w:rPr>
        <w:t xml:space="preserve">(6) Копия постановления в пятидневный срок направляется законному представителю несовершеннолетнего осужденного, в уполномоченный государственный орган по защите детей и в суд, постановивший приговор.</w:t>
      </w:r>
    </w:p>
    <w:p>
      <w:pPr>
        <w:spacing w:after="120"/>
        <w:jc w:val="both"/>
      </w:pPr>
      <w:r>
        <w:rPr>
          <w:rFonts w:ascii="Arial" w:cs="Arial" w:eastAsia="Arial" w:hAnsi="Arial"/>
          <w:i/>
          <w:iCs/>
          <w:sz w:val="24"/>
          <w:szCs w:val="24"/>
        </w:rPr>
        <w:t xml:space="preserve">(В редакции Закона КР от </w:t>
      </w:r>
      <w:hyperlink w:history="1" r:id="rId1lhf_nurjj1awfasluzzh">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402-1. Примирительные процедуры по делам о преступлениях несовершеннолетнего (восстановительное правосудие)</w:t>
      </w:r>
    </w:p>
    <w:p>
      <w:pPr>
        <w:spacing w:after="120"/>
        <w:jc w:val="both"/>
      </w:pPr>
      <w:r>
        <w:rPr>
          <w:rFonts w:ascii="Arial" w:cs="Arial" w:eastAsia="Arial" w:hAnsi="Arial"/>
          <w:sz w:val="24"/>
          <w:szCs w:val="24"/>
        </w:rPr>
        <w:t xml:space="preserve">(1) В отношении несовершеннолетнего, совершившего преступление небольшой тяжести или менее тяжкое преступление, могут быть применены примирительные процедуры.</w:t>
      </w:r>
    </w:p>
    <w:p>
      <w:pPr>
        <w:spacing w:after="120"/>
        <w:jc w:val="both"/>
      </w:pPr>
      <w:r>
        <w:rPr>
          <w:rFonts w:ascii="Arial" w:cs="Arial" w:eastAsia="Arial" w:hAnsi="Arial"/>
          <w:sz w:val="24"/>
          <w:szCs w:val="24"/>
        </w:rPr>
        <w:t xml:space="preserve">(2) Примирительные процедуры в отношении несовершеннолетнего подозреваемого, обвиняемого по уголовному делу назначаются при наличии следующих условий:</w:t>
      </w:r>
    </w:p>
    <w:p>
      <w:pPr>
        <w:spacing w:after="120"/>
        <w:jc w:val="both"/>
      </w:pPr>
      <w:r>
        <w:rPr>
          <w:rFonts w:ascii="Arial" w:cs="Arial" w:eastAsia="Arial" w:hAnsi="Arial"/>
          <w:sz w:val="24"/>
          <w:szCs w:val="24"/>
        </w:rPr>
        <w:t xml:space="preserve">1) несовершеннолетний ранее не привлекался к уголовной ответственности и не судим;</w:t>
      </w:r>
    </w:p>
    <w:p>
      <w:pPr>
        <w:spacing w:after="120"/>
        <w:jc w:val="both"/>
      </w:pPr>
      <w:r>
        <w:rPr>
          <w:rFonts w:ascii="Arial" w:cs="Arial" w:eastAsia="Arial" w:hAnsi="Arial"/>
          <w:sz w:val="24"/>
          <w:szCs w:val="24"/>
        </w:rPr>
        <w:t xml:space="preserve">2) в уголовном деле есть потерпевший;</w:t>
      </w:r>
    </w:p>
    <w:p>
      <w:pPr>
        <w:spacing w:after="120"/>
        <w:jc w:val="both"/>
      </w:pPr>
      <w:r>
        <w:rPr>
          <w:rFonts w:ascii="Arial" w:cs="Arial" w:eastAsia="Arial" w:hAnsi="Arial"/>
          <w:sz w:val="24"/>
          <w:szCs w:val="24"/>
        </w:rPr>
        <w:t xml:space="preserve">3) вина несовершеннолетнего подозреваемого, обвиняемого доказана;</w:t>
      </w:r>
    </w:p>
    <w:p>
      <w:pPr>
        <w:spacing w:after="120"/>
        <w:jc w:val="both"/>
      </w:pPr>
      <w:r>
        <w:rPr>
          <w:rFonts w:ascii="Arial" w:cs="Arial" w:eastAsia="Arial" w:hAnsi="Arial"/>
          <w:sz w:val="24"/>
          <w:szCs w:val="24"/>
        </w:rPr>
        <w:t xml:space="preserve">4) несовершеннолетний подозреваемый, обвиняемый чистосердечно раскаивается и возместил причиненный вред;</w:t>
      </w:r>
    </w:p>
    <w:p>
      <w:pPr>
        <w:spacing w:after="120"/>
        <w:jc w:val="both"/>
      </w:pPr>
      <w:r>
        <w:rPr>
          <w:rFonts w:ascii="Arial" w:cs="Arial" w:eastAsia="Arial" w:hAnsi="Arial"/>
          <w:sz w:val="24"/>
          <w:szCs w:val="24"/>
        </w:rPr>
        <w:t xml:space="preserve">5) несовершеннолетний подозреваемый, обвиняемый и потерпевший согласны принять участие в примирительных процедурах.</w:t>
      </w:r>
    </w:p>
    <w:p>
      <w:pPr>
        <w:spacing w:after="120"/>
        <w:jc w:val="both"/>
      </w:pPr>
      <w:r>
        <w:rPr>
          <w:rFonts w:ascii="Arial" w:cs="Arial" w:eastAsia="Arial" w:hAnsi="Arial"/>
          <w:i/>
          <w:iCs/>
          <w:sz w:val="24"/>
          <w:szCs w:val="24"/>
        </w:rPr>
        <w:t xml:space="preserve">(В редакции Закона КР от </w:t>
      </w:r>
      <w:hyperlink w:history="1" r:id="rId2mi5zloaxd3oyhfrqyzqn">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45 
 Производство по делам о применении принудительных мер медицинского характера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403. Основания для производства по делам о применении принудительных мер медицинского характера</w:t>
      </w:r>
    </w:p>
    <w:p>
      <w:pPr>
        <w:spacing w:after="120"/>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 совершивших запрещенное уголовным законом деяние в состоянии невменяемости или заболевших после совершения преступления психическими расстройствами, делающими невозможным назначение или исполнение наказания.</w:t>
      </w:r>
    </w:p>
    <w:p>
      <w:pPr>
        <w:spacing w:after="120"/>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себя или других лиц либо возможным причинением ими иного серьезного вреда.</w:t>
      </w:r>
    </w:p>
    <w:p>
      <w:pPr>
        <w:spacing w:after="120"/>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jc w:val="both"/>
      </w:pPr>
      <w:r>
        <w:rPr>
          <w:rFonts w:ascii="Arial" w:cs="Arial" w:eastAsia="Arial" w:hAnsi="Arial"/>
          <w:b/>
          <w:bCs/>
          <w:sz w:val="24"/>
          <w:szCs w:val="24"/>
        </w:rPr>
        <w:t xml:space="preserve">Статья 404. Обстоятельства, подлежащие доказыванию</w:t>
      </w:r>
    </w:p>
    <w:p>
      <w:pPr>
        <w:spacing w:after="120"/>
        <w:jc w:val="both"/>
      </w:pPr>
      <w:r>
        <w:rPr>
          <w:rFonts w:ascii="Arial" w:cs="Arial" w:eastAsia="Arial" w:hAnsi="Arial"/>
          <w:sz w:val="24"/>
          <w:szCs w:val="24"/>
        </w:rPr>
        <w:t xml:space="preserve">При производстве следствия по делам о применении принудительных мер медицинского характера должны быть выяснены следующие обстоятельства:</w:t>
      </w:r>
    </w:p>
    <w:p>
      <w:pPr>
        <w:spacing w:after="120"/>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jc w:val="both"/>
      </w:pPr>
      <w:r>
        <w:rPr>
          <w:rFonts w:ascii="Arial" w:cs="Arial" w:eastAsia="Arial" w:hAnsi="Arial"/>
          <w:sz w:val="24"/>
          <w:szCs w:val="24"/>
        </w:rPr>
        <w:t xml:space="preserve">2) совершение деяния, запрещенного уголовным законом, данным лицом;</w:t>
      </w:r>
    </w:p>
    <w:p>
      <w:pPr>
        <w:spacing w:after="120"/>
        <w:jc w:val="both"/>
      </w:pPr>
      <w:r>
        <w:rPr>
          <w:rFonts w:ascii="Arial" w:cs="Arial" w:eastAsia="Arial" w:hAnsi="Arial"/>
          <w:sz w:val="24"/>
          <w:szCs w:val="24"/>
        </w:rPr>
        <w:t xml:space="preserve">3) характер и размер ущерба, причиненного деянием;</w:t>
      </w:r>
    </w:p>
    <w:p>
      <w:pPr>
        <w:spacing w:after="120"/>
        <w:jc w:val="both"/>
      </w:pPr>
      <w:r>
        <w:rPr>
          <w:rFonts w:ascii="Arial" w:cs="Arial" w:eastAsia="Arial" w:hAnsi="Arial"/>
          <w:sz w:val="24"/>
          <w:szCs w:val="24"/>
        </w:rPr>
        <w:t xml:space="preserve">4) поведение лица, совершившего запрещенное уголовным законом деяние, как до его совершения, так и после.</w:t>
      </w:r>
    </w:p>
    <w:p>
      <w:pPr>
        <w:spacing w:after="120"/>
        <w:jc w:val="both"/>
      </w:pPr>
      <w:r>
        <w:rPr>
          <w:rFonts w:ascii="Arial" w:cs="Arial" w:eastAsia="Arial" w:hAnsi="Arial"/>
          <w:b/>
          <w:bCs/>
          <w:sz w:val="24"/>
          <w:szCs w:val="24"/>
        </w:rPr>
        <w:t xml:space="preserve">Статья 405. Выделение дела в отношении лица, совершившего запрещенное уголовным законом деяние в состоянии невменяемости или заболевшего после совершения преступления психическими расстройствами</w:t>
      </w:r>
    </w:p>
    <w:p>
      <w:pPr>
        <w:spacing w:after="120"/>
        <w:jc w:val="both"/>
      </w:pPr>
      <w:r>
        <w:rPr>
          <w:rFonts w:ascii="Arial" w:cs="Arial" w:eastAsia="Arial" w:hAnsi="Arial"/>
          <w:sz w:val="24"/>
          <w:szCs w:val="24"/>
        </w:rPr>
        <w:t xml:space="preserve">Если при производстве следствия по обвинению нескольких лиц будет установлено, что кто-то из участников преступления совершил деяние в состоянии невменяемости или заболел после совершения преступления психическими расстройствами, дело в отношении него выделяется в отдельное производство.</w:t>
      </w:r>
    </w:p>
    <w:p>
      <w:pPr>
        <w:spacing w:after="120"/>
        <w:jc w:val="both"/>
      </w:pPr>
      <w:r>
        <w:rPr>
          <w:rFonts w:ascii="Arial" w:cs="Arial" w:eastAsia="Arial" w:hAnsi="Arial"/>
          <w:b/>
          <w:bCs/>
          <w:sz w:val="24"/>
          <w:szCs w:val="24"/>
        </w:rPr>
        <w:t xml:space="preserve">Статья 406. Права лица, в отношении которого ведется дело о применении принудительных мер медицинского характера</w:t>
      </w:r>
    </w:p>
    <w:p>
      <w:pPr>
        <w:spacing w:after="120"/>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jc w:val="both"/>
      </w:pPr>
      <w:r>
        <w:rPr>
          <w:rFonts w:ascii="Arial" w:cs="Arial" w:eastAsia="Arial" w:hAnsi="Arial"/>
          <w:sz w:val="24"/>
          <w:szCs w:val="24"/>
        </w:rPr>
        <w:t xml:space="preserve">1) знать в совершении какого деяния его уличают;</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объясняться на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защитника и встречаться с ним наедине;</w:t>
      </w:r>
    </w:p>
    <w:p>
      <w:pPr>
        <w:spacing w:after="120"/>
        <w:jc w:val="both"/>
      </w:pPr>
      <w:r>
        <w:rPr>
          <w:rFonts w:ascii="Arial" w:cs="Arial" w:eastAsia="Arial" w:hAnsi="Arial"/>
          <w:sz w:val="24"/>
          <w:szCs w:val="24"/>
        </w:rPr>
        <w:t xml:space="preserve">8) участвовать с разрешения следователя в следственных действиях, проводимых по его ходатайству или ходатайству его защитника;</w:t>
      </w:r>
    </w:p>
    <w:p>
      <w:pPr>
        <w:spacing w:after="120"/>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jc w:val="both"/>
      </w:pPr>
      <w:r>
        <w:rPr>
          <w:rFonts w:ascii="Arial" w:cs="Arial" w:eastAsia="Arial" w:hAnsi="Arial"/>
          <w:sz w:val="24"/>
          <w:szCs w:val="24"/>
        </w:rPr>
        <w:t xml:space="preserve">11) знакомиться по окончании следствия со всеми материалами дела и выписывать необходимые для него сведения;</w:t>
      </w:r>
    </w:p>
    <w:p>
      <w:pPr>
        <w:spacing w:after="120"/>
        <w:jc w:val="both"/>
      </w:pPr>
      <w:r>
        <w:rPr>
          <w:rFonts w:ascii="Arial" w:cs="Arial" w:eastAsia="Arial" w:hAnsi="Arial"/>
          <w:sz w:val="24"/>
          <w:szCs w:val="24"/>
        </w:rPr>
        <w:t xml:space="preserve">12) приносить жалобы на действия и решения следователя, прокурора и суда;</w:t>
      </w:r>
    </w:p>
    <w:p>
      <w:pPr>
        <w:spacing w:after="120"/>
        <w:jc w:val="both"/>
      </w:pPr>
      <w:r>
        <w:rPr>
          <w:rFonts w:ascii="Arial" w:cs="Arial" w:eastAsia="Arial" w:hAnsi="Arial"/>
          <w:sz w:val="24"/>
          <w:szCs w:val="24"/>
        </w:rPr>
        <w:t xml:space="preserve">13) получить копию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(2) В судебном разбирательстве дела он также имеет право:</w:t>
      </w:r>
    </w:p>
    <w:p>
      <w:pPr>
        <w:spacing w:after="120"/>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3) обжаловать определения суда и получать копии обжалуемых решений;</w:t>
      </w:r>
    </w:p>
    <w:p>
      <w:pPr>
        <w:spacing w:after="120"/>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jc w:val="both"/>
      </w:pPr>
      <w:r>
        <w:rPr>
          <w:rFonts w:ascii="Arial" w:cs="Arial" w:eastAsia="Arial" w:hAnsi="Arial"/>
          <w:sz w:val="24"/>
          <w:szCs w:val="24"/>
        </w:rPr>
        <w:t xml:space="preserve">(3) Лицу, указанному в части первой настоящей статьи, следователь обязан разъяснить права. Разъяснение прав в судебном разбирательстве вносится в протокол судебного заседания.</w:t>
      </w:r>
    </w:p>
    <w:p>
      <w:pPr>
        <w:spacing w:after="120"/>
        <w:jc w:val="both"/>
      </w:pPr>
      <w:r>
        <w:rPr>
          <w:rFonts w:ascii="Arial" w:cs="Arial" w:eastAsia="Arial" w:hAnsi="Arial"/>
          <w:b/>
          <w:bCs/>
          <w:sz w:val="24"/>
          <w:szCs w:val="24"/>
        </w:rPr>
        <w:t xml:space="preserve">Статья 407. Участие законного представителя на следствии и в суде</w:t>
      </w:r>
    </w:p>
    <w:p>
      <w:pPr>
        <w:spacing w:after="120"/>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близкий родственник, который привлекается к участию в деле по постановлению следователя либо постановлению (определению) суда.</w:t>
      </w:r>
    </w:p>
    <w:p>
      <w:pPr>
        <w:spacing w:after="120"/>
        <w:jc w:val="both"/>
      </w:pPr>
      <w:r>
        <w:rPr>
          <w:rFonts w:ascii="Arial" w:cs="Arial" w:eastAsia="Arial" w:hAnsi="Arial"/>
          <w:sz w:val="24"/>
          <w:szCs w:val="24"/>
        </w:rPr>
        <w:t xml:space="preserve">(2) Законный представитель имеет право:</w:t>
      </w:r>
    </w:p>
    <w:p>
      <w:pPr>
        <w:spacing w:after="120"/>
        <w:jc w:val="both"/>
      </w:pPr>
      <w:r>
        <w:rPr>
          <w:rFonts w:ascii="Arial" w:cs="Arial" w:eastAsia="Arial" w:hAnsi="Arial"/>
          <w:sz w:val="24"/>
          <w:szCs w:val="24"/>
        </w:rPr>
        <w:t xml:space="preserve">1) знать в совершении какого деяния, запрещенного уголовным законом, уличается представляемое им лицо;</w:t>
      </w:r>
    </w:p>
    <w:p>
      <w:pPr>
        <w:spacing w:after="120"/>
        <w:jc w:val="both"/>
      </w:pPr>
      <w:r>
        <w:rPr>
          <w:rFonts w:ascii="Arial" w:cs="Arial" w:eastAsia="Arial" w:hAnsi="Arial"/>
          <w:sz w:val="24"/>
          <w:szCs w:val="24"/>
        </w:rPr>
        <w:t xml:space="preserve">2) заявлять ходатайства и отводы;</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jc w:val="both"/>
      </w:pPr>
      <w:r>
        <w:rPr>
          <w:rFonts w:ascii="Arial" w:cs="Arial" w:eastAsia="Arial" w:hAnsi="Arial"/>
          <w:sz w:val="24"/>
          <w:szCs w:val="24"/>
        </w:rPr>
        <w:t xml:space="preserve">6) знакомиться по окончании следствия со всеми материалами дела, выписывать из него необходимые сведения;</w:t>
      </w:r>
    </w:p>
    <w:p>
      <w:pPr>
        <w:spacing w:after="120"/>
        <w:jc w:val="both"/>
      </w:pPr>
      <w:r>
        <w:rPr>
          <w:rFonts w:ascii="Arial" w:cs="Arial" w:eastAsia="Arial" w:hAnsi="Arial"/>
          <w:sz w:val="24"/>
          <w:szCs w:val="24"/>
        </w:rPr>
        <w:t xml:space="preserve">7) получить копию постановления о прекращении дела или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8) участвовать в судебном разбирательстве;</w:t>
      </w:r>
    </w:p>
    <w:p>
      <w:pPr>
        <w:spacing w:after="120"/>
        <w:jc w:val="both"/>
      </w:pPr>
      <w:r>
        <w:rPr>
          <w:rFonts w:ascii="Arial" w:cs="Arial" w:eastAsia="Arial" w:hAnsi="Arial"/>
          <w:sz w:val="24"/>
          <w:szCs w:val="24"/>
        </w:rPr>
        <w:t xml:space="preserve">9) приносить жалобы на действия и решения следователя, прокурора и суда;</w:t>
      </w:r>
    </w:p>
    <w:p>
      <w:pPr>
        <w:spacing w:after="120"/>
        <w:jc w:val="both"/>
      </w:pPr>
      <w:r>
        <w:rPr>
          <w:rFonts w:ascii="Arial" w:cs="Arial" w:eastAsia="Arial" w:hAnsi="Arial"/>
          <w:sz w:val="24"/>
          <w:szCs w:val="24"/>
        </w:rPr>
        <w:t xml:space="preserve">10) обжаловать постановления, определения суда и получить копию обжалуемых решений;</w:t>
      </w:r>
    </w:p>
    <w:p>
      <w:pPr>
        <w:spacing w:after="120"/>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jc w:val="both"/>
      </w:pPr>
      <w:r>
        <w:rPr>
          <w:rFonts w:ascii="Arial" w:cs="Arial" w:eastAsia="Arial" w:hAnsi="Arial"/>
          <w:b/>
          <w:bCs/>
          <w:sz w:val="24"/>
          <w:szCs w:val="24"/>
        </w:rPr>
        <w:t xml:space="preserve">Статья 408. Участие защитника</w:t>
      </w:r>
    </w:p>
    <w:p>
      <w:pPr>
        <w:spacing w:after="120"/>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подзащитного, а также пользуется всеми другими правами, предусмотренными статьей 48 настоящего Кодекса.</w:t>
      </w:r>
    </w:p>
    <w:p>
      <w:pPr>
        <w:spacing w:after="120"/>
        <w:jc w:val="both"/>
      </w:pPr>
      <w:r>
        <w:rPr>
          <w:rFonts w:ascii="Arial" w:cs="Arial" w:eastAsia="Arial" w:hAnsi="Arial"/>
          <w:b/>
          <w:bCs/>
          <w:sz w:val="24"/>
          <w:szCs w:val="24"/>
        </w:rPr>
        <w:t xml:space="preserve">Статья 409. Направление дела в суд</w:t>
      </w:r>
    </w:p>
    <w:p>
      <w:pPr>
        <w:spacing w:after="120"/>
        <w:jc w:val="both"/>
      </w:pPr>
      <w:r>
        <w:rPr>
          <w:rFonts w:ascii="Arial" w:cs="Arial" w:eastAsia="Arial" w:hAnsi="Arial"/>
          <w:sz w:val="24"/>
          <w:szCs w:val="24"/>
        </w:rPr>
        <w:t xml:space="preserve">(1) По окончании следствия следователь выносит постановление о направлении дела в суд.</w:t>
      </w:r>
    </w:p>
    <w:p>
      <w:pPr>
        <w:spacing w:after="120"/>
        <w:jc w:val="both"/>
      </w:pPr>
      <w:r>
        <w:rPr>
          <w:rFonts w:ascii="Arial" w:cs="Arial" w:eastAsia="Arial" w:hAnsi="Arial"/>
          <w:sz w:val="24"/>
          <w:szCs w:val="24"/>
        </w:rPr>
        <w:t xml:space="preserve">(2) Приложение к постановлению о направлении дела в суд составляется по правилам статьи 235 настоящего Кодекса.</w:t>
      </w:r>
    </w:p>
    <w:p>
      <w:pPr>
        <w:spacing w:after="120"/>
        <w:jc w:val="both"/>
      </w:pPr>
      <w:r>
        <w:rPr>
          <w:rFonts w:ascii="Arial" w:cs="Arial" w:eastAsia="Arial" w:hAnsi="Arial"/>
          <w:sz w:val="24"/>
          <w:szCs w:val="24"/>
        </w:rPr>
        <w:t xml:space="preserve">(3) Дело с постановлением о направлении его в суд следователь передает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следователя и направляет дело в суд;</w:t>
      </w:r>
    </w:p>
    <w:p>
      <w:pPr>
        <w:spacing w:after="120"/>
        <w:jc w:val="both"/>
      </w:pPr>
      <w:r>
        <w:rPr>
          <w:rFonts w:ascii="Arial" w:cs="Arial" w:eastAsia="Arial" w:hAnsi="Arial"/>
          <w:sz w:val="24"/>
          <w:szCs w:val="24"/>
        </w:rPr>
        <w:t xml:space="preserve">2) возвращает дело следователю для восполнения пробелов следствия.</w:t>
      </w:r>
    </w:p>
    <w:p>
      <w:pPr>
        <w:spacing w:after="120"/>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w:t>
      </w:r>
    </w:p>
    <w:p>
      <w:pPr>
        <w:spacing w:after="120"/>
        <w:jc w:val="both"/>
      </w:pPr>
      <w:r>
        <w:rPr>
          <w:rFonts w:ascii="Arial" w:cs="Arial" w:eastAsia="Arial" w:hAnsi="Arial"/>
          <w:b/>
          <w:bCs/>
          <w:sz w:val="24"/>
          <w:szCs w:val="24"/>
        </w:rPr>
        <w:t xml:space="preserve">Статья 410. Назначение судебного заседания</w:t>
      </w:r>
    </w:p>
    <w:p>
      <w:pPr>
        <w:spacing w:after="120"/>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33, 34 настоящего Кодекса.</w:t>
      </w:r>
    </w:p>
    <w:p>
      <w:pPr>
        <w:spacing w:after="120"/>
        <w:jc w:val="both"/>
      </w:pPr>
      <w:r>
        <w:rPr>
          <w:rFonts w:ascii="Arial" w:cs="Arial" w:eastAsia="Arial" w:hAnsi="Arial"/>
          <w:b/>
          <w:bCs/>
          <w:sz w:val="24"/>
          <w:szCs w:val="24"/>
        </w:rPr>
        <w:t xml:space="preserve">Статья 411. Судебное разбирательство</w:t>
      </w:r>
    </w:p>
    <w:p>
      <w:pPr>
        <w:spacing w:after="120"/>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главой 35 настоящего Кодекса.</w:t>
      </w:r>
    </w:p>
    <w:p>
      <w:pPr>
        <w:spacing w:after="120"/>
        <w:jc w:val="both"/>
      </w:pPr>
      <w:r>
        <w:rPr>
          <w:rFonts w:ascii="Arial" w:cs="Arial" w:eastAsia="Arial" w:hAnsi="Arial"/>
          <w:b/>
          <w:bCs/>
          <w:sz w:val="24"/>
          <w:szCs w:val="24"/>
        </w:rPr>
        <w:t xml:space="preserve">Статья 412. Вопросы, разрешаемые судом при принятии решения по делу</w:t>
      </w:r>
    </w:p>
    <w:p>
      <w:pPr>
        <w:spacing w:after="120"/>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jc w:val="both"/>
      </w:pPr>
      <w:r>
        <w:rPr>
          <w:rFonts w:ascii="Arial" w:cs="Arial" w:eastAsia="Arial" w:hAnsi="Arial"/>
          <w:sz w:val="24"/>
          <w:szCs w:val="24"/>
        </w:rPr>
        <w:t xml:space="preserve">1) имело ли место деяние, предусмотренное уголовным законом;</w:t>
      </w:r>
    </w:p>
    <w:p>
      <w:pPr>
        <w:spacing w:after="120"/>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jc w:val="both"/>
      </w:pPr>
      <w:r>
        <w:rPr>
          <w:rFonts w:ascii="Arial" w:cs="Arial" w:eastAsia="Arial" w:hAnsi="Arial"/>
          <w:sz w:val="24"/>
          <w:szCs w:val="24"/>
        </w:rPr>
        <w:t xml:space="preserve">4) заболело ли данное лицо после совершения преступления психическими расстройствами, делающими невозможным назначение или исполнение наказания;</w:t>
      </w:r>
    </w:p>
    <w:p>
      <w:pPr>
        <w:spacing w:after="120"/>
        <w:jc w:val="both"/>
      </w:pPr>
      <w:r>
        <w:rPr>
          <w:rFonts w:ascii="Arial" w:cs="Arial" w:eastAsia="Arial" w:hAnsi="Arial"/>
          <w:sz w:val="24"/>
          <w:szCs w:val="24"/>
        </w:rPr>
        <w:t xml:space="preserve">5) представляют ли болезненные психические расстройства лица опасность для него или других лиц либо возможность причинения им иного серьезного вреда;</w:t>
      </w:r>
    </w:p>
    <w:p>
      <w:pPr>
        <w:spacing w:after="120"/>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jc w:val="both"/>
      </w:pPr>
      <w:r>
        <w:rPr>
          <w:rFonts w:ascii="Arial" w:cs="Arial" w:eastAsia="Arial" w:hAnsi="Arial"/>
          <w:sz w:val="24"/>
          <w:szCs w:val="24"/>
        </w:rPr>
        <w:t xml:space="preserve">(2) Суд разрешает также вопросы, указанные в пунктах 9, 10, 11 статьи 312 настоящего Кодекса.</w:t>
      </w:r>
    </w:p>
    <w:p>
      <w:pPr>
        <w:spacing w:after="120"/>
        <w:jc w:val="both"/>
      </w:pPr>
      <w:r>
        <w:rPr>
          <w:rFonts w:ascii="Arial" w:cs="Arial" w:eastAsia="Arial" w:hAnsi="Arial"/>
          <w:b/>
          <w:bCs/>
          <w:sz w:val="24"/>
          <w:szCs w:val="24"/>
        </w:rPr>
        <w:t xml:space="preserve">Статья 413. Постановление суда о применении принудительных мер медицинского характера</w:t>
      </w:r>
    </w:p>
    <w:p>
      <w:pPr>
        <w:spacing w:after="120"/>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jc w:val="both"/>
      </w:pPr>
      <w:r>
        <w:rPr>
          <w:rFonts w:ascii="Arial" w:cs="Arial" w:eastAsia="Arial" w:hAnsi="Arial"/>
          <w:sz w:val="24"/>
          <w:szCs w:val="24"/>
        </w:rPr>
        <w:t xml:space="preserve">(2) Установив, что лицо совершило преступление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прекращает принудительное лечение и направляет дело для дальнейшего производства следствия.</w:t>
      </w:r>
    </w:p>
    <w:p>
      <w:pPr>
        <w:spacing w:after="120"/>
        <w:jc w:val="both"/>
      </w:pPr>
      <w:r>
        <w:rPr>
          <w:rFonts w:ascii="Arial" w:cs="Arial" w:eastAsia="Arial" w:hAnsi="Arial"/>
          <w:sz w:val="24"/>
          <w:szCs w:val="24"/>
        </w:rPr>
        <w:t xml:space="preserve">(3) Если лицо, указанное в части первой настоящей статьи, не представляет опасности по своему психическому состоянию либо им совершено деяние небольшой тяжести, суд выносит постановление о прекращении дела и неприменении принудительных мер медицинского характера.</w:t>
      </w:r>
    </w:p>
    <w:p>
      <w:pPr>
        <w:spacing w:after="120"/>
        <w:jc w:val="both"/>
      </w:pPr>
      <w:r>
        <w:rPr>
          <w:rFonts w:ascii="Arial" w:cs="Arial" w:eastAsia="Arial" w:hAnsi="Arial"/>
          <w:sz w:val="24"/>
          <w:szCs w:val="24"/>
        </w:rPr>
        <w:t xml:space="preserve">(4) В случае признания судом, что участие данного лица в совершении деяния не доказано, равно как и при установлении обстоятельств, предусмотренных статьями 28, 29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(5) При прекращении дела по основаниям, указанным в частях третьей и четвертой настоящей статьи, копия постановления суда в трехдневный срок направляется в органы здравоохранения для решения вопроса о лечении или направлении лица в психоневрологическое учреждение для социального обеспечения лиц, нуждающихся в психиатрической помощи.</w:t>
      </w:r>
    </w:p>
    <w:p>
      <w:pPr>
        <w:spacing w:after="120"/>
        <w:jc w:val="both"/>
      </w:pPr>
      <w:r>
        <w:rPr>
          <w:rFonts w:ascii="Arial" w:cs="Arial" w:eastAsia="Arial" w:hAnsi="Arial"/>
          <w:sz w:val="24"/>
          <w:szCs w:val="24"/>
        </w:rPr>
        <w:t xml:space="preserve">(6) Признав, что лицо не страдает болезненными психическими расстройствами или имеющиеся психические расстройства не устраняют возможности применения к нему мер наказания, суд своим постановлением возвращает дело прокурору.</w:t>
      </w:r>
    </w:p>
    <w:p>
      <w:pPr>
        <w:spacing w:after="120"/>
        <w:jc w:val="both"/>
      </w:pPr>
      <w:r>
        <w:rPr>
          <w:rFonts w:ascii="Arial" w:cs="Arial" w:eastAsia="Arial" w:hAnsi="Arial"/>
          <w:sz w:val="24"/>
          <w:szCs w:val="24"/>
        </w:rPr>
        <w:t xml:space="preserve">(7) В постановлении суда разрешаются вопросы, указанные в статье 323 настоящего Кодекса.</w:t>
      </w:r>
    </w:p>
    <w:p>
      <w:pPr>
        <w:spacing w:after="120"/>
        <w:jc w:val="both"/>
      </w:pPr>
      <w:r>
        <w:rPr>
          <w:rFonts w:ascii="Arial" w:cs="Arial" w:eastAsia="Arial" w:hAnsi="Arial"/>
          <w:b/>
          <w:bCs/>
          <w:sz w:val="24"/>
          <w:szCs w:val="24"/>
        </w:rPr>
        <w:t xml:space="preserve">Статья 414. Обжалование постановления суда</w:t>
      </w:r>
    </w:p>
    <w:p>
      <w:pPr>
        <w:spacing w:after="120"/>
        <w:jc w:val="both"/>
      </w:pPr>
      <w:r>
        <w:rPr>
          <w:rFonts w:ascii="Arial" w:cs="Arial" w:eastAsia="Arial" w:hAnsi="Arial"/>
          <w:sz w:val="24"/>
          <w:szCs w:val="24"/>
        </w:rPr>
        <w:t xml:space="preserve">Постановление суда может быть обжаловано в порядке, предусмотренном статьей 332 настоящего Кодекса.</w:t>
      </w:r>
    </w:p>
    <w:p>
      <w:pPr>
        <w:spacing w:after="120"/>
        <w:jc w:val="both"/>
      </w:pPr>
      <w:r>
        <w:rPr>
          <w:rFonts w:ascii="Arial" w:cs="Arial" w:eastAsia="Arial" w:hAnsi="Arial"/>
          <w:b/>
          <w:bCs/>
          <w:sz w:val="24"/>
          <w:szCs w:val="24"/>
        </w:rPr>
        <w:t xml:space="preserve">Статья 415. Прекращение, изменение и продление применения принудительных мер медицинского характера</w:t>
      </w:r>
    </w:p>
    <w:p>
      <w:pPr>
        <w:spacing w:after="120"/>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шесть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 или судом по месту применения этой меры.</w:t>
      </w:r>
    </w:p>
    <w:p>
      <w:pPr>
        <w:spacing w:after="120"/>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jc w:val="both"/>
      </w:pPr>
      <w:r>
        <w:rPr>
          <w:rFonts w:ascii="Arial" w:cs="Arial" w:eastAsia="Arial" w:hAnsi="Arial"/>
          <w:b/>
          <w:bCs/>
          <w:sz w:val="24"/>
          <w:szCs w:val="24"/>
        </w:rPr>
        <w:t xml:space="preserve">Статья 416. Возобновление дела в отношении лица, к которому применены принудительные меры медицинского характера</w:t>
      </w:r>
    </w:p>
    <w:p>
      <w:pPr>
        <w:spacing w:after="120"/>
        <w:jc w:val="both"/>
      </w:pPr>
      <w:r>
        <w:rPr>
          <w:rFonts w:ascii="Arial" w:cs="Arial" w:eastAsia="Arial" w:hAnsi="Arial"/>
          <w:sz w:val="24"/>
          <w:szCs w:val="24"/>
        </w:rPr>
        <w:t xml:space="preserve">(1) Если лицо, к которому вследствие его заболевания после совершения преступления психическими расстройствами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третьей </w:t>
      </w:r>
      <w:hyperlink w:history="1" r:id="rId5bgbmva-ut2ftvv2o9fmj">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производства следствия, привлечения данного лица в качестве обвиняемого и передачи дела в суд в общем порядке.</w:t>
      </w:r>
    </w:p>
    <w:p>
      <w:pPr>
        <w:spacing w:after="120"/>
        <w:jc w:val="both"/>
      </w:pPr>
      <w:r>
        <w:rPr>
          <w:rFonts w:ascii="Arial" w:cs="Arial" w:eastAsia="Arial" w:hAnsi="Arial"/>
          <w:sz w:val="24"/>
          <w:szCs w:val="24"/>
        </w:rPr>
        <w:t xml:space="preserve">(2) Время, проведенное в медицинском учреждении, засчитывается в срок отбывания наказания.</w:t>
      </w:r>
    </w:p>
    <w:p>
      <w:pPr>
        <w:spacing w:after="120"/>
        <w:jc w:val="center"/>
      </w:pPr>
      <w:r>
        <w:rPr>
          <w:rFonts w:ascii="Arial" w:cs="Arial" w:eastAsia="Arial" w:hAnsi="Arial"/>
          <w:b/>
          <w:bCs/>
          <w:sz w:val="24"/>
          <w:szCs w:val="24"/>
        </w:rPr>
        <w:t xml:space="preserve">Глава 45-1
 Ускоренное досудебное производство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(Глава в редакции Закона КР от </w:t>
      </w:r>
      <w:hyperlink w:history="1" r:id="rIdcmmezj0sjnbhq7xexip9w">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416-1. Порядок ускоренного досудебного производства</w:t>
      </w:r>
    </w:p>
    <w:p>
      <w:pPr>
        <w:spacing w:after="120"/>
        <w:jc w:val="both"/>
      </w:pPr>
      <w:r>
        <w:rPr>
          <w:rFonts w:ascii="Arial" w:cs="Arial" w:eastAsia="Arial" w:hAnsi="Arial"/>
          <w:sz w:val="24"/>
          <w:szCs w:val="24"/>
        </w:rPr>
        <w:t xml:space="preserve">(1) Ускоренное досудебное производство по делам о преступлениях небольшой тяжести и менее тяжким преступлениям осуществляется в случаях, когда факт преступления очевиден, известно лицо, его совершившее, которое признает свою вину, не оспаривает доказательства, характер и размер ущерба, причиненного преступлением, и согласно на ускоренное досудебное производство.</w:t>
      </w:r>
    </w:p>
    <w:p>
      <w:pPr>
        <w:spacing w:after="120"/>
        <w:jc w:val="both"/>
      </w:pPr>
      <w:r>
        <w:rPr>
          <w:rFonts w:ascii="Arial" w:cs="Arial" w:eastAsia="Arial" w:hAnsi="Arial"/>
          <w:sz w:val="24"/>
          <w:szCs w:val="24"/>
        </w:rPr>
        <w:t xml:space="preserve">Письменное согласие лица, совершившего преступление, на ускоренное досудебное производство осуществляется с участием защитника.</w:t>
      </w:r>
    </w:p>
    <w:p>
      <w:pPr>
        <w:spacing w:after="120"/>
        <w:jc w:val="both"/>
      </w:pPr>
      <w:r>
        <w:rPr>
          <w:rFonts w:ascii="Arial" w:cs="Arial" w:eastAsia="Arial" w:hAnsi="Arial"/>
          <w:sz w:val="24"/>
          <w:szCs w:val="24"/>
        </w:rPr>
        <w:t xml:space="preserve">Отказ от защитника производится с соблюдением норм </w:t>
      </w:r>
      <w:hyperlink w:history="1" r:id="rId65iilcxmpdbvcugr6u7ea">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 и не является препятствием для ускоренного досудебного производства.</w:t>
      </w:r>
    </w:p>
    <w:p>
      <w:pPr>
        <w:spacing w:after="120"/>
        <w:jc w:val="both"/>
      </w:pPr>
      <w:r>
        <w:rPr>
          <w:rFonts w:ascii="Arial" w:cs="Arial" w:eastAsia="Arial" w:hAnsi="Arial"/>
          <w:sz w:val="24"/>
          <w:szCs w:val="24"/>
        </w:rPr>
        <w:t xml:space="preserve">(2) Порядок ускоренного досудебного производства определяется общими правилами настоящего Кодекса, за изъятиями, установленными настоящей главой.</w:t>
      </w:r>
    </w:p>
    <w:p>
      <w:pPr>
        <w:spacing w:after="120"/>
        <w:jc w:val="both"/>
      </w:pPr>
      <w:r>
        <w:rPr>
          <w:rFonts w:ascii="Arial" w:cs="Arial" w:eastAsia="Arial" w:hAnsi="Arial"/>
          <w:sz w:val="24"/>
          <w:szCs w:val="24"/>
        </w:rPr>
        <w:t xml:space="preserve">(3) Подследственность по делам ускоренного досудебного производства определяется правилами </w:t>
      </w:r>
      <w:hyperlink w:history="1" r:id="rIdqhujnjqqzl_t-au62fv8d">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Должностное лицо, уполномоченное органом дознания осуществлять ускоренное досудебное производство, следователь при ускоренном досудебном производстве до передачи материалов ускоренного досудебного производства прокурору, в течение десяти суток вправе произвести осмотр места происшествия, назначить экспертизы, получить письменные объяснения заявителя, очевидцев и лица, совершившего преступление, истребовать документы и иные материалы, справку о судимости, характеристики, материалы аудио и видеозаписи. Истребование документов и иных материалов производится в соответствии с требованиями </w:t>
      </w:r>
      <w:hyperlink w:history="1" r:id="rIdmy44htxcjcif29lxbgnzq">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Заявитель, с момента подачи заявления о совершенном преступлении, имеет право на приглашение защитника для оказания юридической помощи. Заявитель, очевидцы и лицо, совершившее преступление, опрашиваются об известных обстоятельствах совершенного преступления. Опрашиваемым разъясняется право не давать объяснения против самого себя, супруга (супруги) и близких родственников.</w:t>
      </w:r>
    </w:p>
    <w:p>
      <w:pPr>
        <w:spacing w:after="120"/>
        <w:jc w:val="both"/>
      </w:pPr>
      <w:r>
        <w:rPr>
          <w:rFonts w:ascii="Arial" w:cs="Arial" w:eastAsia="Arial" w:hAnsi="Arial"/>
          <w:sz w:val="24"/>
          <w:szCs w:val="24"/>
        </w:rPr>
        <w:t xml:space="preserve">(6) У лица, совершившего преступление, отбирается подписка о явке по вызовам должностного лица, уполномоченного органом дознания осуществлять ускоренное досудебное производство, следователя и суда, и сообщать им о перемене места жительства, в соответствии со </w:t>
      </w:r>
      <w:hyperlink w:history="1" r:id="rIdz3qmn-aubzd40o9yjqwxe">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 В случае неявки к должностному лицу, уполномоченному органом дознания осуществлять ускоренное досудебное производство, следователю или в судебное заседание лицо может быть подвергнуто приводу.</w:t>
      </w:r>
    </w:p>
    <w:p>
      <w:pPr>
        <w:spacing w:after="120"/>
        <w:jc w:val="both"/>
      </w:pPr>
      <w:r>
        <w:rPr>
          <w:rFonts w:ascii="Arial" w:cs="Arial" w:eastAsia="Arial" w:hAnsi="Arial"/>
          <w:sz w:val="24"/>
          <w:szCs w:val="24"/>
        </w:rPr>
        <w:t xml:space="preserve">(7) Действия и решения должностного лица, уполномоченного органом дознания осуществлять ускоренное досудебное производство, следователя, прокурора по делам ускоренного досудебного производства могут быть обжалованы в установленном настоящим Кодексом порядке.</w:t>
      </w:r>
    </w:p>
    <w:p>
      <w:pPr>
        <w:spacing w:after="120"/>
        <w:jc w:val="both"/>
      </w:pPr>
      <w:r>
        <w:rPr>
          <w:rFonts w:ascii="Arial" w:cs="Arial" w:eastAsia="Arial" w:hAnsi="Arial"/>
          <w:sz w:val="24"/>
          <w:szCs w:val="24"/>
        </w:rPr>
        <w:t xml:space="preserve">(8) В случае необходимости производства следственных действий, не указанных в части 3 настоящей статьи, дело подлежит рассмотрению по общим правилам производства следствия.</w:t>
      </w:r>
    </w:p>
    <w:p>
      <w:pPr>
        <w:spacing w:after="120"/>
        <w:jc w:val="both"/>
      </w:pPr>
      <w:r>
        <w:rPr>
          <w:rFonts w:ascii="Arial" w:cs="Arial" w:eastAsia="Arial" w:hAnsi="Arial"/>
          <w:sz w:val="24"/>
          <w:szCs w:val="24"/>
        </w:rPr>
        <w:t xml:space="preserve">(9) Должностное лицо, уполномоченное органом дознания осуществлять ускоренное досудебное производство, или следователь по ускоренному досудебному производству рассматривают вопросы по доказательствам в соответствии с правилами настоящего Кодекса.</w:t>
      </w:r>
    </w:p>
    <w:p>
      <w:pPr>
        <w:spacing w:after="120"/>
        <w:jc w:val="both"/>
      </w:pPr>
      <w:r>
        <w:rPr>
          <w:rFonts w:ascii="Arial" w:cs="Arial" w:eastAsia="Arial" w:hAnsi="Arial"/>
          <w:b/>
          <w:bCs/>
          <w:sz w:val="24"/>
          <w:szCs w:val="24"/>
        </w:rPr>
        <w:t xml:space="preserve">Статья 416-2. Срок ускоренного досудебного производства</w:t>
      </w:r>
    </w:p>
    <w:p>
      <w:pPr>
        <w:spacing w:after="120"/>
        <w:jc w:val="both"/>
      </w:pPr>
      <w:r>
        <w:rPr>
          <w:rFonts w:ascii="Arial" w:cs="Arial" w:eastAsia="Arial" w:hAnsi="Arial"/>
          <w:sz w:val="24"/>
          <w:szCs w:val="24"/>
        </w:rPr>
        <w:t xml:space="preserve">Ускоренное досудебное производство должно быть окончено не позднее десяти суток со дня поступления к должностному лицу, уполномоченному органом дознания осуществлять ускоренное досудебное производство, следователю заявления или сообщения о преступлении до передачи уголовного дела прокурору для направления в суд.</w:t>
      </w:r>
    </w:p>
    <w:p>
      <w:pPr>
        <w:spacing w:after="120"/>
        <w:jc w:val="both"/>
      </w:pPr>
      <w:r>
        <w:rPr>
          <w:rFonts w:ascii="Arial" w:cs="Arial" w:eastAsia="Arial" w:hAnsi="Arial"/>
          <w:b/>
          <w:bCs/>
          <w:sz w:val="24"/>
          <w:szCs w:val="24"/>
        </w:rPr>
        <w:t xml:space="preserve">Статья 416-3. Окончание ускоренного досудебного производства</w:t>
      </w:r>
    </w:p>
    <w:p>
      <w:pPr>
        <w:spacing w:after="120"/>
        <w:jc w:val="both"/>
      </w:pPr>
      <w:r>
        <w:rPr>
          <w:rFonts w:ascii="Arial" w:cs="Arial" w:eastAsia="Arial" w:hAnsi="Arial"/>
          <w:sz w:val="24"/>
          <w:szCs w:val="24"/>
        </w:rPr>
        <w:t xml:space="preserve">Производство завершается ознакомлением лица, совершившего преступление, его защитника и заявителя с материалами дела и составлением протокола ускоренного досудебного производства.</w:t>
      </w:r>
    </w:p>
    <w:p>
      <w:pPr>
        <w:spacing w:after="120"/>
        <w:jc w:val="both"/>
      </w:pPr>
      <w:r>
        <w:rPr>
          <w:rFonts w:ascii="Arial" w:cs="Arial" w:eastAsia="Arial" w:hAnsi="Arial"/>
          <w:sz w:val="24"/>
          <w:szCs w:val="24"/>
        </w:rPr>
        <w:t xml:space="preserve">В протоколе должно быть указано:</w:t>
      </w:r>
    </w:p>
    <w:p>
      <w:pPr>
        <w:spacing w:after="120"/>
        <w:jc w:val="both"/>
      </w:pPr>
      <w:r>
        <w:rPr>
          <w:rFonts w:ascii="Arial" w:cs="Arial" w:eastAsia="Arial" w:hAnsi="Arial"/>
          <w:sz w:val="24"/>
          <w:szCs w:val="24"/>
        </w:rPr>
        <w:t xml:space="preserve">время и место его составления, кем составлен, фамилия, имя и отчество лица, в отношении которого составлен протокол, число, месяц, год и место его рождения;</w:t>
      </w:r>
    </w:p>
    <w:p>
      <w:pPr>
        <w:spacing w:after="120"/>
        <w:jc w:val="both"/>
      </w:pPr>
      <w:r>
        <w:rPr>
          <w:rFonts w:ascii="Arial" w:cs="Arial" w:eastAsia="Arial" w:hAnsi="Arial"/>
          <w:sz w:val="24"/>
          <w:szCs w:val="24"/>
        </w:rPr>
        <w:t xml:space="preserve">описание инкриминируемого преступления с указанием времени, места его совершения, а также иных обстоятельств, подлежащих доказыванию в соответствии со </w:t>
      </w:r>
      <w:hyperlink w:history="1" r:id="rId9sr1u7yiv_xmmns01w78b">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уголовный закон (статья, часть, пункт), предусматривающий ответственность за данное преступление;</w:t>
      </w:r>
    </w:p>
    <w:p>
      <w:pPr>
        <w:spacing w:after="120"/>
        <w:jc w:val="both"/>
      </w:pPr>
      <w:r>
        <w:rPr>
          <w:rFonts w:ascii="Arial" w:cs="Arial" w:eastAsia="Arial" w:hAnsi="Arial"/>
          <w:sz w:val="24"/>
          <w:szCs w:val="24"/>
        </w:rPr>
        <w:t xml:space="preserve">признание лицом своей вины;</w:t>
      </w:r>
    </w:p>
    <w:p>
      <w:pPr>
        <w:spacing w:after="120"/>
        <w:jc w:val="both"/>
      </w:pPr>
      <w:r>
        <w:rPr>
          <w:rFonts w:ascii="Arial" w:cs="Arial" w:eastAsia="Arial" w:hAnsi="Arial"/>
          <w:sz w:val="24"/>
          <w:szCs w:val="24"/>
        </w:rPr>
        <w:t xml:space="preserve">согласие на ускоренное досудебное производство;</w:t>
      </w:r>
    </w:p>
    <w:p>
      <w:pPr>
        <w:spacing w:after="120"/>
        <w:jc w:val="both"/>
      </w:pPr>
      <w:r>
        <w:rPr>
          <w:rFonts w:ascii="Arial" w:cs="Arial" w:eastAsia="Arial" w:hAnsi="Arial"/>
          <w:sz w:val="24"/>
          <w:szCs w:val="24"/>
        </w:rPr>
        <w:t xml:space="preserve">заявления и ходатайства при ознакомлении с материалами ускоренного досудебного производства.</w:t>
      </w:r>
    </w:p>
    <w:p>
      <w:pPr>
        <w:spacing w:after="120"/>
        <w:jc w:val="both"/>
      </w:pPr>
      <w:r>
        <w:rPr>
          <w:rFonts w:ascii="Arial" w:cs="Arial" w:eastAsia="Arial" w:hAnsi="Arial"/>
          <w:sz w:val="24"/>
          <w:szCs w:val="24"/>
        </w:rPr>
        <w:t xml:space="preserve">К протоколу приобщаются все материалы, а также список лиц, подлежащих вызову в суд.</w:t>
      </w:r>
    </w:p>
    <w:p>
      <w:pPr>
        <w:spacing w:after="120"/>
        <w:jc w:val="both"/>
      </w:pPr>
      <w:r>
        <w:rPr>
          <w:rFonts w:ascii="Arial" w:cs="Arial" w:eastAsia="Arial" w:hAnsi="Arial"/>
          <w:b/>
          <w:bCs/>
          <w:sz w:val="24"/>
          <w:szCs w:val="24"/>
        </w:rPr>
        <w:t xml:space="preserve">Статья 416-4. Действия прокурора по делам ускоренного досудебного производства</w:t>
      </w:r>
    </w:p>
    <w:p>
      <w:pPr>
        <w:spacing w:after="120"/>
        <w:jc w:val="both"/>
      </w:pPr>
      <w:r>
        <w:rPr>
          <w:rFonts w:ascii="Arial" w:cs="Arial" w:eastAsia="Arial" w:hAnsi="Arial"/>
          <w:sz w:val="24"/>
          <w:szCs w:val="24"/>
        </w:rPr>
        <w:t xml:space="preserve">(1) При поступлении дела, оконченного в порядке ускоренного досудебного производства, прокурор в течение трех суток обязан проверить поступившее дело и принять одно из следующих решений:</w:t>
      </w:r>
    </w:p>
    <w:p>
      <w:pPr>
        <w:spacing w:after="120"/>
        <w:jc w:val="both"/>
      </w:pPr>
      <w:r>
        <w:rPr>
          <w:rFonts w:ascii="Arial" w:cs="Arial" w:eastAsia="Arial" w:hAnsi="Arial"/>
          <w:sz w:val="24"/>
          <w:szCs w:val="24"/>
        </w:rPr>
        <w:t xml:space="preserve">1) утвердить протокол ускоренного досудебного производства и направить дело в суд;</w:t>
      </w:r>
    </w:p>
    <w:p>
      <w:pPr>
        <w:spacing w:after="120"/>
        <w:jc w:val="both"/>
      </w:pPr>
      <w:r>
        <w:rPr>
          <w:rFonts w:ascii="Arial" w:cs="Arial" w:eastAsia="Arial" w:hAnsi="Arial"/>
          <w:sz w:val="24"/>
          <w:szCs w:val="24"/>
        </w:rPr>
        <w:t xml:space="preserve">2) отказать в утверждении протокола ускоренного досудебного производства и направить материалы дела следователю с указанием о решении вопроса о возбуждении уголовного дела и производстве следствия;</w:t>
      </w:r>
    </w:p>
    <w:p>
      <w:pPr>
        <w:spacing w:after="120"/>
        <w:jc w:val="both"/>
      </w:pPr>
      <w:r>
        <w:rPr>
          <w:rFonts w:ascii="Arial" w:cs="Arial" w:eastAsia="Arial" w:hAnsi="Arial"/>
          <w:sz w:val="24"/>
          <w:szCs w:val="24"/>
        </w:rPr>
        <w:t xml:space="preserve">3) прекратить дело ускоренного досудебного производства при наличии оснований, указанных в статье 28 настоящего Кодекса;</w:t>
      </w:r>
    </w:p>
    <w:p>
      <w:pPr>
        <w:spacing w:after="120"/>
        <w:jc w:val="both"/>
      </w:pPr>
      <w:r>
        <w:rPr>
          <w:rFonts w:ascii="Arial" w:cs="Arial" w:eastAsia="Arial" w:hAnsi="Arial"/>
          <w:sz w:val="24"/>
          <w:szCs w:val="24"/>
        </w:rPr>
        <w:t xml:space="preserve">4) прекратить дело ускоренного досудебного производства по преступлениям небольшой тяжести при наличии оснований, указанных в статьях 65, 66 Уголовного кодекса Кыргызской Республики, и направить материалы на рассмотрение в суд аксакалов.</w:t>
      </w:r>
    </w:p>
    <w:p>
      <w:pPr>
        <w:spacing w:after="120"/>
        <w:jc w:val="both"/>
      </w:pPr>
      <w:r>
        <w:rPr>
          <w:rFonts w:ascii="Arial" w:cs="Arial" w:eastAsia="Arial" w:hAnsi="Arial"/>
          <w:sz w:val="24"/>
          <w:szCs w:val="24"/>
        </w:rPr>
        <w:t xml:space="preserve">(2) Утверждение прокурором протокола ускоренного досудебного производства означает возбуждение уголовного дела.</w:t>
      </w:r>
    </w:p>
    <w:p>
      <w:pPr>
        <w:spacing w:after="120"/>
        <w:jc w:val="both"/>
      </w:pPr>
      <w:r>
        <w:rPr>
          <w:rFonts w:ascii="Arial" w:cs="Arial" w:eastAsia="Arial" w:hAnsi="Arial"/>
          <w:sz w:val="24"/>
          <w:szCs w:val="24"/>
        </w:rPr>
        <w:t xml:space="preserve">(3) После утверждения протокола ускоренного досудебного производства прокурор обеспечивает вручение обвиняемому копию протокола. Копия протокола вручается и заявителю, если он об этом ходатайствовал.</w:t>
      </w:r>
    </w:p>
    <w:p>
      <w:pPr>
        <w:spacing w:after="120"/>
        <w:jc w:val="both"/>
      </w:pPr>
      <w:r>
        <w:rPr>
          <w:rFonts w:ascii="Arial" w:cs="Arial" w:eastAsia="Arial" w:hAnsi="Arial"/>
          <w:b/>
          <w:bCs/>
          <w:sz w:val="24"/>
          <w:szCs w:val="24"/>
        </w:rPr>
        <w:t xml:space="preserve">Статья 416-5. Производство следствия</w:t>
      </w:r>
    </w:p>
    <w:p>
      <w:pPr>
        <w:spacing w:after="120"/>
        <w:jc w:val="both"/>
      </w:pPr>
      <w:r>
        <w:rPr>
          <w:rFonts w:ascii="Arial" w:cs="Arial" w:eastAsia="Arial" w:hAnsi="Arial"/>
          <w:sz w:val="24"/>
          <w:szCs w:val="24"/>
        </w:rPr>
        <w:t xml:space="preserve">(1) Следствие по делам о преступлениях, предусмотренных в статье 416-1 настоящей главы, производится по общим правилам настоящего Кодекса в следующих случаях:</w:t>
      </w:r>
    </w:p>
    <w:p>
      <w:pPr>
        <w:spacing w:after="120"/>
        <w:jc w:val="both"/>
      </w:pPr>
      <w:r>
        <w:rPr>
          <w:rFonts w:ascii="Arial" w:cs="Arial" w:eastAsia="Arial" w:hAnsi="Arial"/>
          <w:sz w:val="24"/>
          <w:szCs w:val="24"/>
        </w:rPr>
        <w:t xml:space="preserve">1) при несогласии лица, совершившего преступление, на ускоренное досудебное производство (непризнание вины);</w:t>
      </w:r>
    </w:p>
    <w:p>
      <w:pPr>
        <w:spacing w:after="120"/>
        <w:jc w:val="both"/>
      </w:pPr>
      <w:r>
        <w:rPr>
          <w:rFonts w:ascii="Arial" w:cs="Arial" w:eastAsia="Arial" w:hAnsi="Arial"/>
          <w:sz w:val="24"/>
          <w:szCs w:val="24"/>
        </w:rPr>
        <w:t xml:space="preserve">2) если физическое или юридическое лицо, понесшее имущественный ущерб от преступления, предъявило требование о его возмещении и ущерб не возмещен;</w:t>
      </w:r>
    </w:p>
    <w:p>
      <w:pPr>
        <w:spacing w:after="120"/>
        <w:jc w:val="both"/>
      </w:pPr>
      <w:r>
        <w:rPr>
          <w:rFonts w:ascii="Arial" w:cs="Arial" w:eastAsia="Arial" w:hAnsi="Arial"/>
          <w:sz w:val="24"/>
          <w:szCs w:val="24"/>
        </w:rPr>
        <w:t xml:space="preserve">3) при совокупности преступлений, когда хотя бы одно из них является тяжким, особо тяжким;</w:t>
      </w:r>
    </w:p>
    <w:p>
      <w:pPr>
        <w:spacing w:after="120"/>
        <w:jc w:val="both"/>
      </w:pPr>
      <w:r>
        <w:rPr>
          <w:rFonts w:ascii="Arial" w:cs="Arial" w:eastAsia="Arial" w:hAnsi="Arial"/>
          <w:sz w:val="24"/>
          <w:szCs w:val="24"/>
        </w:rPr>
        <w:t xml:space="preserve">4) в случае совершения преступления группой лиц и если хотя бы один из них не признает вину или не согласен на рассмотрение дела в порядке ускоренного досудебного производства;</w:t>
      </w:r>
    </w:p>
    <w:p>
      <w:pPr>
        <w:spacing w:after="120"/>
        <w:jc w:val="both"/>
      </w:pPr>
      <w:r>
        <w:rPr>
          <w:rFonts w:ascii="Arial" w:cs="Arial" w:eastAsia="Arial" w:hAnsi="Arial"/>
          <w:sz w:val="24"/>
          <w:szCs w:val="24"/>
        </w:rPr>
        <w:t xml:space="preserve">5) если преступление совершено несовершеннолетними, а также лицами, которые в силу физических или психических недостатков не могут сами осуществлять свое право на защиту;</w:t>
      </w:r>
    </w:p>
    <w:p>
      <w:pPr>
        <w:spacing w:after="120"/>
        <w:jc w:val="both"/>
      </w:pPr>
      <w:r>
        <w:rPr>
          <w:rFonts w:ascii="Arial" w:cs="Arial" w:eastAsia="Arial" w:hAnsi="Arial"/>
          <w:sz w:val="24"/>
          <w:szCs w:val="24"/>
        </w:rPr>
        <w:t xml:space="preserve">6) если в течение десяти суток с момента регистрации преступления невозможно выяснить существенные обстоятельства совершения преступления;</w:t>
      </w:r>
    </w:p>
    <w:p>
      <w:pPr>
        <w:spacing w:after="120"/>
        <w:jc w:val="both"/>
      </w:pPr>
      <w:r>
        <w:rPr>
          <w:rFonts w:ascii="Arial" w:cs="Arial" w:eastAsia="Arial" w:hAnsi="Arial"/>
          <w:sz w:val="24"/>
          <w:szCs w:val="24"/>
        </w:rPr>
        <w:t xml:space="preserve">7) если заявитель (потерпевший) против ускоренного досудебного производства;</w:t>
      </w:r>
    </w:p>
    <w:p>
      <w:pPr>
        <w:spacing w:after="120"/>
        <w:jc w:val="both"/>
      </w:pPr>
      <w:r>
        <w:rPr>
          <w:rFonts w:ascii="Arial" w:cs="Arial" w:eastAsia="Arial" w:hAnsi="Arial"/>
          <w:sz w:val="24"/>
          <w:szCs w:val="24"/>
        </w:rPr>
        <w:t xml:space="preserve">8) при возвращении прокурором дела, оконченного в порядке ускоренного досудебного производства, для производства следствия.</w:t>
      </w:r>
    </w:p>
    <w:p>
      <w:pPr>
        <w:spacing w:after="120"/>
        <w:jc w:val="both"/>
      </w:pPr>
      <w:r>
        <w:rPr>
          <w:rFonts w:ascii="Arial" w:cs="Arial" w:eastAsia="Arial" w:hAnsi="Arial"/>
          <w:sz w:val="24"/>
          <w:szCs w:val="24"/>
        </w:rPr>
        <w:t xml:space="preserve">(2) Производство следствия должно быть закончено в срок, установленный настоящим Кодексом.</w:t>
      </w:r>
    </w:p>
    <w:p>
      <w:pPr>
        <w:spacing w:after="120"/>
        <w:jc w:val="both"/>
      </w:pPr>
      <w:r>
        <w:rPr>
          <w:rFonts w:ascii="Arial" w:cs="Arial" w:eastAsia="Arial" w:hAnsi="Arial"/>
          <w:b/>
          <w:bCs/>
          <w:sz w:val="24"/>
          <w:szCs w:val="24"/>
        </w:rPr>
        <w:t xml:space="preserve">Статья 416-6. Полномочия судьи по поступившему в суд уголовному делу ускоренного досудебного производства</w:t>
      </w:r>
    </w:p>
    <w:p>
      <w:pPr>
        <w:spacing w:after="120"/>
        <w:jc w:val="both"/>
      </w:pPr>
      <w:r>
        <w:rPr>
          <w:rFonts w:ascii="Arial" w:cs="Arial" w:eastAsia="Arial" w:hAnsi="Arial"/>
          <w:sz w:val="24"/>
          <w:szCs w:val="24"/>
        </w:rPr>
        <w:t xml:space="preserve">(1)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w:t>
      </w:r>
    </w:p>
    <w:p>
      <w:pPr>
        <w:spacing w:after="120"/>
        <w:jc w:val="both"/>
      </w:pPr>
      <w:r>
        <w:rPr>
          <w:rFonts w:ascii="Arial" w:cs="Arial" w:eastAsia="Arial" w:hAnsi="Arial"/>
          <w:sz w:val="24"/>
          <w:szCs w:val="24"/>
        </w:rPr>
        <w:t xml:space="preserve">(2) Решение по уголовному делу ускоренного досудебного производства должно быть принято судьей не позднее пяти суток со дня поступления дела в суд.</w:t>
      </w:r>
    </w:p>
    <w:p>
      <w:pPr>
        <w:spacing w:after="120"/>
        <w:jc w:val="both"/>
      </w:pPr>
      <w:r>
        <w:rPr>
          <w:rFonts w:ascii="Arial" w:cs="Arial" w:eastAsia="Arial" w:hAnsi="Arial"/>
          <w:b/>
          <w:bCs/>
          <w:sz w:val="24"/>
          <w:szCs w:val="24"/>
        </w:rPr>
        <w:t xml:space="preserve">Статья 416-7. Рассмотрение уголовного дела ускоренного досудебного производства в судебном заседании</w:t>
      </w:r>
    </w:p>
    <w:p>
      <w:pPr>
        <w:spacing w:after="120"/>
        <w:jc w:val="both"/>
      </w:pPr>
      <w:r>
        <w:rPr>
          <w:rFonts w:ascii="Arial" w:cs="Arial" w:eastAsia="Arial" w:hAnsi="Arial"/>
          <w:sz w:val="24"/>
          <w:szCs w:val="24"/>
        </w:rPr>
        <w:t xml:space="preserve">Рассмотрение уголовного дела ускоренного досудебного производства в судебном заседании проводится по правилам главы 36-1 настоящего Кодекса.</w:t>
      </w:r>
    </w:p>
    <w:p>
      <w:pPr>
        <w:spacing w:after="120"/>
        <w:jc w:val="center"/>
      </w:pPr>
      <w:r>
        <w:rPr>
          <w:rFonts w:ascii="Arial" w:cs="Arial" w:eastAsia="Arial" w:hAnsi="Arial"/>
          <w:b/>
          <w:bCs/>
          <w:sz w:val="24"/>
          <w:szCs w:val="24"/>
        </w:rPr>
        <w:t xml:space="preserve">Глава 46 
 Производство по возмещению ущерба, причиненного незаконными действиями суда и органов, осуществляющих производство по уголовному делу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417. Основания и условия возникновения права на возмещение ущерба</w:t>
      </w:r>
    </w:p>
    <w:p>
      <w:pPr>
        <w:spacing w:after="120"/>
        <w:jc w:val="both"/>
      </w:pPr>
      <w:r>
        <w:rPr>
          <w:rFonts w:ascii="Arial" w:cs="Arial" w:eastAsia="Arial" w:hAnsi="Arial"/>
          <w:sz w:val="24"/>
          <w:szCs w:val="24"/>
        </w:rPr>
        <w:t xml:space="preserve">(1) Ущерб, причиненный гражданину в результате его незаконного:</w:t>
      </w:r>
    </w:p>
    <w:p>
      <w:pPr>
        <w:spacing w:after="120"/>
        <w:jc w:val="both"/>
      </w:pPr>
      <w:r>
        <w:rPr>
          <w:rFonts w:ascii="Arial" w:cs="Arial" w:eastAsia="Arial" w:hAnsi="Arial"/>
          <w:sz w:val="24"/>
          <w:szCs w:val="24"/>
        </w:rPr>
        <w:t xml:space="preserve">1) задержания;</w:t>
      </w:r>
    </w:p>
    <w:p>
      <w:pPr>
        <w:spacing w:after="120"/>
        <w:jc w:val="both"/>
      </w:pPr>
      <w:r>
        <w:rPr>
          <w:rFonts w:ascii="Arial" w:cs="Arial" w:eastAsia="Arial" w:hAnsi="Arial"/>
          <w:sz w:val="24"/>
          <w:szCs w:val="24"/>
        </w:rPr>
        <w:t xml:space="preserve">2) содержания под стражей, домашнего ареста;</w:t>
      </w:r>
    </w:p>
    <w:p>
      <w:pPr>
        <w:spacing w:after="120"/>
        <w:jc w:val="both"/>
      </w:pPr>
      <w:r>
        <w:rPr>
          <w:rFonts w:ascii="Arial" w:cs="Arial" w:eastAsia="Arial" w:hAnsi="Arial"/>
          <w:sz w:val="24"/>
          <w:szCs w:val="24"/>
        </w:rPr>
        <w:t xml:space="preserve">3) отстранения от должности;</w:t>
      </w:r>
    </w:p>
    <w:p>
      <w:pPr>
        <w:spacing w:after="120"/>
        <w:jc w:val="both"/>
      </w:pPr>
      <w:r>
        <w:rPr>
          <w:rFonts w:ascii="Arial" w:cs="Arial" w:eastAsia="Arial" w:hAnsi="Arial"/>
          <w:sz w:val="24"/>
          <w:szCs w:val="24"/>
        </w:rPr>
        <w:t xml:space="preserve">4) помещения в медицинское учреждение;</w:t>
      </w:r>
    </w:p>
    <w:p>
      <w:pPr>
        <w:spacing w:after="120"/>
        <w:jc w:val="both"/>
      </w:pPr>
      <w:r>
        <w:rPr>
          <w:rFonts w:ascii="Arial" w:cs="Arial" w:eastAsia="Arial" w:hAnsi="Arial"/>
          <w:sz w:val="24"/>
          <w:szCs w:val="24"/>
        </w:rPr>
        <w:t xml:space="preserve">5) осуждения;</w:t>
      </w:r>
    </w:p>
    <w:p>
      <w:pPr>
        <w:spacing w:after="120"/>
        <w:jc w:val="both"/>
      </w:pPr>
      <w:r>
        <w:rPr>
          <w:rFonts w:ascii="Arial" w:cs="Arial" w:eastAsia="Arial" w:hAnsi="Arial"/>
          <w:sz w:val="24"/>
          <w:szCs w:val="24"/>
        </w:rPr>
        <w:t xml:space="preserve">6) применения принудительных мер медицинского характера,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(2) Право на возмещение ущерба возникает при условии: освобождения задержанного или арестованного ввиду неподтверждения подозрения в совершении преступления; прекращения уголовного дела по основаниям, предусмотренным в пунктах 1, 2 части первой статьи 28 и в пункте 2 части первой статьи 225 настоящего Кодекса; постановления оправдательного приговора; изменения квалификации содеянного на статью закона, предусматривающую менее тяжкое преступление, с назначением по этой статье нового, более мягкого наказания или исключения из приговора части обвинения и снижения в связи с этим наказания; отмены незаконного постановления суда о применении принудительных мер медицинского характера.</w:t>
      </w:r>
    </w:p>
    <w:p>
      <w:pPr>
        <w:spacing w:after="120"/>
        <w:jc w:val="both"/>
      </w:pPr>
      <w:r>
        <w:rPr>
          <w:rFonts w:ascii="Arial" w:cs="Arial" w:eastAsia="Arial" w:hAnsi="Arial"/>
          <w:sz w:val="24"/>
          <w:szCs w:val="24"/>
        </w:rPr>
        <w:t xml:space="preserve">(3) В случае смерти гражданина право на возмещение ущерба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sz w:val="24"/>
          <w:szCs w:val="24"/>
        </w:rPr>
        <w:t xml:space="preserve">(4) Ущерб не подлежит возмещению в том случае, если гражданин в процессе следствия и судебного разбирательства путем самооговора способствовал наступлению указанных в части первой настоящей статьи последствий. Однако самооговор, явившийся следствием применения к гражданину насилия, угроз и иных незаконных мер, не препятствует возмещению ущерба. При этом факт применения незаконных мер должен быть установлен следственными органами, прокурором или судом.</w:t>
      </w:r>
    </w:p>
    <w:p>
      <w:pPr>
        <w:spacing w:after="120"/>
        <w:jc w:val="both"/>
      </w:pPr>
      <w:r>
        <w:rPr>
          <w:rFonts w:ascii="Arial" w:cs="Arial" w:eastAsia="Arial" w:hAnsi="Arial"/>
          <w:sz w:val="24"/>
          <w:szCs w:val="24"/>
        </w:rPr>
        <w:t xml:space="preserve">(5) Правила настоящей статьи не распространяются на случаи,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акта амнистии, истечения сроков давности, недостижения возраста либо принятия закона, устраняющего уголовную ответственность или смягчающего наказание.</w:t>
      </w:r>
    </w:p>
    <w:p>
      <w:pPr>
        <w:spacing w:after="120"/>
        <w:jc w:val="both"/>
      </w:pPr>
      <w:r>
        <w:rPr>
          <w:rFonts w:ascii="Arial" w:cs="Arial" w:eastAsia="Arial" w:hAnsi="Arial"/>
          <w:i/>
          <w:iCs/>
          <w:sz w:val="24"/>
          <w:szCs w:val="24"/>
        </w:rPr>
        <w:t xml:space="preserve">(В редакции Закона КР от </w:t>
      </w:r>
      <w:hyperlink w:history="1" r:id="rIdsk6bnb8oy0wz7u-jizbgq">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418. Подлежащий возмещению ущерб</w:t>
      </w:r>
    </w:p>
    <w:p>
      <w:pPr>
        <w:spacing w:after="120"/>
        <w:jc w:val="both"/>
      </w:pPr>
      <w:r>
        <w:rPr>
          <w:rFonts w:ascii="Arial" w:cs="Arial" w:eastAsia="Arial" w:hAnsi="Arial"/>
          <w:sz w:val="24"/>
          <w:szCs w:val="24"/>
        </w:rPr>
        <w:t xml:space="preserve">При наличии оснований и условий, указанных в частях первой и второй статьи 417 настоящего Кодекса, гражданин имеет право:</w:t>
      </w:r>
    </w:p>
    <w:p>
      <w:pPr>
        <w:spacing w:after="120"/>
        <w:jc w:val="both"/>
      </w:pPr>
      <w:r>
        <w:rPr>
          <w:rFonts w:ascii="Arial" w:cs="Arial" w:eastAsia="Arial" w:hAnsi="Arial"/>
          <w:sz w:val="24"/>
          <w:szCs w:val="24"/>
        </w:rPr>
        <w:t xml:space="preserve">1) на возмещение имущественного ущерба, заработка, пенсии, пособия, других средств, которых он лишился в результате незаконных действий, незаконно конфискованного или обращенного в доход государства на основании приговора или решения суда имущества; штрафов и процессуальных издержек, взысканных во исполнение незаконного приговора суда; сумм, выплаченных за оказание юридической помощи, и иных расходов;</w:t>
      </w:r>
    </w:p>
    <w:p>
      <w:pPr>
        <w:spacing w:after="120"/>
        <w:jc w:val="both"/>
      </w:pPr>
      <w:r>
        <w:rPr>
          <w:rFonts w:ascii="Arial" w:cs="Arial" w:eastAsia="Arial" w:hAnsi="Arial"/>
          <w:sz w:val="24"/>
          <w:szCs w:val="24"/>
        </w:rPr>
        <w:t xml:space="preserve">2) на устранение последствий морального вреда;</w:t>
      </w:r>
    </w:p>
    <w:p>
      <w:pPr>
        <w:spacing w:after="120"/>
        <w:jc w:val="both"/>
      </w:pPr>
      <w:r>
        <w:rPr>
          <w:rFonts w:ascii="Arial" w:cs="Arial" w:eastAsia="Arial" w:hAnsi="Arial"/>
          <w:sz w:val="24"/>
          <w:szCs w:val="24"/>
        </w:rPr>
        <w:t xml:space="preserve">3) на восстановление в трудовых, пенсионных, жилищных и иных правах.</w:t>
      </w:r>
    </w:p>
    <w:p>
      <w:pPr>
        <w:spacing w:after="120"/>
        <w:jc w:val="both"/>
      </w:pPr>
      <w:r>
        <w:rPr>
          <w:rFonts w:ascii="Arial" w:cs="Arial" w:eastAsia="Arial" w:hAnsi="Arial"/>
          <w:b/>
          <w:bCs/>
          <w:sz w:val="24"/>
          <w:szCs w:val="24"/>
        </w:rPr>
        <w:t xml:space="preserve">Статья 419. Признание права на возмещение ущерба</w:t>
      </w:r>
    </w:p>
    <w:p>
      <w:pPr>
        <w:spacing w:after="120"/>
        <w:jc w:val="both"/>
      </w:pPr>
      <w:r>
        <w:rPr>
          <w:rFonts w:ascii="Arial" w:cs="Arial" w:eastAsia="Arial" w:hAnsi="Arial"/>
          <w:sz w:val="24"/>
          <w:szCs w:val="24"/>
        </w:rPr>
        <w:t xml:space="preserve">Признав решение о полной или частичной реабилитации гражданина, суд, прокурор, следователь должны признать за ним право на возмещение ущерба. Копия оправдательного приговора или определения, постановления о прекращении уголовного дела,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порядка возмещения имущественного ущерба и восстановления иных прав.</w:t>
      </w:r>
    </w:p>
    <w:p>
      <w:pPr>
        <w:spacing w:after="120"/>
        <w:jc w:val="both"/>
      </w:pPr>
      <w:r>
        <w:rPr>
          <w:rFonts w:ascii="Arial" w:cs="Arial" w:eastAsia="Arial" w:hAnsi="Arial"/>
          <w:b/>
          <w:bCs/>
          <w:sz w:val="24"/>
          <w:szCs w:val="24"/>
        </w:rPr>
        <w:t xml:space="preserve">Статья 420. Определение размера имущественного ущерба и порядок его возмещения</w:t>
      </w:r>
    </w:p>
    <w:p>
      <w:pPr>
        <w:spacing w:after="120"/>
        <w:jc w:val="both"/>
      </w:pPr>
      <w:r>
        <w:rPr>
          <w:rFonts w:ascii="Arial" w:cs="Arial" w:eastAsia="Arial" w:hAnsi="Arial"/>
          <w:sz w:val="24"/>
          <w:szCs w:val="24"/>
        </w:rPr>
        <w:t xml:space="preserve">(1) Имущественный ущерб включает в себя возмещение заработка, пенсии, пособия, других средств, которых он лишился в результате незаконных действий, незаконно конфискованного или обращенного в доход государства на основании приговора или решения суда имущества, штрафов и процессуальных издержек, взысканных во исполнение незаконного приговора суда, сумм, выплаченных за оказание юридической помощи, и иных расходов.</w:t>
      </w:r>
    </w:p>
    <w:p>
      <w:pPr>
        <w:spacing w:after="120"/>
        <w:jc w:val="both"/>
      </w:pPr>
      <w:r>
        <w:rPr>
          <w:rFonts w:ascii="Arial" w:cs="Arial" w:eastAsia="Arial" w:hAnsi="Arial"/>
          <w:sz w:val="24"/>
          <w:szCs w:val="24"/>
        </w:rPr>
        <w:t xml:space="preserve">(2) В течение шести месяцев с момента получения копии документов, указанных в статье 419 настоящего Кодекса, с извещением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jc w:val="both"/>
      </w:pPr>
      <w:r>
        <w:rPr>
          <w:rFonts w:ascii="Arial" w:cs="Arial" w:eastAsia="Arial" w:hAnsi="Arial"/>
          <w:sz w:val="24"/>
          <w:szCs w:val="24"/>
        </w:rPr>
        <w:t xml:space="preserve">(3) Не позднее одного месяца со дня поступления заявления о возмещении ущерба суд, прокурор, следователь определяют размер ущерба, запросив в необходимых случаях расчет от финансовых органов и органов социального обеспечения, после чего выносят постановление о производстве выплат в возмещение этого ущерба.</w:t>
      </w:r>
    </w:p>
    <w:p>
      <w:pPr>
        <w:spacing w:after="120"/>
        <w:jc w:val="both"/>
      </w:pPr>
      <w:r>
        <w:rPr>
          <w:rFonts w:ascii="Arial" w:cs="Arial" w:eastAsia="Arial" w:hAnsi="Arial"/>
          <w:sz w:val="24"/>
          <w:szCs w:val="24"/>
        </w:rPr>
        <w:t xml:space="preserve">(4) Требования о возмещении имущественного ущерба разрешаются судом в порядке, установленном статьей 360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(5) Копия постановления, заверенная гербовой печатью, вручается или направляется лицу, а в случае его смерти - лицам, указанным в части третьей статьи 417 настоящего Кодекса, для предъявления в органы, обязанные произвести выплату.</w:t>
      </w:r>
    </w:p>
    <w:p>
      <w:pPr>
        <w:spacing w:after="120"/>
        <w:jc w:val="both"/>
      </w:pPr>
      <w:r>
        <w:rPr>
          <w:rFonts w:ascii="Arial" w:cs="Arial" w:eastAsia="Arial" w:hAnsi="Arial"/>
          <w:b/>
          <w:bCs/>
          <w:sz w:val="24"/>
          <w:szCs w:val="24"/>
        </w:rPr>
        <w:t xml:space="preserve">Статья 421. Обжалование решений о производстве выплат</w:t>
      </w:r>
    </w:p>
    <w:p>
      <w:pPr>
        <w:spacing w:after="120"/>
        <w:jc w:val="both"/>
      </w:pPr>
      <w:r>
        <w:rPr>
          <w:rFonts w:ascii="Arial" w:cs="Arial" w:eastAsia="Arial" w:hAnsi="Arial"/>
          <w:sz w:val="24"/>
          <w:szCs w:val="24"/>
        </w:rPr>
        <w:t xml:space="preserve">Постановление следователя, судьи о производстве выплат может быть обжаловано в порядке, установленном статьями 131, 133 настоящего Кодекса.</w:t>
      </w:r>
    </w:p>
    <w:p>
      <w:pPr>
        <w:spacing w:after="120"/>
        <w:jc w:val="both"/>
      </w:pPr>
      <w:r>
        <w:rPr>
          <w:rFonts w:ascii="Arial" w:cs="Arial" w:eastAsia="Arial" w:hAnsi="Arial"/>
          <w:b/>
          <w:bCs/>
          <w:sz w:val="24"/>
          <w:szCs w:val="24"/>
        </w:rPr>
        <w:t xml:space="preserve">Статья 422. Устранение последствий морального и иного вреда</w:t>
      </w:r>
    </w:p>
    <w:p>
      <w:pPr>
        <w:spacing w:after="120"/>
        <w:jc w:val="both"/>
      </w:pPr>
      <w:r>
        <w:rPr>
          <w:rFonts w:ascii="Arial" w:cs="Arial" w:eastAsia="Arial" w:hAnsi="Arial"/>
          <w:sz w:val="24"/>
          <w:szCs w:val="24"/>
        </w:rPr>
        <w:t xml:space="preserve">(1) Орган или должностное лицо, принявшие решение о реабилитации гражданина, обязаны принести ему официальные извинения за причиненный вред.</w:t>
      </w:r>
    </w:p>
    <w:p>
      <w:pPr>
        <w:spacing w:after="120"/>
        <w:jc w:val="both"/>
      </w:pPr>
      <w:r>
        <w:rPr>
          <w:rFonts w:ascii="Arial" w:cs="Arial" w:eastAsia="Arial" w:hAnsi="Arial"/>
          <w:sz w:val="24"/>
          <w:szCs w:val="24"/>
        </w:rPr>
        <w:t xml:space="preserve">(2) Иски о компенсации в денежном выражении за причиненный моральный вред предъявляются в порядке гражданского судопроизводства.</w:t>
      </w:r>
    </w:p>
    <w:p>
      <w:pPr>
        <w:spacing w:after="120"/>
        <w:jc w:val="both"/>
      </w:pPr>
      <w:r>
        <w:rPr>
          <w:rFonts w:ascii="Arial" w:cs="Arial" w:eastAsia="Arial" w:hAnsi="Arial"/>
          <w:sz w:val="24"/>
          <w:szCs w:val="24"/>
        </w:rPr>
        <w:t xml:space="preserve">(3) Если сведения о задержании, заключении под стражу, отстранении от должности, помещении в медицинское учреждение, осуждении лица и иных примененных в отношении него незаконных действиях были опубликованы в печати, распространены по радио, телевидению или иными средствами массовой информации, по требованию этого лица, а в случае его смерти - по требованию его родственников или указанию суда, прокурора, следователя соответствующие органы массовой информации обязаны в течение одного месяца сделать об этом необходимое сообщение.</w:t>
      </w:r>
    </w:p>
    <w:p>
      <w:pPr>
        <w:spacing w:after="120"/>
        <w:jc w:val="both"/>
      </w:pPr>
      <w:r>
        <w:rPr>
          <w:rFonts w:ascii="Arial" w:cs="Arial" w:eastAsia="Arial" w:hAnsi="Arial"/>
          <w:b/>
          <w:bCs/>
          <w:sz w:val="24"/>
          <w:szCs w:val="24"/>
        </w:rPr>
        <w:t xml:space="preserve">Статья 423. Восстановление иных прав</w:t>
      </w:r>
    </w:p>
    <w:p>
      <w:pPr>
        <w:spacing w:after="120"/>
        <w:jc w:val="both"/>
      </w:pPr>
      <w:r>
        <w:rPr>
          <w:rFonts w:ascii="Arial" w:cs="Arial" w:eastAsia="Arial" w:hAnsi="Arial"/>
          <w:sz w:val="24"/>
          <w:szCs w:val="24"/>
        </w:rPr>
        <w:t xml:space="preserve">(1) Если требование гражданина о восстановлении трудовых, пенсионных и жилищных прав и производстве выплат, а также о возврате имущества или его стоимости не удовлетворено или гражданин не согласен с принятым решением, он вправе обратиться в суд в порядке гражданского производства.</w:t>
      </w:r>
    </w:p>
    <w:p>
      <w:pPr>
        <w:spacing w:after="120"/>
        <w:jc w:val="both"/>
      </w:pPr>
      <w:r>
        <w:rPr>
          <w:rFonts w:ascii="Arial" w:cs="Arial" w:eastAsia="Arial" w:hAnsi="Arial"/>
          <w:sz w:val="24"/>
          <w:szCs w:val="24"/>
        </w:rPr>
        <w:t xml:space="preserve">(2) Лицам, лишенным воинских и специальных званий, в установленном порядке восстанавливаются звания.</w:t>
      </w:r>
    </w:p>
    <w:p>
      <w:pPr>
        <w:spacing w:after="120"/>
        <w:jc w:val="both"/>
      </w:pPr>
      <w:r>
        <w:rPr>
          <w:rFonts w:ascii="Arial" w:cs="Arial" w:eastAsia="Arial" w:hAnsi="Arial"/>
          <w:b/>
          <w:bCs/>
          <w:sz w:val="24"/>
          <w:szCs w:val="24"/>
        </w:rPr>
        <w:t xml:space="preserve">Статья 424. Сроки предъявления требований</w:t>
      </w:r>
    </w:p>
    <w:p>
      <w:pPr>
        <w:spacing w:after="120"/>
        <w:jc w:val="both"/>
      </w:pPr>
      <w:r>
        <w:rPr>
          <w:rFonts w:ascii="Arial" w:cs="Arial" w:eastAsia="Arial" w:hAnsi="Arial"/>
          <w:sz w:val="24"/>
          <w:szCs w:val="24"/>
        </w:rPr>
        <w:t xml:space="preserve">(1) Требования о производстве денежных выплат в возмещение имущественного ущерба могут быть предъявлены в течение трех лет с момента получения гражданином или лицами, указанными в части третьей статьи 417 настоящего Кодекса, постановления о производстве таких выплат.</w:t>
      </w:r>
    </w:p>
    <w:p>
      <w:pPr>
        <w:spacing w:after="120"/>
        <w:jc w:val="both"/>
      </w:pPr>
      <w:r>
        <w:rPr>
          <w:rFonts w:ascii="Arial" w:cs="Arial" w:eastAsia="Arial" w:hAnsi="Arial"/>
          <w:sz w:val="24"/>
          <w:szCs w:val="24"/>
        </w:rPr>
        <w:t xml:space="preserve">(2) Требование о восстановлении иных прав может быть предъявлено гражданином в течение шести месяцев с момента получения извещения, разъясняющего порядок восстановления прав.</w:t>
      </w:r>
    </w:p>
    <w:p>
      <w:pPr>
        <w:spacing w:after="120"/>
        <w:jc w:val="both"/>
      </w:pPr>
      <w:r>
        <w:rPr>
          <w:rFonts w:ascii="Arial" w:cs="Arial" w:eastAsia="Arial" w:hAnsi="Arial"/>
          <w:sz w:val="24"/>
          <w:szCs w:val="24"/>
        </w:rPr>
        <w:t xml:space="preserve">(3) В случае пропуска этих сроков по уважительной причине они по заявлению заинтересованных лиц могут быть восстановлены следователем, прокурором или судом.</w:t>
      </w:r>
    </w:p>
    <w:p>
      <w:pPr>
        <w:spacing w:after="120"/>
        <w:jc w:val="center"/>
      </w:pPr>
      <w:r>
        <w:rPr>
          <w:rFonts w:ascii="Arial" w:cs="Arial" w:eastAsia="Arial" w:hAnsi="Arial"/>
          <w:b/>
          <w:bCs/>
          <w:sz w:val="24"/>
          <w:szCs w:val="24"/>
        </w:rPr>
        <w:t xml:space="preserve">РАЗДЕЛ XIV
 ОСНОВНЫЕ ПОЛОЖЕНИЯ О ПОРЯДКЕ ВЗАИМОДЕЙСТВИЯ СУДОВ, ПРОКУРОРОВ, СЛЕДОВАТЕЛЕЙ С СООТВЕТСТВУЮЩИМИ КОМПЕТЕНТНЫМИ ОРГАНАМИ И ДОЛЖНОСТНЫМИ ЛИЦАМИ ИНОСТРАННЫХ ГОСУДАРСТВ</w:t>
      </w:r>
    </w:p>
    <w:p>
      <w:pPr>
        <w:spacing w:after="120"/>
        <w:jc w:val="center"/>
      </w:pPr>
      <w:r>
        <w:rPr>
          <w:rFonts w:ascii="Arial" w:cs="Arial" w:eastAsia="Arial" w:hAnsi="Arial"/>
          <w:b/>
          <w:bCs/>
          <w:sz w:val="24"/>
          <w:szCs w:val="24"/>
        </w:rPr>
        <w:t xml:space="preserve">Глава 47
 Взаимодействие судов, прокуроров, следователей с соответствующими компетентными органами и должностными лицами иностранных государств в порядке оказания правовой помощи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425. Направление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руководитель следственного органа вносит поручение об их производстве компетентным органам или должностным лицам иностранного государства, с которым у Кыргызской Республики имеется международный договор (соглашение) или на основе принципа взаимности.</w:t>
      </w:r>
    </w:p>
    <w:p>
      <w:pPr>
        <w:spacing w:after="120"/>
        <w:jc w:val="both"/>
      </w:pPr>
      <w:r>
        <w:rPr>
          <w:rFonts w:ascii="Arial" w:cs="Arial" w:eastAsia="Arial" w:hAnsi="Arial"/>
          <w:sz w:val="24"/>
          <w:szCs w:val="24"/>
        </w:rPr>
        <w:t xml:space="preserve">(2) Поручение о производстве отдельного следственного действия в рамках расследуемого уголовного дела направляется через Генеральную прокуратуру Кыргызской Республики. Поручение о производстве судебного действия по вопросам судебной деятельности Верховного суда Кыргызской Республики направляется через Верховный суд Кыргызской Республики.</w:t>
      </w:r>
    </w:p>
    <w:p>
      <w:pPr>
        <w:spacing w:after="120"/>
        <w:jc w:val="both"/>
      </w:pPr>
      <w:r>
        <w:rPr>
          <w:rFonts w:ascii="Arial" w:cs="Arial" w:eastAsia="Arial" w:hAnsi="Arial"/>
          <w:sz w:val="24"/>
          <w:szCs w:val="24"/>
        </w:rPr>
        <w:t xml:space="preserve">(3) Поручение и прилагаемые к нему документы оформляются на государственном, официальном языках и в переводе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i/>
          <w:iCs/>
          <w:sz w:val="24"/>
          <w:szCs w:val="24"/>
        </w:rPr>
        <w:t xml:space="preserve">(В редакции Закона КР от </w:t>
      </w:r>
      <w:hyperlink w:history="1" r:id="rIdz6mssvbhfhjj09fyq5jiz">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426. Содержание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Поручение о производстве отдельных следственных и судебных действий должно быть составлено в письменной форме, подписано должностным лицом, направляющим поручение, удостоверено гербовой печатью соответствующего органа и должно содержать:</w:t>
      </w:r>
    </w:p>
    <w:p>
      <w:pPr>
        <w:spacing w:after="120"/>
        <w:jc w:val="both"/>
      </w:pPr>
      <w:r>
        <w:rPr>
          <w:rFonts w:ascii="Arial" w:cs="Arial" w:eastAsia="Arial" w:hAnsi="Arial"/>
          <w:sz w:val="24"/>
          <w:szCs w:val="24"/>
        </w:rPr>
        <w:t xml:space="preserve">1) наименование органа, от которого исходит поручение;</w:t>
      </w:r>
    </w:p>
    <w:p>
      <w:pPr>
        <w:spacing w:after="120"/>
        <w:jc w:val="both"/>
      </w:pPr>
      <w:r>
        <w:rPr>
          <w:rFonts w:ascii="Arial" w:cs="Arial" w:eastAsia="Arial" w:hAnsi="Arial"/>
          <w:sz w:val="24"/>
          <w:szCs w:val="24"/>
        </w:rPr>
        <w:t xml:space="preserve">2) наименование и адрес органа, которому направляется поручение;</w:t>
      </w:r>
    </w:p>
    <w:p>
      <w:pPr>
        <w:spacing w:after="120"/>
        <w:jc w:val="both"/>
      </w:pPr>
      <w:r>
        <w:rPr>
          <w:rFonts w:ascii="Arial" w:cs="Arial" w:eastAsia="Arial" w:hAnsi="Arial"/>
          <w:sz w:val="24"/>
          <w:szCs w:val="24"/>
        </w:rPr>
        <w:t xml:space="preserve">3) наименование уголовного дела и характер поручения;</w:t>
      </w:r>
    </w:p>
    <w:p>
      <w:pPr>
        <w:spacing w:after="120"/>
        <w:jc w:val="both"/>
      </w:pPr>
      <w:r>
        <w:rPr>
          <w:rFonts w:ascii="Arial" w:cs="Arial" w:eastAsia="Arial" w:hAnsi="Arial"/>
          <w:sz w:val="24"/>
          <w:szCs w:val="24"/>
        </w:rPr>
        <w:t xml:space="preserve">4) данные о лицах, в отношении которых дается поручение, включая данные о дате и месте их рождения, их гражданстве, роде занятий, местожительстве или местопребывании, для юридических лиц - их наименование и местонахождение;</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jc w:val="both"/>
      </w:pPr>
      <w:r>
        <w:rPr>
          <w:rFonts w:ascii="Arial" w:cs="Arial" w:eastAsia="Arial" w:hAnsi="Arial"/>
          <w:sz w:val="24"/>
          <w:szCs w:val="24"/>
        </w:rPr>
        <w:t xml:space="preserve">6) сведения о фактических обстоятельствах совершенного преступления и его квалификации, текст соответствующей статьи Уголовного </w:t>
      </w:r>
      <w:hyperlink w:history="1" r:id="rIdkxjzcuoqoc31av-c4yn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необходимости - данные о размере ущерба, причиненного деянием.</w:t>
      </w:r>
    </w:p>
    <w:p>
      <w:pPr>
        <w:spacing w:after="120"/>
        <w:jc w:val="both"/>
      </w:pPr>
      <w:r>
        <w:rPr>
          <w:rFonts w:ascii="Arial" w:cs="Arial" w:eastAsia="Arial" w:hAnsi="Arial"/>
          <w:i/>
          <w:iCs/>
          <w:sz w:val="24"/>
          <w:szCs w:val="24"/>
        </w:rPr>
        <w:t xml:space="preserve">(В редакции Закона КР от </w:t>
      </w:r>
      <w:hyperlink w:history="1" r:id="rIdzct5oo0vksjure354-uqo">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427. Вызов и допрос свидетеля, потерпевшего, гражданского истца, гражданского ответчика, их представителей,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гражданский истец, гражданский ответчик, их представители, эксперт, находящиеся за пределами территории Кыргызской Республики, могут быть вызваны с их согласия для производства следственных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Поручение о прибытии вызываемого лица направляется в порядке, предусмотренном частью второй статьи 425 настоящего Кодекса.</w:t>
      </w:r>
    </w:p>
    <w:p>
      <w:pPr>
        <w:spacing w:after="120"/>
        <w:jc w:val="both"/>
      </w:pPr>
      <w:r>
        <w:rPr>
          <w:rFonts w:ascii="Arial" w:cs="Arial" w:eastAsia="Arial" w:hAnsi="Arial"/>
          <w:sz w:val="24"/>
          <w:szCs w:val="24"/>
        </w:rPr>
        <w:t xml:space="preserve">(3) Проведение следственных и судебных действий с участием свидетеля, потерпевшего, других участников процесса, указанных в части первой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первой настоящей статьи, не могут быть привлечены на территории Кыргызской Республики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пятнадцати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поручении о вызове. Такое лицо, на основании соответствующего решения компетентного органа или должностного лица иностранного государства, продолжает оставаться под стражей на все время пребывания его на территории Кыргызской Республики. Это лицо должно быть возвращено на территорию соответствующего иностранного государства в сроки, указанные в ответе на поручение. Условия передачи или отказа в передаче определяются международными договорами (соглашениями) или письменными обязательствами на основе принципа взаимности.</w:t>
      </w:r>
    </w:p>
    <w:p>
      <w:pPr>
        <w:spacing w:after="120"/>
        <w:jc w:val="both"/>
      </w:pPr>
      <w:r>
        <w:rPr>
          <w:rFonts w:ascii="Arial" w:cs="Arial" w:eastAsia="Arial" w:hAnsi="Arial"/>
          <w:i/>
          <w:iCs/>
          <w:sz w:val="24"/>
          <w:szCs w:val="24"/>
        </w:rPr>
        <w:t xml:space="preserve">(В редакции Закона КР от </w:t>
      </w:r>
      <w:hyperlink w:history="1" r:id="rIdpna3ysfn_fk8laijpegrv">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428. Исполнение в Кыргызской Республике поручения о производстве следственных и судебных действий</w:t>
      </w:r>
    </w:p>
    <w:p>
      <w:pPr>
        <w:spacing w:after="120"/>
        <w:jc w:val="both"/>
      </w:pPr>
      <w:r>
        <w:rPr>
          <w:rFonts w:ascii="Arial" w:cs="Arial" w:eastAsia="Arial" w:hAnsi="Arial"/>
          <w:sz w:val="24"/>
          <w:szCs w:val="24"/>
        </w:rPr>
        <w:t xml:space="preserve">(1) Суд, прокурор, руководитель следственного органа исполняют переданные им в установленном порядке поручения судов и следственных органов иностранных государств о производстве следственных или судебных действий по общим правилам настоящего Кодекса.</w:t>
      </w:r>
    </w:p>
    <w:p>
      <w:pPr>
        <w:spacing w:after="120"/>
        <w:jc w:val="both"/>
      </w:pPr>
      <w:r>
        <w:rPr>
          <w:rFonts w:ascii="Arial" w:cs="Arial" w:eastAsia="Arial" w:hAnsi="Arial"/>
          <w:sz w:val="24"/>
          <w:szCs w:val="24"/>
        </w:rPr>
        <w:t xml:space="preserve">(2) При исполнении поручения могут быть применены процессуальные нормы действующего законодательства иностранного государства, если это предусмотрено международным договором (соглашением) с этим государством или письменным обязательством о взаимодействии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поручения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(4) Если поручение не может быть исполнено, полученные документы возвращаются соответственно через Генеральную прокуратуру Кыргызской Республики или Судебный департамент Кыргызской Республики иностранной организации, от которой исходило поручение, с указанием причин, воспрепятствовавших его исполнению. Поручение во всяком случае возвращается, если его исполнение может нанести ущерб суверенитету или безопасности государства либо противоречит законодательству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3c3b_cl7cdfukmeykwpbz">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50k8ijrq4cvwp1goemwwz">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429. Направление материалов дела для продолжения уголовного преследования</w:t>
      </w:r>
    </w:p>
    <w:p>
      <w:pPr>
        <w:spacing w:after="120"/>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возбужденного и расследуемого дела передаются в Генеральную прокуратуру Кыргызской Республики, которая решает вопрос об их направлении соответствующим организациям иностранного государства для продолжения уголовного преследования.</w:t>
      </w:r>
    </w:p>
    <w:p>
      <w:pPr>
        <w:spacing w:after="120"/>
        <w:jc w:val="both"/>
      </w:pPr>
      <w:r>
        <w:rPr>
          <w:rFonts w:ascii="Arial" w:cs="Arial" w:eastAsia="Arial" w:hAnsi="Arial"/>
          <w:b/>
          <w:bCs/>
          <w:sz w:val="24"/>
          <w:szCs w:val="24"/>
        </w:rPr>
        <w:t xml:space="preserve">Статья 430. Исполнение поручений о продолжении уголовного преследования или возбуждении уголовного дела на территории Кыргызской Республики</w:t>
      </w:r>
    </w:p>
    <w:p>
      <w:pPr>
        <w:spacing w:after="120"/>
        <w:jc w:val="both"/>
      </w:pPr>
      <w:r>
        <w:rPr>
          <w:rFonts w:ascii="Arial" w:cs="Arial" w:eastAsia="Arial" w:hAnsi="Arial"/>
          <w:sz w:val="24"/>
          <w:szCs w:val="24"/>
        </w:rPr>
        <w:t xml:space="preserve">(1) Поручение компетентного органа иностранного государства об осуществлении уголовного преследования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Кыргызской Республики. Расследование и судебное разбирательство в таких случаях проводятся в порядке, предусмотренном настоящим Кодексом.</w:t>
      </w:r>
    </w:p>
    <w:p>
      <w:pPr>
        <w:spacing w:after="120"/>
        <w:jc w:val="both"/>
      </w:pPr>
      <w:r>
        <w:rPr>
          <w:rFonts w:ascii="Arial" w:cs="Arial" w:eastAsia="Arial" w:hAnsi="Arial"/>
          <w:sz w:val="24"/>
          <w:szCs w:val="24"/>
        </w:rPr>
        <w:t xml:space="preserve">(2) Доказательства, полученные во время следствия на территории иностранного государства уполномоченным на то должностным лицом в пределах его компетенции и по установленной форме, при продолжении следствия в Кыргызской Республике имеют юридическую силу наравне с другими собранными по делу доказательствами.</w:t>
      </w:r>
    </w:p>
    <w:p>
      <w:pPr>
        <w:spacing w:after="120"/>
        <w:jc w:val="both"/>
      </w:pPr>
      <w:r>
        <w:rPr>
          <w:rFonts w:ascii="Arial" w:cs="Arial" w:eastAsia="Arial" w:hAnsi="Arial"/>
          <w:sz w:val="24"/>
          <w:szCs w:val="24"/>
        </w:rPr>
        <w:t xml:space="preserve">(3)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возбуждения в отношении него уголовного преследования по месту совершения преступления, уголовное дело может быть возбуждено и расследовано компетентными органами Кыргызской Республики по материалам об этом преступлении, представленным соответствующим органом иностранного государства в Генеральную прокуратуру Кыргызской Республики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4he-5fccqfwkuymlndhpb">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48 
 Выдача лица для привлечения к уголовной ответственности или для исполнения приговора</w:t>
      </w:r>
    </w:p>
    <w:p>
      <w:pPr>
        <w:spacing w:after="120"/>
        <w:jc w:val="both"/>
      </w:pPr>
      <w:r>
        <w:rPr>
          <w:rFonts w:ascii="Arial" w:cs="Arial" w:eastAsia="Arial" w:hAnsi="Arial"/>
          <w:b/>
          <w:bCs/>
          <w:sz w:val="24"/>
          <w:szCs w:val="24"/>
        </w:rPr>
        <w:t xml:space="preserve">Статья 431. Направление поручения о выдаче гражданина Кыргызской Республики</w:t>
      </w:r>
    </w:p>
    <w:p>
      <w:pPr>
        <w:spacing w:after="120"/>
        <w:jc w:val="both"/>
      </w:pPr>
      <w:r>
        <w:rPr>
          <w:rFonts w:ascii="Arial" w:cs="Arial" w:eastAsia="Arial" w:hAnsi="Arial"/>
          <w:sz w:val="24"/>
          <w:szCs w:val="24"/>
        </w:rPr>
        <w:t xml:space="preserve">(1) В случае и порядке, предусмотренных законодательством Кыргызской Республики и международными договорами, Генеральная прокуратура Кыргызской Республики обращается к соответствующему компетентному органу иностранного государства с поручением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jc w:val="both"/>
      </w:pPr>
      <w:r>
        <w:rPr>
          <w:rFonts w:ascii="Arial" w:cs="Arial" w:eastAsia="Arial" w:hAnsi="Arial"/>
          <w:sz w:val="24"/>
          <w:szCs w:val="24"/>
        </w:rPr>
        <w:t xml:space="preserve">(2) Направление поручения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направлено поручение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pPr>
        <w:spacing w:after="120"/>
        <w:jc w:val="both"/>
      </w:pPr>
      <w:r>
        <w:rPr>
          <w:rFonts w:ascii="Arial" w:cs="Arial" w:eastAsia="Arial" w:hAnsi="Arial"/>
          <w:sz w:val="24"/>
          <w:szCs w:val="24"/>
        </w:rPr>
        <w:t xml:space="preserve">(3) Поручение о выдаче должно содержать:</w:t>
      </w:r>
    </w:p>
    <w:p>
      <w:pPr>
        <w:spacing w:after="120"/>
        <w:jc w:val="both"/>
      </w:pPr>
      <w:r>
        <w:rPr>
          <w:rFonts w:ascii="Arial" w:cs="Arial" w:eastAsia="Arial" w:hAnsi="Arial"/>
          <w:sz w:val="24"/>
          <w:szCs w:val="24"/>
        </w:rPr>
        <w:t xml:space="preserve">1) наименование и адрес запрашивающего органа, фамилию, имя, отчество осужденного (обвиняемого), дату рождения, данные о гражданстве, месте жительства или месте пребывания, описание внешности, фотографии и другие материалы, позволяющие идентифицировать личность;</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(4) К поручению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(5) Поручение о выдаче может содержать и другие сведения, предусмотренные международными договорами, ратифицированными Кыргызской Республикой.</w:t>
      </w:r>
    </w:p>
    <w:p>
      <w:pPr>
        <w:spacing w:after="120"/>
        <w:jc w:val="both"/>
      </w:pPr>
      <w:r>
        <w:rPr>
          <w:rFonts w:ascii="Arial" w:cs="Arial" w:eastAsia="Arial" w:hAnsi="Arial"/>
          <w:i/>
          <w:iCs/>
          <w:sz w:val="24"/>
          <w:szCs w:val="24"/>
        </w:rPr>
        <w:t xml:space="preserve">(В редакции Законов КР от </w:t>
      </w:r>
      <w:hyperlink w:history="1" r:id="rIdlzdt-cy9yzcixdccmqk39">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g_n4au5utmwtq-hawyocg">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432. Пределы уголовной ответственности выданного лица</w:t>
      </w:r>
    </w:p>
    <w:p>
      <w:pPr>
        <w:spacing w:after="120"/>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(2) Правила части первой настоящей статьи не распространяются на случаи совершения преступления лицом после его выдачи.</w:t>
      </w:r>
    </w:p>
    <w:p>
      <w:pPr>
        <w:spacing w:after="120"/>
        <w:jc w:val="both"/>
      </w:pPr>
      <w:r>
        <w:rPr>
          <w:rFonts w:ascii="Arial" w:cs="Arial" w:eastAsia="Arial" w:hAnsi="Arial"/>
          <w:sz w:val="24"/>
          <w:szCs w:val="24"/>
        </w:rPr>
        <w:t xml:space="preserve">(3) Согласие государства, выдавшего лицо, указанное в части первой настоящей статьи, не требуется, если выданное лицо до истечения тридцати дней после окончания уголовного производства, а в случае осуждения - до истечения тридцати дней после отбытия наказания или освобождения от него не покинет территорию Кыргызской Республики или если оно добровольно возвратится. В этот срок не засчитывается время, в течение которого выданное лицо не могло покинуть территорию Кыргызской Республики по не зависящим от него причинам.</w:t>
      </w:r>
    </w:p>
    <w:p>
      <w:pPr>
        <w:spacing w:after="120"/>
        <w:jc w:val="both"/>
      </w:pPr>
      <w:r>
        <w:rPr>
          <w:rFonts w:ascii="Arial" w:cs="Arial" w:eastAsia="Arial" w:hAnsi="Arial"/>
          <w:i/>
          <w:iCs/>
          <w:sz w:val="24"/>
          <w:szCs w:val="24"/>
        </w:rPr>
        <w:t xml:space="preserve">(В редакции Закона КР от </w:t>
      </w:r>
      <w:hyperlink w:history="1" r:id="rIdoq5esuh0icxu-1q-5qlqq">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433. Исполнение поручения о выдаче лица, находящегося на территории Кыргызской Республики</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выдать иностранному государству лицо, находящееся на территории Кыргызской Республики, для уголовного преследования или исполнения приговора за деяния, которые являются уголовно наказуемыми по уголовному законодательству Кыргызской Республики и иностранного государства, направившего поручение о выдаче лица.</w:t>
      </w:r>
    </w:p>
    <w:p>
      <w:pPr>
        <w:spacing w:after="120"/>
        <w:jc w:val="both"/>
      </w:pPr>
      <w:r>
        <w:rPr>
          <w:rFonts w:ascii="Arial" w:cs="Arial" w:eastAsia="Arial" w:hAnsi="Arial"/>
          <w:sz w:val="24"/>
          <w:szCs w:val="24"/>
        </w:rPr>
        <w:t xml:space="preserve">(2) Выдача лица на основе принципа взаимности означает, что в соответствии с заверениями иностранного государства, направившего поручение, можно ожидать, что в аналогичной ситуации по поручению Кыргызской Республики будет произведена выдача.</w:t>
      </w:r>
    </w:p>
    <w:p>
      <w:pPr>
        <w:spacing w:after="120"/>
        <w:jc w:val="both"/>
      </w:pPr>
      <w:r>
        <w:rPr>
          <w:rFonts w:ascii="Arial" w:cs="Arial" w:eastAsia="Arial" w:hAnsi="Arial"/>
          <w:sz w:val="24"/>
          <w:szCs w:val="24"/>
        </w:rPr>
        <w:t xml:space="preserve">(3) Выдача лица, в отношении которого направлено поручение, может быть произведена в следующих случаях:</w:t>
      </w:r>
    </w:p>
    <w:p>
      <w:pPr>
        <w:spacing w:after="120"/>
        <w:jc w:val="both"/>
      </w:pPr>
      <w:r>
        <w:rPr>
          <w:rFonts w:ascii="Arial" w:cs="Arial" w:eastAsia="Arial" w:hAnsi="Arial"/>
          <w:sz w:val="24"/>
          <w:szCs w:val="24"/>
        </w:rPr>
        <w:t xml:space="preserve">1) если уголовное законодательство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поручение, может гарантировать, что лицо будет преследоваться только за преступление, которое указано в поручении,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поручение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w:t>
      </w:r>
    </w:p>
    <w:p>
      <w:pPr>
        <w:spacing w:after="120"/>
        <w:jc w:val="both"/>
      </w:pPr>
      <w:r>
        <w:rPr>
          <w:rFonts w:ascii="Arial" w:cs="Arial" w:eastAsia="Arial" w:hAnsi="Arial"/>
          <w:sz w:val="24"/>
          <w:szCs w:val="24"/>
        </w:rPr>
        <w:t xml:space="preserve">5) при наличии поручений нескольких государств о выдаче лица, решение о том, какому государству лицо подлежит выдаче,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6) о принятом решении Генеральный прокурор Кыргызской Республики или его заместитель письменно уведомляет компетентный орган иностранного государства и лицо, в отношении которого оно принято, и разъясняет ему право на обжалование данного решения в суд;</w:t>
      </w:r>
    </w:p>
    <w:p>
      <w:pPr>
        <w:spacing w:after="120"/>
        <w:jc w:val="both"/>
      </w:pPr>
      <w:r>
        <w:rPr>
          <w:rFonts w:ascii="Arial" w:cs="Arial" w:eastAsia="Arial" w:hAnsi="Arial"/>
          <w:sz w:val="24"/>
          <w:szCs w:val="24"/>
        </w:rPr>
        <w:t xml:space="preserve">7) решение о выдаче вступает в законную силу через десять суток с момента уведомления лица, в отношении которого оно принято. В случае обжалования выдача не производится вплоть до вступления в законную силу судебного решения.</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i/>
          <w:iCs/>
          <w:sz w:val="24"/>
          <w:szCs w:val="24"/>
        </w:rPr>
        <w:t xml:space="preserve">(В редакции Закона КР от </w:t>
      </w:r>
      <w:hyperlink w:history="1" r:id="rIdj3rhjabzqum5ibklrzy8c">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433-1. Транзитная перевозка выданных лиц</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принимает Генеральный прокурор Кыргызской Республики или его заместители.</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Кыргызской Республики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434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i/>
          <w:iCs/>
          <w:sz w:val="24"/>
          <w:szCs w:val="24"/>
        </w:rPr>
        <w:t xml:space="preserve">(В редакции Закона КР от </w:t>
      </w:r>
      <w:hyperlink w:history="1" r:id="rIdpzrtpjhbua7rwq4w5yyg7">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434. Отказ в выдаче</w:t>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предоставлен Кыргызской Республикой статус беженца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поручению о выдаче;</w:t>
      </w:r>
    </w:p>
    <w:p>
      <w:pPr>
        <w:spacing w:after="120"/>
        <w:jc w:val="both"/>
      </w:pPr>
      <w:r>
        <w:rPr>
          <w:rFonts w:ascii="Arial" w:cs="Arial" w:eastAsia="Arial" w:hAnsi="Arial"/>
          <w:sz w:val="24"/>
          <w:szCs w:val="24"/>
        </w:rPr>
        <w:t xml:space="preserve">8) если имеются другие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если уголовное преследование лица, в отношении которого направлено поручение о выдаче, возбуждается в порядке частного обвинения.</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Кыргызской Республики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i/>
          <w:iCs/>
          <w:sz w:val="24"/>
          <w:szCs w:val="24"/>
        </w:rPr>
        <w:t xml:space="preserve">(В редакции Законов КР от </w:t>
      </w:r>
      <w:hyperlink w:history="1" r:id="rIduwyupktmmp6yper-uvjqg">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w5ybcdjqsydf8sucpe3af">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434-1. Отсрочка в выдаче лица и выдача лица на время</w:t>
      </w:r>
    </w:p>
    <w:p>
      <w:pPr>
        <w:spacing w:after="120"/>
        <w:jc w:val="both"/>
      </w:pPr>
      <w:r>
        <w:rPr>
          <w:rFonts w:ascii="Arial" w:cs="Arial" w:eastAsia="Arial" w:hAnsi="Arial"/>
          <w:sz w:val="24"/>
          <w:szCs w:val="24"/>
        </w:rPr>
        <w:t xml:space="preserve">(1) В случае, когда лицо, в отношении которого поступило поручение о выдаче, подвергается уголовному преследованию или отбывает наказание за другое преступление на территории Кыргызской Республики, выдача может быть отсрочена до прекращения уголовного преследования или отбытия наказания, или освобождения от наказания по любому законному основанию.</w:t>
      </w:r>
    </w:p>
    <w:p>
      <w:pPr>
        <w:spacing w:after="120"/>
        <w:jc w:val="both"/>
      </w:pPr>
      <w:r>
        <w:rPr>
          <w:rFonts w:ascii="Arial" w:cs="Arial" w:eastAsia="Arial" w:hAnsi="Arial"/>
          <w:sz w:val="24"/>
          <w:szCs w:val="24"/>
        </w:rPr>
        <w:t xml:space="preserve">(2)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поручению, может быть выдано на время при наличии обязательства соблюдать условия, установленные Генеральным прокурором Кыргызской Республики или его заместителем.</w:t>
      </w:r>
    </w:p>
    <w:p>
      <w:pPr>
        <w:spacing w:after="120"/>
        <w:jc w:val="both"/>
      </w:pPr>
      <w:r>
        <w:rPr>
          <w:rFonts w:ascii="Arial" w:cs="Arial" w:eastAsia="Arial" w:hAnsi="Arial"/>
          <w:sz w:val="24"/>
          <w:szCs w:val="24"/>
        </w:rPr>
        <w:t xml:space="preserve">(3) Если лицо, в отношении которого поступило поручение о выдаче, тяжело болеет и по болезни не может быть выдано без вреда его здоровью, выдача может быть отсрочена до его выздоровления.</w:t>
      </w:r>
    </w:p>
    <w:p>
      <w:pPr>
        <w:spacing w:after="120"/>
        <w:jc w:val="both"/>
      </w:pPr>
      <w:r>
        <w:rPr>
          <w:rFonts w:ascii="Arial" w:cs="Arial" w:eastAsia="Arial" w:hAnsi="Arial"/>
          <w:sz w:val="24"/>
          <w:szCs w:val="24"/>
        </w:rPr>
        <w:t xml:space="preserve">(4) Если в период отсрочки наступили обстоятельства, которые могут препятствовать выдаче лица, Генеральный прокурор вправе пересмотреть свое решение о выдаче.</w:t>
      </w:r>
    </w:p>
    <w:p>
      <w:pPr>
        <w:spacing w:after="120"/>
        <w:jc w:val="both"/>
      </w:pPr>
      <w:r>
        <w:rPr>
          <w:rFonts w:ascii="Arial" w:cs="Arial" w:eastAsia="Arial" w:hAnsi="Arial"/>
          <w:i/>
          <w:iCs/>
          <w:sz w:val="24"/>
          <w:szCs w:val="24"/>
        </w:rPr>
        <w:t xml:space="preserve">(В редакции Закона КР от </w:t>
      </w:r>
      <w:hyperlink w:history="1" r:id="rIdvwobhhvuozuytjwjbhsam">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435. Заключение под стражу для обеспечения возможной выдачи</w:t>
      </w:r>
    </w:p>
    <w:p>
      <w:pPr>
        <w:spacing w:after="120"/>
        <w:jc w:val="both"/>
      </w:pPr>
      <w:r>
        <w:rPr>
          <w:rFonts w:ascii="Arial" w:cs="Arial" w:eastAsia="Arial" w:hAnsi="Arial"/>
          <w:sz w:val="24"/>
          <w:szCs w:val="24"/>
        </w:rPr>
        <w:t xml:space="preserve">(1) При получении от компетентного органа иностранного государства надлежаще оформленного поручения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настоящим Кодексом.</w:t>
      </w:r>
    </w:p>
    <w:p>
      <w:pPr>
        <w:spacing w:after="120"/>
        <w:jc w:val="both"/>
      </w:pPr>
      <w:r>
        <w:rPr>
          <w:rFonts w:ascii="Arial" w:cs="Arial" w:eastAsia="Arial" w:hAnsi="Arial"/>
          <w:sz w:val="24"/>
          <w:szCs w:val="24"/>
        </w:rPr>
        <w:t xml:space="preserve">(2) Если к поручению о выдаче лица прилагается решение компетентного органа иностранного государства о заключении лица под стражу, то данное лицо может быть заключено под стражу в соответствии с положениями и настоящего Кодекса.</w:t>
      </w:r>
    </w:p>
    <w:p>
      <w:pPr>
        <w:spacing w:after="120"/>
        <w:jc w:val="both"/>
      </w:pPr>
      <w:r>
        <w:rPr>
          <w:rFonts w:ascii="Arial" w:cs="Arial" w:eastAsia="Arial" w:hAnsi="Arial"/>
          <w:sz w:val="24"/>
          <w:szCs w:val="24"/>
        </w:rPr>
        <w:t xml:space="preserve">(3) Если в течение сорока суток поручение о выдаче лица не поступит в установленном порядке, то лицо, содержащееся под стражей, подлежит освобождению. Повторное заключение под стражу допускается только после рассмотрения нового поручения о выдаче в соответствии с частью первой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py0vfsxlsitstw-qbluej">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436. Передача предметов</w:t>
      </w:r>
    </w:p>
    <w:p>
      <w:pPr>
        <w:spacing w:after="120"/>
        <w:jc w:val="both"/>
      </w:pPr>
      <w:r>
        <w:rPr>
          <w:rFonts w:ascii="Arial" w:cs="Arial" w:eastAsia="Arial" w:hAnsi="Arial"/>
          <w:sz w:val="24"/>
          <w:szCs w:val="24"/>
        </w:rPr>
        <w:t xml:space="preserve">(1) При передаче выдаваемого лица компетентному органу иностранного государства могут быть переданы предметы, являющиеся орудиями преступления, а также предметы, имеющие следы преступления или добытые преступным путем. Эти предметы передаются по поручению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(2) Указанные в части первой настоящей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Для обеспечения законных прав третьих лиц передача указанных в части первой настоящей статьи предметов производится лишь при наличии обязательства компетентного органа иностранного государства о возврате предметов по окончании производства по делу.</w:t>
      </w:r>
    </w:p>
    <w:p>
      <w:pPr>
        <w:spacing w:after="120"/>
        <w:jc w:val="both"/>
      </w:pPr>
      <w:r>
        <w:rPr>
          <w:rFonts w:ascii="Arial" w:cs="Arial" w:eastAsia="Arial" w:hAnsi="Arial"/>
          <w:i/>
          <w:iCs/>
          <w:sz w:val="24"/>
          <w:szCs w:val="24"/>
        </w:rPr>
        <w:t xml:space="preserve">(В редакции Закона КР от </w:t>
      </w:r>
      <w:hyperlink w:history="1" r:id="rIdo-mkx8fwdz2jnemz3vmqv">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49 
 Передача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b/>
          <w:bCs/>
          <w:sz w:val="24"/>
          <w:szCs w:val="24"/>
        </w:rPr>
        <w:t xml:space="preserve">Статья 437.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Основанием для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осужденного судом иностранного государства к лишению свободы, для отбывания наказания в Кыргызской Республике являются решение суда либо компетентных органов иностранного государства в соответствии с международным договором Кыргызской Республики с соответствующим иностранным государством либо письменное соглашение на условиях взаимности компетентных органов и должностных лиц Кыргызской Республики с компетентными органами и должностными лицами иностранного государства.</w:t>
      </w:r>
    </w:p>
    <w:p>
      <w:pPr>
        <w:spacing w:after="120"/>
        <w:jc w:val="both"/>
      </w:pPr>
      <w:r>
        <w:rPr>
          <w:rFonts w:ascii="Arial" w:cs="Arial" w:eastAsia="Arial" w:hAnsi="Arial"/>
          <w:i/>
          <w:iCs/>
          <w:sz w:val="24"/>
          <w:szCs w:val="24"/>
        </w:rPr>
        <w:t xml:space="preserve">(В редакции Закона КР от </w:t>
      </w:r>
      <w:hyperlink w:history="1" r:id="rId0ualqh8w5wwwoesxkn-gz">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438. Условия и порядок передачи осужденного для отбывания наказания в государстве, гражданином которого является</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Кыргызской Республики, который сообщает о состоявшейся передаче суду, вынесшему приговор.</w:t>
      </w:r>
    </w:p>
    <w:p>
      <w:pPr>
        <w:spacing w:after="120"/>
        <w:jc w:val="both"/>
      </w:pPr>
      <w:r>
        <w:rPr>
          <w:rFonts w:ascii="Arial" w:cs="Arial" w:eastAsia="Arial" w:hAnsi="Arial"/>
          <w:b/>
          <w:bCs/>
          <w:sz w:val="24"/>
          <w:szCs w:val="24"/>
        </w:rPr>
        <w:t xml:space="preserve">Статья 439. Отказ иностранному государству в передаче лица, осужденного к лишению свободы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является осужденный;</w:t>
      </w:r>
    </w:p>
    <w:p>
      <w:pPr>
        <w:spacing w:after="120"/>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6) если суд или компетентный орган иностранного государства не признал приговора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i/>
          <w:iCs/>
          <w:sz w:val="24"/>
          <w:szCs w:val="24"/>
        </w:rPr>
        <w:t xml:space="preserve">(В редакции Закона КР от </w:t>
      </w:r>
      <w:hyperlink w:history="1" r:id="rIdaceb4rsviqwmm6e7ubhsw">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440. Рассмотрение ходатайства об отбывании наказания гражданина Кыргызской Республики</w:t>
      </w:r>
    </w:p>
    <w:p>
      <w:pPr>
        <w:spacing w:after="120"/>
        <w:jc w:val="both"/>
      </w:pPr>
      <w:r>
        <w:rPr>
          <w:rFonts w:ascii="Arial" w:cs="Arial" w:eastAsia="Arial" w:hAnsi="Arial"/>
          <w:sz w:val="24"/>
          <w:szCs w:val="24"/>
        </w:rPr>
        <w:t xml:space="preserve">(1) Гражданин Кыргызской Республики, осужденный к лишению свободы судом иностранного государства, его законный представитель или близкие родственники, а также компетентные органы иностранного государства с согласия осужденного могут обратиться к Генеральному прокурору Кыргызской Республики с ходатайством об отбывании осужденным наказания в Кыргызской Республике.</w:t>
      </w:r>
    </w:p>
    <w:p>
      <w:pPr>
        <w:spacing w:after="120"/>
        <w:jc w:val="both"/>
      </w:pPr>
      <w:r>
        <w:rPr>
          <w:rFonts w:ascii="Arial" w:cs="Arial" w:eastAsia="Arial" w:hAnsi="Arial"/>
          <w:sz w:val="24"/>
          <w:szCs w:val="24"/>
        </w:rPr>
        <w:t xml:space="preserve">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в Кыргызскую Республику для дальнейшего отбывания наказания.</w:t>
      </w:r>
    </w:p>
    <w:p>
      <w:pPr>
        <w:spacing w:after="120"/>
        <w:jc w:val="both"/>
      </w:pPr>
      <w:r>
        <w:rPr>
          <w:rFonts w:ascii="Arial" w:cs="Arial" w:eastAsia="Arial" w:hAnsi="Arial"/>
          <w:sz w:val="24"/>
          <w:szCs w:val="24"/>
        </w:rPr>
        <w:t xml:space="preserve">(2) В случае удовлетворения ходатайства Генеральный прокурор Кыргызской Республики либо его заместители вносят представление об исполнении приговора суда иностранного государства в Верховный суд Кыргызской Республики.</w:t>
      </w:r>
    </w:p>
    <w:p>
      <w:pPr>
        <w:spacing w:after="120"/>
        <w:jc w:val="both"/>
      </w:pPr>
      <w:r>
        <w:rPr>
          <w:rFonts w:ascii="Arial" w:cs="Arial" w:eastAsia="Arial" w:hAnsi="Arial"/>
          <w:sz w:val="24"/>
          <w:szCs w:val="24"/>
        </w:rPr>
        <w:t xml:space="preserve">(3) Ходатайство не может быть отклонено по основаниям, не предусмотренным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gkc_o27oyet2_7zh30cnt">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440-1.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(1) 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7j-st_skjwqj16cpprbz6">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441. Порядок разрешения судом вопросов, связанных с исполнением приговора суда иностранного государства</w:t>
      </w:r>
    </w:p>
    <w:p>
      <w:pPr>
        <w:spacing w:after="120"/>
        <w:jc w:val="both"/>
      </w:pPr>
      <w:r>
        <w:rPr>
          <w:rFonts w:ascii="Arial" w:cs="Arial" w:eastAsia="Arial" w:hAnsi="Arial"/>
          <w:sz w:val="24"/>
          <w:szCs w:val="24"/>
        </w:rPr>
        <w:t xml:space="preserve">(1) Представление Генерального прокурора Кыргызской Республики рассматривается Верховным судом Кыргызской Республики в судебном заседании в отсутствие осужденного в порядке и в сроки, установленные настоящим Кодексом, для разрешения вопросов, связанных с исполнением приговора.</w:t>
      </w:r>
    </w:p>
    <w:p>
      <w:pPr>
        <w:spacing w:after="120"/>
        <w:jc w:val="both"/>
      </w:pPr>
      <w:r>
        <w:rPr>
          <w:rFonts w:ascii="Arial" w:cs="Arial" w:eastAsia="Arial" w:hAnsi="Arial"/>
          <w:sz w:val="24"/>
          <w:szCs w:val="24"/>
        </w:rPr>
        <w:t xml:space="preserve">(2) В постановлении Верховного суда Кыргызской Республики об исполнении приговора суда иностранного государства должны быть указаны:</w:t>
      </w:r>
    </w:p>
    <w:p>
      <w:pPr>
        <w:spacing w:after="120"/>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Кыргызской Республики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Кыргызской Республики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(4) Постановление Верховного суда Кыргызской Республики вступает в силу с момента его вынесения и направляется в Генеральную прокуратуру Кыргызской Республики для обеспечения исполнения.</w:t>
      </w:r>
    </w:p>
    <w:p>
      <w:pPr>
        <w:spacing w:after="120"/>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odbjl1xzrye_rvb1fspoa">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2jas0ptzulmevuxl-eho" Type="http://schemas.openxmlformats.org/officeDocument/2006/relationships/hyperlink" Target="http://kodeks.duckdns.org/document/111703" TargetMode="External"/><Relationship Id="rIdhm4fe_wyqvmg8ycxlbuh3" Type="http://schemas.openxmlformats.org/officeDocument/2006/relationships/hyperlink" Target="http://kodeks.duckdns.org/document/462" TargetMode="External"/><Relationship Id="rIdxx6xvurockcwvfsqwg61l" Type="http://schemas.openxmlformats.org/officeDocument/2006/relationships/hyperlink" Target="http://kodeks.duckdns.org/document/469" TargetMode="External"/><Relationship Id="rIdkbcwip9vjhxwrxbivspzc" Type="http://schemas.openxmlformats.org/officeDocument/2006/relationships/hyperlink" Target="http://kodeks.duckdns.org/document/914" TargetMode="External"/><Relationship Id="rIdqvbibbwazgifqktsukv8u" Type="http://schemas.openxmlformats.org/officeDocument/2006/relationships/hyperlink" Target="http://kodeks.duckdns.org/document/996" TargetMode="External"/><Relationship Id="rIdtlq4tn1gsja6sycsp_oii" Type="http://schemas.openxmlformats.org/officeDocument/2006/relationships/hyperlink" Target="http://kodeks.duckdns.org/document/1098" TargetMode="External"/><Relationship Id="rIdzl84skv-m0ohhp2wxcmpr" Type="http://schemas.openxmlformats.org/officeDocument/2006/relationships/hyperlink" Target="http://kodeks.duckdns.org/document/1185" TargetMode="External"/><Relationship Id="rIdvhrbkwkrotbv7hpz5bxyt" Type="http://schemas.openxmlformats.org/officeDocument/2006/relationships/hyperlink" Target="http://kodeks.duckdns.org/document/1222" TargetMode="External"/><Relationship Id="rIdzqf1bqqhw0ytuty4hpuih" Type="http://schemas.openxmlformats.org/officeDocument/2006/relationships/hyperlink" Target="http://kodeks.duckdns.org/document/1318" TargetMode="External"/><Relationship Id="rIdo65zmyb3odzzi0ptnbdiz" Type="http://schemas.openxmlformats.org/officeDocument/2006/relationships/hyperlink" Target="http://kodeks.duckdns.org/document/1348" TargetMode="External"/><Relationship Id="rIdsvakdd6pmj_pvumschq1f" Type="http://schemas.openxmlformats.org/officeDocument/2006/relationships/hyperlink" Target="http://kodeks.duckdns.org/document/1432" TargetMode="External"/><Relationship Id="rIdechleduvbnpk4n8p1xz4l" Type="http://schemas.openxmlformats.org/officeDocument/2006/relationships/hyperlink" Target="http://kodeks.duckdns.org/document/1437" TargetMode="External"/><Relationship Id="rIdxd1fhmt-drl8apg_6c0wf" Type="http://schemas.openxmlformats.org/officeDocument/2006/relationships/hyperlink" Target="http://kodeks.duckdns.org/document/1454" TargetMode="External"/><Relationship Id="rIdjxreqgbtgipgmvmkidtkf" Type="http://schemas.openxmlformats.org/officeDocument/2006/relationships/hyperlink" Target="http://kodeks.duckdns.org/document/1510" TargetMode="External"/><Relationship Id="rIdgaokyfre0j5rzf7u6wy3a" Type="http://schemas.openxmlformats.org/officeDocument/2006/relationships/hyperlink" Target="http://kodeks.duckdns.org/document/1710" TargetMode="External"/><Relationship Id="rIdmbs7_czq6t4eodfb8mofv" Type="http://schemas.openxmlformats.org/officeDocument/2006/relationships/hyperlink" Target="http://kodeks.duckdns.org/document/1823" TargetMode="External"/><Relationship Id="rIdga7oda3dy-wivho4uynxi" Type="http://schemas.openxmlformats.org/officeDocument/2006/relationships/hyperlink" Target="http://kodeks.duckdns.org/document/1914" TargetMode="External"/><Relationship Id="rIdux_v8_gsot4gmypw18ipn" Type="http://schemas.openxmlformats.org/officeDocument/2006/relationships/hyperlink" Target="http://kodeks.duckdns.org/document/1946" TargetMode="External"/><Relationship Id="rIda1x7yzvwthbg6b6zbljzl" Type="http://schemas.openxmlformats.org/officeDocument/2006/relationships/hyperlink" Target="http://kodeks.duckdns.org/document/1985" TargetMode="External"/><Relationship Id="rIdqcuiiqvcaq9wwcvwwccxy" Type="http://schemas.openxmlformats.org/officeDocument/2006/relationships/hyperlink" Target="http://kodeks.duckdns.org/document/202029" TargetMode="External"/><Relationship Id="rIdmy3uumof9k7e2qvoj507w" Type="http://schemas.openxmlformats.org/officeDocument/2006/relationships/hyperlink" Target="http://kodeks.duckdns.org/document/20220" TargetMode="External"/><Relationship Id="rId9hrgdeq9gcec4ysljgk-5" Type="http://schemas.openxmlformats.org/officeDocument/2006/relationships/hyperlink" Target="http://kodeks.duckdns.org/document/202124" TargetMode="External"/><Relationship Id="rIdx7_m8orywrxwfcd4f3dvm" Type="http://schemas.openxmlformats.org/officeDocument/2006/relationships/hyperlink" Target="http://kodeks.duckdns.org/document/202126" TargetMode="External"/><Relationship Id="rIdxc0z5clrs2zfs3r-qwse0" Type="http://schemas.openxmlformats.org/officeDocument/2006/relationships/hyperlink" Target="http://kodeks.duckdns.org/document/202417" TargetMode="External"/><Relationship Id="rIdkcwgrtb60zqxl-4p5ujcv" Type="http://schemas.openxmlformats.org/officeDocument/2006/relationships/hyperlink" Target="http://kodeks.duckdns.org/document/202354" TargetMode="External"/><Relationship Id="rIdd7v-amkggpg2hdir5ahnc" Type="http://schemas.openxmlformats.org/officeDocument/2006/relationships/hyperlink" Target="http://kodeks.duckdns.org/document/202355" TargetMode="External"/><Relationship Id="rIdib2n7brm-4lqxuqvaxemj" Type="http://schemas.openxmlformats.org/officeDocument/2006/relationships/hyperlink" Target="http://kodeks.duckdns.org/document/202407" TargetMode="External"/><Relationship Id="rId05mtzu7a2fihwdumxplh2" Type="http://schemas.openxmlformats.org/officeDocument/2006/relationships/hyperlink" Target="http://kodeks.duckdns.org/document/202435" TargetMode="External"/><Relationship Id="rIdo96qyicvhx82gruqyedxx" Type="http://schemas.openxmlformats.org/officeDocument/2006/relationships/hyperlink" Target="http://kodeks.duckdns.org/document/203185" TargetMode="External"/><Relationship Id="rIdu6hhcfogprzdd5ehyn8xk" Type="http://schemas.openxmlformats.org/officeDocument/2006/relationships/hyperlink" Target="http://kodeks.duckdns.org/document/203189" TargetMode="External"/><Relationship Id="rIdbzobqe3z1mdxtwxd3ryff" Type="http://schemas.openxmlformats.org/officeDocument/2006/relationships/hyperlink" Target="http://kodeks.duckdns.org/document/203192" TargetMode="External"/><Relationship Id="rIdi_fadrpdrgvdprlbgoul7" Type="http://schemas.openxmlformats.org/officeDocument/2006/relationships/hyperlink" Target="http://kodeks.duckdns.org/document/203196" TargetMode="External"/><Relationship Id="rIdbjz6frjqtvgji_43k18ap" Type="http://schemas.openxmlformats.org/officeDocument/2006/relationships/hyperlink" Target="http://kodeks.duckdns.org/document/203210" TargetMode="External"/><Relationship Id="rIdfjainjey8fhwmwygtudva" Type="http://schemas.openxmlformats.org/officeDocument/2006/relationships/hyperlink" Target="http://kodeks.duckdns.org/document/203211" TargetMode="External"/><Relationship Id="rIdgeqqt3xlz8i5kt5jjnim4" Type="http://schemas.openxmlformats.org/officeDocument/2006/relationships/hyperlink" Target="http://kodeks.duckdns.org/document/203223" TargetMode="External"/><Relationship Id="rId4ieqty3qp8a82npygsoqc" Type="http://schemas.openxmlformats.org/officeDocument/2006/relationships/hyperlink" Target="http://kodeks.duckdns.org/document/203224" TargetMode="External"/><Relationship Id="rIdt_czwyvtxd_8ihlux8oho" Type="http://schemas.openxmlformats.org/officeDocument/2006/relationships/hyperlink" Target="http://kodeks.duckdns.org/document/202917" TargetMode="External"/><Relationship Id="rIdpeze6ozol868twiti_nxj" Type="http://schemas.openxmlformats.org/officeDocument/2006/relationships/hyperlink" Target="http://kodeks.duckdns.org/document/202924" TargetMode="External"/><Relationship Id="rIdcjr6d1ulbmlnkyh2d41it" Type="http://schemas.openxmlformats.org/officeDocument/2006/relationships/hyperlink" Target="http://kodeks.duckdns.org/document/203332" TargetMode="External"/><Relationship Id="rIdlr_ieh2bean0uyrclhvnm" Type="http://schemas.openxmlformats.org/officeDocument/2006/relationships/hyperlink" Target="http://kodeks.duckdns.org/document/203381" TargetMode="External"/><Relationship Id="rIdhegj2p4o85u8iav7haohe" Type="http://schemas.openxmlformats.org/officeDocument/2006/relationships/hyperlink" Target="http://kodeks.duckdns.org/document/203392" TargetMode="External"/><Relationship Id="rId-mtijcqckrggd7-pn4hng" Type="http://schemas.openxmlformats.org/officeDocument/2006/relationships/hyperlink" Target="http://kodeks.duckdns.org/document/203425" TargetMode="External"/><Relationship Id="rIdqtrjaph_959ufopkygg6p" Type="http://schemas.openxmlformats.org/officeDocument/2006/relationships/hyperlink" Target="http://kodeks.duckdns.org/document/203454" TargetMode="External"/><Relationship Id="rId8gmgigexqxybjzoamfdkh" Type="http://schemas.openxmlformats.org/officeDocument/2006/relationships/hyperlink" Target="http://kodeks.duckdns.org/document/203610" TargetMode="External"/><Relationship Id="rIdwnw65ex_gzi_dagcripd6" Type="http://schemas.openxmlformats.org/officeDocument/2006/relationships/hyperlink" Target="http://kodeks.duckdns.org/document/203648" TargetMode="External"/><Relationship Id="rIdpiufubtr3fmd-xh-xound" Type="http://schemas.openxmlformats.org/officeDocument/2006/relationships/hyperlink" Target="http://kodeks.duckdns.org/document/203705" TargetMode="External"/><Relationship Id="rIdyb5kzf596eb3x0dq4hiqr" Type="http://schemas.openxmlformats.org/officeDocument/2006/relationships/hyperlink" Target="http://kodeks.duckdns.org/document/203711" TargetMode="External"/><Relationship Id="rIdmjdgkagdschocqbiz0ty9" Type="http://schemas.openxmlformats.org/officeDocument/2006/relationships/hyperlink" Target="http://kodeks.duckdns.org/document/203714" TargetMode="External"/><Relationship Id="rIdho3fejne7fh7vw4j05_uc" Type="http://schemas.openxmlformats.org/officeDocument/2006/relationships/hyperlink" Target="http://kodeks.duckdns.org/document/203764" TargetMode="External"/><Relationship Id="rId909d4psdtz9h13iop9dg1" Type="http://schemas.openxmlformats.org/officeDocument/2006/relationships/hyperlink" Target="http://kodeks.duckdns.org/document/203917" TargetMode="External"/><Relationship Id="rIdy5xvv6c6i9ouhjou7abad" Type="http://schemas.openxmlformats.org/officeDocument/2006/relationships/hyperlink" Target="http://kodeks.duckdns.org/document/203937" TargetMode="External"/><Relationship Id="rIdx8yqax0rbd1i75lxwyhga" Type="http://schemas.openxmlformats.org/officeDocument/2006/relationships/hyperlink" Target="http://kodeks.duckdns.org/document/203964" TargetMode="External"/><Relationship Id="rIdrtdowzcegctdwr-zcbebq" Type="http://schemas.openxmlformats.org/officeDocument/2006/relationships/hyperlink" Target="http://kodeks.duckdns.org/document/203968" TargetMode="External"/><Relationship Id="rIdzqfo_32hke_viwsqvtln8" Type="http://schemas.openxmlformats.org/officeDocument/2006/relationships/hyperlink" Target="http://kodeks.duckdns.org/document/203978" TargetMode="External"/><Relationship Id="rIdiczebnf4mx9ybg0t4qmif" Type="http://schemas.openxmlformats.org/officeDocument/2006/relationships/hyperlink" Target="http://kodeks.duckdns.org/document/203988" TargetMode="External"/><Relationship Id="rIdv5hnc0rrnoplwoba8ixrd" Type="http://schemas.openxmlformats.org/officeDocument/2006/relationships/hyperlink" Target="http://kodeks.duckdns.org/document/205224" TargetMode="External"/><Relationship Id="rIddnf11qilzdhehhblndh5c" Type="http://schemas.openxmlformats.org/officeDocument/2006/relationships/hyperlink" Target="http://kodeks.duckdns.org/document/205231" TargetMode="External"/><Relationship Id="rIdraw5ybiozvgbkxwc-yhmw" Type="http://schemas.openxmlformats.org/officeDocument/2006/relationships/hyperlink" Target="http://kodeks.duckdns.org/document/205244" TargetMode="External"/><Relationship Id="rIdwz43zph3huaijyzdhv54u" Type="http://schemas.openxmlformats.org/officeDocument/2006/relationships/hyperlink" Target="http://kodeks.duckdns.org/document/205258" TargetMode="External"/><Relationship Id="rIdwkw8sic2fzyg9vitrjkx8" Type="http://schemas.openxmlformats.org/officeDocument/2006/relationships/hyperlink" Target="http://kodeks.duckdns.org/document/205274" TargetMode="External"/><Relationship Id="rIdb07rllelp3rzbu9qxrf5w" Type="http://schemas.openxmlformats.org/officeDocument/2006/relationships/hyperlink" Target="http://kodeks.duckdns.org/document/205289" TargetMode="External"/><Relationship Id="rIdu85eeqt-6z6e3qsytf9br" Type="http://schemas.openxmlformats.org/officeDocument/2006/relationships/hyperlink" Target="http://kodeks.duckdns.org/document/205300" TargetMode="External"/><Relationship Id="rId4mnogdsozegdilzs3latn" Type="http://schemas.openxmlformats.org/officeDocument/2006/relationships/hyperlink" Target="http://kodeks.duckdns.org/document/205348" TargetMode="External"/><Relationship Id="rIdz24at9ibjfddqe5eevrbp" Type="http://schemas.openxmlformats.org/officeDocument/2006/relationships/hyperlink" Target="http://kodeks.duckdns.org/document/205354" TargetMode="External"/><Relationship Id="rId_pjmxeietssqztcxxfs-j" Type="http://schemas.openxmlformats.org/officeDocument/2006/relationships/hyperlink" Target="http://kodeks.duckdns.org/document/205376" TargetMode="External"/><Relationship Id="rIdjbgktvu3ht467jdl16dir" Type="http://schemas.openxmlformats.org/officeDocument/2006/relationships/hyperlink" Target="http://kodeks.duckdns.org/document/205402" TargetMode="External"/><Relationship Id="rId4nckxqza8f7fvswxsh5yp" Type="http://schemas.openxmlformats.org/officeDocument/2006/relationships/hyperlink" Target="http://kodeks.duckdns.org/document/205454" TargetMode="External"/><Relationship Id="rIdbdpzjmxnbkzkns93hegcp" Type="http://schemas.openxmlformats.org/officeDocument/2006/relationships/hyperlink" Target="http://kodeks.duckdns.org/document/205473" TargetMode="External"/><Relationship Id="rIdplzjpeddkkopesj00jimt" Type="http://schemas.openxmlformats.org/officeDocument/2006/relationships/hyperlink" Target="http://kodeks.duckdns.org/document/111266" TargetMode="External"/><Relationship Id="rIdiq_2n1ljnljkwcguabksm" Type="http://schemas.openxmlformats.org/officeDocument/2006/relationships/hyperlink" Target="http://kodeks.duckdns.org/document/111333" TargetMode="External"/><Relationship Id="rId_50jtpjvv00nioq0v_eum" Type="http://schemas.openxmlformats.org/officeDocument/2006/relationships/hyperlink" Target="http://kodeks.duckdns.org/document/111334" TargetMode="External"/><Relationship Id="rIdp1-j0_vru6tootnmdhgoq" Type="http://schemas.openxmlformats.org/officeDocument/2006/relationships/hyperlink" Target="http://kodeks.duckdns.org/document/111487" TargetMode="External"/><Relationship Id="rId0pwdutxvwwd_58ar13ltf" Type="http://schemas.openxmlformats.org/officeDocument/2006/relationships/hyperlink" Target="http://kodeks.duckdns.org/document/111498" TargetMode="External"/><Relationship Id="rId6n1iosw5lcwa8lqc3usnd" Type="http://schemas.openxmlformats.org/officeDocument/2006/relationships/hyperlink" Target="http://kodeks.duckdns.org/document/111525" TargetMode="External"/><Relationship Id="rIdyrvit-j7prt5xgxudba5r" Type="http://schemas.openxmlformats.org/officeDocument/2006/relationships/hyperlink" Target="http://kodeks.duckdns.org/document/111656" TargetMode="External"/><Relationship Id="rId-sdiyu_dscd2vjndydtyf" Type="http://schemas.openxmlformats.org/officeDocument/2006/relationships/hyperlink" Target="http://kodeks.duckdns.org/document/111669" TargetMode="External"/><Relationship Id="rId4qhmnynj-vbsfh9fqfzsf" Type="http://schemas.openxmlformats.org/officeDocument/2006/relationships/hyperlink" Target="http://kodeks.duckdns.org/document/111698" TargetMode="External"/><Relationship Id="rIdal1lubbv0d3ab2ubw7kxy" Type="http://schemas.openxmlformats.org/officeDocument/2006/relationships/hyperlink" Target="http://kodeks.duckdns.org/document/111708" TargetMode="External"/><Relationship Id="rIdlzldzpelrlx-ix00f-xp9" Type="http://schemas.openxmlformats.org/officeDocument/2006/relationships/hyperlink" Target="http://kodeks.duckdns.org/document/111816" TargetMode="External"/><Relationship Id="rIdy6rdh6pdzicg_wkbel4rr" Type="http://schemas.openxmlformats.org/officeDocument/2006/relationships/hyperlink" Target="http://kodeks.duckdns.org/document/227" TargetMode="External"/><Relationship Id="rIdmuioiuctobikxc5egi5zd" Type="http://schemas.openxmlformats.org/officeDocument/2006/relationships/hyperlink" Target="http://kodeks.duckdns.org/document/1" TargetMode="External"/><Relationship Id="rId53ulc-xyo1ijluth6jfcy" Type="http://schemas.openxmlformats.org/officeDocument/2006/relationships/hyperlink" Target="http://kodeks.duckdns.org/document/1279" TargetMode="External"/><Relationship Id="rIdb954sbbjcy0nnzyjf9ge4" Type="http://schemas.openxmlformats.org/officeDocument/2006/relationships/hyperlink" Target="http://kodeks.duckdns.org/document/1510" TargetMode="External"/><Relationship Id="rIdlyj1drbxqelsnx8jyrwpk" Type="http://schemas.openxmlformats.org/officeDocument/2006/relationships/hyperlink" Target="http://kodeks.duckdns.org/document/203764" TargetMode="External"/><Relationship Id="rIdpppwfzxtiafmlrfrsq-xo" Type="http://schemas.openxmlformats.org/officeDocument/2006/relationships/hyperlink" Target="http://kodeks.duckdns.org/document/1" TargetMode="External"/><Relationship Id="rIdi28djahbesc5v-wrk3w9q" Type="http://schemas.openxmlformats.org/officeDocument/2006/relationships/hyperlink" Target="http://kodeks.duckdns.org/document/1" TargetMode="External"/><Relationship Id="rId4mkipydtxm5p7q2vuzsuo" Type="http://schemas.openxmlformats.org/officeDocument/2006/relationships/hyperlink" Target="http://kodeks.duckdns.org/document/1" TargetMode="External"/><Relationship Id="rIdn-xbitw_mtfsb38sh1bye" Type="http://schemas.openxmlformats.org/officeDocument/2006/relationships/hyperlink" Target="http://kodeks.duckdns.org/document/203764" TargetMode="External"/><Relationship Id="rIdax15tzalvcp6hi4xwtytm" Type="http://schemas.openxmlformats.org/officeDocument/2006/relationships/hyperlink" Target="http://kodeks.duckdns.org/document/203764" TargetMode="External"/><Relationship Id="rIdvsgxiqh7gutlvc75hrruu" Type="http://schemas.openxmlformats.org/officeDocument/2006/relationships/hyperlink" Target="http://kodeks.duckdns.org/document/1185" TargetMode="External"/><Relationship Id="rIda5z7ry9x7ttglqnvtqcwg" Type="http://schemas.openxmlformats.org/officeDocument/2006/relationships/hyperlink" Target="http://kodeks.duckdns.org/document/1222" TargetMode="External"/><Relationship Id="rId46exfww7k7ckhjkmuo66w" Type="http://schemas.openxmlformats.org/officeDocument/2006/relationships/hyperlink" Target="http://kodeks.duckdns.org/document/1510" TargetMode="External"/><Relationship Id="rId-o0kftpgaqi50gsjmzta7" Type="http://schemas.openxmlformats.org/officeDocument/2006/relationships/hyperlink" Target="http://kodeks.duckdns.org/document/202124" TargetMode="External"/><Relationship Id="rId5v4c4jvmv824nrxsjucau" Type="http://schemas.openxmlformats.org/officeDocument/2006/relationships/hyperlink" Target="http://kodeks.duckdns.org/document/203192" TargetMode="External"/><Relationship Id="rIdai2pkesg1gmugau10r-wn" Type="http://schemas.openxmlformats.org/officeDocument/2006/relationships/hyperlink" Target="http://kodeks.duckdns.org/document/203392" TargetMode="External"/><Relationship Id="rIdcjgpnkxl_cfab3sxes4s_" Type="http://schemas.openxmlformats.org/officeDocument/2006/relationships/hyperlink" Target="http://kodeks.duckdns.org/document/203714" TargetMode="External"/><Relationship Id="rIdlvdvm4f1y1oxu8c9las3e" Type="http://schemas.openxmlformats.org/officeDocument/2006/relationships/hyperlink" Target="http://kodeks.duckdns.org/document/203764" TargetMode="External"/><Relationship Id="rIdhc1mk6wimgwuoyd3kdkq7" Type="http://schemas.openxmlformats.org/officeDocument/2006/relationships/hyperlink" Target="http://kodeks.duckdns.org/document/205231" TargetMode="External"/><Relationship Id="rIdahhxqwawfrt-w_xnzwtxr" Type="http://schemas.openxmlformats.org/officeDocument/2006/relationships/hyperlink" Target="http://kodeks.duckdns.org/document/111498" TargetMode="External"/><Relationship Id="rIdtjqxub1wmey22knl6wpd-" Type="http://schemas.openxmlformats.org/officeDocument/2006/relationships/hyperlink" Target="http://kodeks.duckdns.org/document/111669" TargetMode="External"/><Relationship Id="rIdsfrjigxu0imtz5r8ys4st" Type="http://schemas.openxmlformats.org/officeDocument/2006/relationships/hyperlink" Target="http://kodeks.duckdns.org/document/1" TargetMode="External"/><Relationship Id="rIducsgda6rfst_xb5ia926g" Type="http://schemas.openxmlformats.org/officeDocument/2006/relationships/hyperlink" Target="http://kodeks.duckdns.org/document/1" TargetMode="External"/><Relationship Id="rId9p51iohanxlaqgtiiwha6" Type="http://schemas.openxmlformats.org/officeDocument/2006/relationships/hyperlink" Target="http://kodeks.duckdns.org/document/203192" TargetMode="External"/><Relationship Id="rIdhhhclayh2gafrsh3t6vdf" Type="http://schemas.openxmlformats.org/officeDocument/2006/relationships/hyperlink" Target="http://kodeks.duckdns.org/document/1510" TargetMode="External"/><Relationship Id="rIdxl7wfupeyd1hig0c7dotm" Type="http://schemas.openxmlformats.org/officeDocument/2006/relationships/hyperlink" Target="http://kodeks.duckdns.org/document/202417" TargetMode="External"/><Relationship Id="rIdr6imli2fn-u6fkxvdunv2" Type="http://schemas.openxmlformats.org/officeDocument/2006/relationships/hyperlink" Target="http://kodeks.duckdns.org/document/203224" TargetMode="External"/><Relationship Id="rId7a1tnkabyqswxz2edgadx" Type="http://schemas.openxmlformats.org/officeDocument/2006/relationships/hyperlink" Target="http://kodeks.duckdns.org/document/1" TargetMode="External"/><Relationship Id="rIdoyndwwbkk79usy9myree8" Type="http://schemas.openxmlformats.org/officeDocument/2006/relationships/hyperlink" Target="http://kodeks.duckdns.org/document/1" TargetMode="External"/><Relationship Id="rId1liqak2zi3tt8u8lnived" Type="http://schemas.openxmlformats.org/officeDocument/2006/relationships/hyperlink" Target="http://kodeks.duckdns.org/document/1" TargetMode="External"/><Relationship Id="rIdsxzoxa1pksma1qbq7yfff" Type="http://schemas.openxmlformats.org/officeDocument/2006/relationships/hyperlink" Target="http://kodeks.duckdns.org/document/111656" TargetMode="External"/><Relationship Id="rIdirltwsoko5h0myul8zmxb" Type="http://schemas.openxmlformats.org/officeDocument/2006/relationships/hyperlink" Target="http://kodeks.duckdns.org/document/203714" TargetMode="External"/><Relationship Id="rIdwiunujzgjnykm1qpqx8ft" Type="http://schemas.openxmlformats.org/officeDocument/2006/relationships/hyperlink" Target="http://kodeks.duckdns.org/document/202917" TargetMode="External"/><Relationship Id="rIdjz98o2nszqhtpry4o3dzv" Type="http://schemas.openxmlformats.org/officeDocument/2006/relationships/hyperlink" Target="http://kodeks.duckdns.org/document/9#st_126" TargetMode="External"/><Relationship Id="rIduyeemb5b6yucw2ia7_slw" Type="http://schemas.openxmlformats.org/officeDocument/2006/relationships/hyperlink" Target="http://kodeks.duckdns.org/document/9#st_134" TargetMode="External"/><Relationship Id="rId_5fafsdh-gysqcsdby3gb" Type="http://schemas.openxmlformats.org/officeDocument/2006/relationships/hyperlink" Target="http://kodeks.duckdns.org/document/9#st_135" TargetMode="External"/><Relationship Id="rIdos1zayg_sfyhbj2sryx74" Type="http://schemas.openxmlformats.org/officeDocument/2006/relationships/hyperlink" Target="http://kodeks.duckdns.org/document/9#st_136" TargetMode="External"/><Relationship Id="rIdnxeegpxrke9omb4rnnea0" Type="http://schemas.openxmlformats.org/officeDocument/2006/relationships/hyperlink" Target="http://kodeks.duckdns.org/document/9#st_137" TargetMode="External"/><Relationship Id="rIdek8r83jboq-_xqs2jkvcz" Type="http://schemas.openxmlformats.org/officeDocument/2006/relationships/hyperlink" Target="http://kodeks.duckdns.org/document/9#st_139" TargetMode="External"/><Relationship Id="rIdk1pttz5n-eqckgl4pioos" Type="http://schemas.openxmlformats.org/officeDocument/2006/relationships/hyperlink" Target="http://kodeks.duckdns.org/document/9#st_140" TargetMode="External"/><Relationship Id="rIda3slewqxy3jv7kcizthcq" Type="http://schemas.openxmlformats.org/officeDocument/2006/relationships/hyperlink" Target="http://kodeks.duckdns.org/document/9#st_146" TargetMode="External"/><Relationship Id="rIdqbli5u3s9oli_0v_hfml4" Type="http://schemas.openxmlformats.org/officeDocument/2006/relationships/hyperlink" Target="http://kodeks.duckdns.org/document/9#st_151" TargetMode="External"/><Relationship Id="rIdes92jxutvtxhjlmz_rspp" Type="http://schemas.openxmlformats.org/officeDocument/2006/relationships/hyperlink" Target="http://kodeks.duckdns.org/document/9#st_178" TargetMode="External"/><Relationship Id="rIdpbmq4wyl__3fdaleeuvfk" Type="http://schemas.openxmlformats.org/officeDocument/2006/relationships/hyperlink" Target="http://kodeks.duckdns.org/document/9#st_194" TargetMode="External"/><Relationship Id="rIdo0yv1cscbvyhbff9d3df2" Type="http://schemas.openxmlformats.org/officeDocument/2006/relationships/hyperlink" Target="http://kodeks.duckdns.org/document/9#st_324" TargetMode="External"/><Relationship Id="rIdsoj4r_xmxej5bdqxarerd" Type="http://schemas.openxmlformats.org/officeDocument/2006/relationships/hyperlink" Target="http://kodeks.duckdns.org/document/9#st_129" TargetMode="External"/><Relationship Id="rIdbcxoair_l-noonkrshqwx" Type="http://schemas.openxmlformats.org/officeDocument/2006/relationships/hyperlink" Target="http://kodeks.duckdns.org/document/9#st_130" TargetMode="External"/><Relationship Id="rIdrycnonmhyqku-bjycvsnw" Type="http://schemas.openxmlformats.org/officeDocument/2006/relationships/hyperlink" Target="http://kodeks.duckdns.org/document/1318" TargetMode="External"/><Relationship Id="rIdgof0a2t0ms5af2qlzc1mk" Type="http://schemas.openxmlformats.org/officeDocument/2006/relationships/hyperlink" Target="http://kodeks.duckdns.org/document/1348" TargetMode="External"/><Relationship Id="rIdgwyom7uymko2veebnzlln" Type="http://schemas.openxmlformats.org/officeDocument/2006/relationships/hyperlink" Target="http://kodeks.duckdns.org/document/1510" TargetMode="External"/><Relationship Id="rIddoijugtzlup7igfixmjqd" Type="http://schemas.openxmlformats.org/officeDocument/2006/relationships/hyperlink" Target="http://kodeks.duckdns.org/document/202417" TargetMode="External"/><Relationship Id="rIdjcmn31xdasesdrfsbldiu" Type="http://schemas.openxmlformats.org/officeDocument/2006/relationships/hyperlink" Target="http://kodeks.duckdns.org/document/203185" TargetMode="External"/><Relationship Id="rIdow2hknndp8rycnpnv7jir" Type="http://schemas.openxmlformats.org/officeDocument/2006/relationships/hyperlink" Target="http://kodeks.duckdns.org/document/202917" TargetMode="External"/><Relationship Id="rIdimq4klcorkda93xywlq7e" Type="http://schemas.openxmlformats.org/officeDocument/2006/relationships/hyperlink" Target="http://kodeks.duckdns.org/document/203332" TargetMode="External"/><Relationship Id="rIdozdpkolztsjwqlm1uc2ae" Type="http://schemas.openxmlformats.org/officeDocument/2006/relationships/hyperlink" Target="http://kodeks.duckdns.org/document/205224" TargetMode="External"/><Relationship Id="rIdfn_uwprnuitpnptxldwzf" Type="http://schemas.openxmlformats.org/officeDocument/2006/relationships/hyperlink" Target="http://kodeks.duckdns.org/document/205473" TargetMode="External"/><Relationship Id="rId3kv3cwth6ew7xadgoezal" Type="http://schemas.openxmlformats.org/officeDocument/2006/relationships/hyperlink" Target="http://kodeks.duckdns.org/document/1510" TargetMode="External"/><Relationship Id="rIdx4tmvfqzqk7rtd3lexb94" Type="http://schemas.openxmlformats.org/officeDocument/2006/relationships/hyperlink" Target="http://kodeks.duckdns.org/document/568" TargetMode="External"/><Relationship Id="rIdwavvujo8wzudb7asyf_y9" Type="http://schemas.openxmlformats.org/officeDocument/2006/relationships/hyperlink" Target="http://kodeks.duckdns.org/document/9605" TargetMode="External"/><Relationship Id="rIdgc1eyxcyw_x_hhyhsl1hn" Type="http://schemas.openxmlformats.org/officeDocument/2006/relationships/hyperlink" Target="http://kodeks.duckdns.org/document/469" TargetMode="External"/><Relationship Id="rIdbpwtmaogsyjep5hik55ym" Type="http://schemas.openxmlformats.org/officeDocument/2006/relationships/hyperlink" Target="http://kodeks.duckdns.org/document/1510" TargetMode="External"/><Relationship Id="rIdvqah4jm_tiksm7mxajs3i" Type="http://schemas.openxmlformats.org/officeDocument/2006/relationships/hyperlink" Target="http://kodeks.duckdns.org/document/1914" TargetMode="External"/><Relationship Id="rIdwqg-qnim2lvi87tj1ss9v" Type="http://schemas.openxmlformats.org/officeDocument/2006/relationships/hyperlink" Target="http://kodeks.duckdns.org/document/1098" TargetMode="External"/><Relationship Id="rIdnkuvmysmct-kdrb4lw48k" Type="http://schemas.openxmlformats.org/officeDocument/2006/relationships/hyperlink" Target="http://kodeks.duckdns.org/document/203764" TargetMode="External"/><Relationship Id="rIdizf8nwwunytbah__vwk_s" Type="http://schemas.openxmlformats.org/officeDocument/2006/relationships/hyperlink" Target="http://kodeks.duckdns.org/document/205454" TargetMode="External"/><Relationship Id="rId9eewut6--lia6ek5tencz" Type="http://schemas.openxmlformats.org/officeDocument/2006/relationships/hyperlink" Target="http://kodeks.duckdns.org/document/111816" TargetMode="External"/><Relationship Id="rIdn0ajy6-f7k1mtbotsmmv4" Type="http://schemas.openxmlformats.org/officeDocument/2006/relationships/hyperlink" Target="http://kodeks.duckdns.org/document/202355" TargetMode="External"/><Relationship Id="rId5wmfm9alaga2xblwramj1" Type="http://schemas.openxmlformats.org/officeDocument/2006/relationships/hyperlink" Target="http://kodeks.duckdns.org/document/568" TargetMode="External"/><Relationship Id="rIdlzchxc3klrncuwzsqo7lu" Type="http://schemas.openxmlformats.org/officeDocument/2006/relationships/hyperlink" Target="http://kodeks.duckdns.org/document/9650" TargetMode="External"/><Relationship Id="rId57ibu3ja6d2mup6nrtpyh" Type="http://schemas.openxmlformats.org/officeDocument/2006/relationships/hyperlink" Target="http://kodeks.duckdns.org/document/1432" TargetMode="External"/><Relationship Id="rIdi9zfyftlpcynymitlj500" Type="http://schemas.openxmlformats.org/officeDocument/2006/relationships/hyperlink" Target="http://kodeks.duckdns.org/document/202124" TargetMode="External"/><Relationship Id="rIdnl6vxaeidktoah7gd38a7" Type="http://schemas.openxmlformats.org/officeDocument/2006/relationships/hyperlink" Target="http://kodeks.duckdns.org/document/203764" TargetMode="External"/><Relationship Id="rIdwlr25evgehvab84uez7yy" Type="http://schemas.openxmlformats.org/officeDocument/2006/relationships/hyperlink" Target="http://kodeks.duckdns.org/document/203978" TargetMode="External"/><Relationship Id="rIduwch4y2trx6jc7zalr3zd" Type="http://schemas.openxmlformats.org/officeDocument/2006/relationships/hyperlink" Target="http://kodeks.duckdns.org/document/111816" TargetMode="External"/><Relationship Id="rIdui03kjk0gd-lnsym_jiwn" Type="http://schemas.openxmlformats.org/officeDocument/2006/relationships/hyperlink" Target="http://kodeks.duckdns.org/document/1510" TargetMode="External"/><Relationship Id="rIdfrkgewlh2u6vvvgzvf3ri" Type="http://schemas.openxmlformats.org/officeDocument/2006/relationships/hyperlink" Target="http://kodeks.duckdns.org/document/202124" TargetMode="External"/><Relationship Id="rIdimbo3zxf5jkfexzr55cg7" Type="http://schemas.openxmlformats.org/officeDocument/2006/relationships/hyperlink" Target="http://kodeks.duckdns.org/document/202407" TargetMode="External"/><Relationship Id="rIdngoo0sdkxv5ub7r7d-o9s" Type="http://schemas.openxmlformats.org/officeDocument/2006/relationships/hyperlink" Target="http://kodeks.duckdns.org/document/203192" TargetMode="External"/><Relationship Id="rIdjw5swuzk1t6u7k4ivniou" Type="http://schemas.openxmlformats.org/officeDocument/2006/relationships/hyperlink" Target="http://kodeks.duckdns.org/document/9#st_131" TargetMode="External"/><Relationship Id="rIduyq8jnrjkazxpudahhql1" Type="http://schemas.openxmlformats.org/officeDocument/2006/relationships/hyperlink" Target="http://kodeks.duckdns.org/document/1510" TargetMode="External"/><Relationship Id="rIdkbvxsfinab95vpqadqwd5" Type="http://schemas.openxmlformats.org/officeDocument/2006/relationships/hyperlink" Target="http://kodeks.duckdns.org/document/202124" TargetMode="External"/><Relationship Id="rIde_lm4cjyvwdoyr01qidh1" Type="http://schemas.openxmlformats.org/officeDocument/2006/relationships/hyperlink" Target="http://kodeks.duckdns.org/document/202417" TargetMode="External"/><Relationship Id="rIdo1cdthx3qlm5jvpznigsq" Type="http://schemas.openxmlformats.org/officeDocument/2006/relationships/hyperlink" Target="http://kodeks.duckdns.org/document/202354" TargetMode="External"/><Relationship Id="rIdbmf_7mvijbrud7xcvpetg" Type="http://schemas.openxmlformats.org/officeDocument/2006/relationships/hyperlink" Target="http://kodeks.duckdns.org/document/203192" TargetMode="External"/><Relationship Id="rIday8kbtxyayxec6ski62gv" Type="http://schemas.openxmlformats.org/officeDocument/2006/relationships/hyperlink" Target="http://kodeks.duckdns.org/document/203454" TargetMode="External"/><Relationship Id="rId3vr-vobxujyjgh5tza-pm" Type="http://schemas.openxmlformats.org/officeDocument/2006/relationships/hyperlink" Target="http://kodeks.duckdns.org/document/203648" TargetMode="External"/><Relationship Id="rIdz4xs6b2z1uvg9wa0c71-w" Type="http://schemas.openxmlformats.org/officeDocument/2006/relationships/hyperlink" Target="http://kodeks.duckdns.org/document/203937" TargetMode="External"/><Relationship Id="rIdxivp9tql7ityfean9egee" Type="http://schemas.openxmlformats.org/officeDocument/2006/relationships/hyperlink" Target="http://kodeks.duckdns.org/document/111266" TargetMode="External"/><Relationship Id="rIdlts5rhgf8i9j0wou-o7xo" Type="http://schemas.openxmlformats.org/officeDocument/2006/relationships/hyperlink" Target="http://kodeks.duckdns.org/document/205274" TargetMode="External"/><Relationship Id="rIdvdp2slmehmxvojrht2rdy" Type="http://schemas.openxmlformats.org/officeDocument/2006/relationships/hyperlink" Target="http://kodeks.duckdns.org/document/203192" TargetMode="External"/><Relationship Id="rIddi3su_e-cz5x00y7yuloy" Type="http://schemas.openxmlformats.org/officeDocument/2006/relationships/hyperlink" Target="http://kodeks.duckdns.org/document/9#st_312" TargetMode="External"/><Relationship Id="rIdtehjkakdt1ihumhv6kpft" Type="http://schemas.openxmlformats.org/officeDocument/2006/relationships/hyperlink" Target="http://kodeks.duckdns.org/document/9#st_94" TargetMode="External"/><Relationship Id="rIdzsxsgyzhajy6sx7opepcs" Type="http://schemas.openxmlformats.org/officeDocument/2006/relationships/hyperlink" Target="http://kodeks.duckdns.org/document/9#st_95" TargetMode="External"/><Relationship Id="rIdntqeeanyqyhbkfd8vygto" Type="http://schemas.openxmlformats.org/officeDocument/2006/relationships/hyperlink" Target="http://kodeks.duckdns.org/document/9612" TargetMode="External"/><Relationship Id="rIdpjuxgs1fvtbgk9aujqsio" Type="http://schemas.openxmlformats.org/officeDocument/2006/relationships/hyperlink" Target="http://kodeks.duckdns.org/document/469" TargetMode="External"/><Relationship Id="rIdcqbzwbdivp_mikjx443yh" Type="http://schemas.openxmlformats.org/officeDocument/2006/relationships/hyperlink" Target="http://kodeks.duckdns.org/document/202124" TargetMode="External"/><Relationship Id="rIdpiclr96-nsrvebkgig11x" Type="http://schemas.openxmlformats.org/officeDocument/2006/relationships/hyperlink" Target="http://kodeks.duckdns.org/document/202417" TargetMode="External"/><Relationship Id="rIdumk1ljrsrbjpdxwqge03h" Type="http://schemas.openxmlformats.org/officeDocument/2006/relationships/hyperlink" Target="http://kodeks.duckdns.org/document/203392" TargetMode="External"/><Relationship Id="rIdouj1jbcgrbym0oe4knw3j" Type="http://schemas.openxmlformats.org/officeDocument/2006/relationships/hyperlink" Target="http://kodeks.duckdns.org/document/205231" TargetMode="External"/><Relationship Id="rIdjis5ua07yhos-5vwfjby_" Type="http://schemas.openxmlformats.org/officeDocument/2006/relationships/hyperlink" Target="http://kodeks.duckdns.org/document/111334" TargetMode="External"/><Relationship Id="rIdqvvojsnckvpagfq7cs44c" Type="http://schemas.openxmlformats.org/officeDocument/2006/relationships/hyperlink" Target="http://kodeks.duckdns.org/document/203714" TargetMode="External"/><Relationship Id="rIdsxapbnewqesgrnkxx2tmk" Type="http://schemas.openxmlformats.org/officeDocument/2006/relationships/hyperlink" Target="http://kodeks.duckdns.org/document/202124" TargetMode="External"/><Relationship Id="rIdodr47s3ogpim03ogmspmm" Type="http://schemas.openxmlformats.org/officeDocument/2006/relationships/hyperlink" Target="http://kodeks.duckdns.org/document/205231" TargetMode="External"/><Relationship Id="rIdbwj10r4yjx307sb8tugsq" Type="http://schemas.openxmlformats.org/officeDocument/2006/relationships/hyperlink" Target="http://kodeks.duckdns.org/document/202124" TargetMode="External"/><Relationship Id="rId0qqhdpxr4pm8ad4rge78_" Type="http://schemas.openxmlformats.org/officeDocument/2006/relationships/hyperlink" Target="http://kodeks.duckdns.org/document/202354" TargetMode="External"/><Relationship Id="rId4nm5e9izsov9jr76s7fwh" Type="http://schemas.openxmlformats.org/officeDocument/2006/relationships/hyperlink" Target="http://kodeks.duckdns.org/document/203189" TargetMode="External"/><Relationship Id="rId2n2_bwshsaeugkenemisj" Type="http://schemas.openxmlformats.org/officeDocument/2006/relationships/hyperlink" Target="http://kodeks.duckdns.org/document/205231" TargetMode="External"/><Relationship Id="rIdcgzhnuksyhvfnf0qwu8oq" Type="http://schemas.openxmlformats.org/officeDocument/2006/relationships/hyperlink" Target="http://kodeks.duckdns.org/document/469" TargetMode="External"/><Relationship Id="rIdzd7dyw3hkzddxoxd8lm4t" Type="http://schemas.openxmlformats.org/officeDocument/2006/relationships/hyperlink" Target="http://kodeks.duckdns.org/document/111669" TargetMode="External"/><Relationship Id="rIdvhsr9i-k1t96jqmekrpnp" Type="http://schemas.openxmlformats.org/officeDocument/2006/relationships/hyperlink" Target="http://kodeks.duckdns.org/document/914" TargetMode="External"/><Relationship Id="rId4-omq1efk2hnodxjeh56m" Type="http://schemas.openxmlformats.org/officeDocument/2006/relationships/hyperlink" Target="http://kodeks.duckdns.org/document/996" TargetMode="External"/><Relationship Id="rIdseyktkxjosy2rs0krkdla" Type="http://schemas.openxmlformats.org/officeDocument/2006/relationships/hyperlink" Target="http://kodeks.duckdns.org/document/1348" TargetMode="External"/><Relationship Id="rIdxgbg8zdyuof6dvxvcxpu8" Type="http://schemas.openxmlformats.org/officeDocument/2006/relationships/hyperlink" Target="http://kodeks.duckdns.org/document/1437" TargetMode="External"/><Relationship Id="rIdipyflnpfgsu_xk1ovnjcu" Type="http://schemas.openxmlformats.org/officeDocument/2006/relationships/hyperlink" Target="http://kodeks.duckdns.org/document/1710" TargetMode="External"/><Relationship Id="rIdlzr7_ncorx76vwkgcbnhn" Type="http://schemas.openxmlformats.org/officeDocument/2006/relationships/hyperlink" Target="http://kodeks.duckdns.org/document/202354" TargetMode="External"/><Relationship Id="rIdqetp6sqdsmqix59tw5kd6" Type="http://schemas.openxmlformats.org/officeDocument/2006/relationships/hyperlink" Target="http://kodeks.duckdns.org/document/205231" TargetMode="External"/><Relationship Id="rIdub9jyxprzwdsuyc8ch21-" Type="http://schemas.openxmlformats.org/officeDocument/2006/relationships/hyperlink" Target="http://kodeks.duckdns.org/document/111669" TargetMode="External"/><Relationship Id="rIdl5pk2abp4kxf-bhkzmrjf" Type="http://schemas.openxmlformats.org/officeDocument/2006/relationships/hyperlink" Target="http://kodeks.duckdns.org/document/202124" TargetMode="External"/><Relationship Id="rIdyzbs3rpj-ckcgoqbba1dj" Type="http://schemas.openxmlformats.org/officeDocument/2006/relationships/hyperlink" Target="http://kodeks.duckdns.org/document/202417" TargetMode="External"/><Relationship Id="rIdstzyc_xu_4zdss7wbbckn" Type="http://schemas.openxmlformats.org/officeDocument/2006/relationships/hyperlink" Target="http://kodeks.duckdns.org/document/205231" TargetMode="External"/><Relationship Id="rIddzqkmslhjhyn4uptlmw0w" Type="http://schemas.openxmlformats.org/officeDocument/2006/relationships/hyperlink" Target="http://kodeks.duckdns.org/document/1432" TargetMode="External"/><Relationship Id="rIdoout-uurglzhh3anlcyr0" Type="http://schemas.openxmlformats.org/officeDocument/2006/relationships/hyperlink" Target="http://kodeks.duckdns.org/document/202124" TargetMode="External"/><Relationship Id="rIdydkwhpw-oect4sxv2dffs" Type="http://schemas.openxmlformats.org/officeDocument/2006/relationships/hyperlink" Target="http://kodeks.duckdns.org/document/203192" TargetMode="External"/><Relationship Id="rIdsbtrj9otxe7_pujqnbe_f" Type="http://schemas.openxmlformats.org/officeDocument/2006/relationships/hyperlink" Target="http://kodeks.duckdns.org/document/205231" TargetMode="External"/><Relationship Id="rIdblbrc8whppem_hcmy7czy" Type="http://schemas.openxmlformats.org/officeDocument/2006/relationships/hyperlink" Target="http://kodeks.duckdns.org/document/205376" TargetMode="External"/><Relationship Id="rId5w8zj3lyu-rmka7xl_nb_" Type="http://schemas.openxmlformats.org/officeDocument/2006/relationships/hyperlink" Target="http://kodeks.duckdns.org/document/203714" TargetMode="External"/><Relationship Id="rId0x9zm2vxd64fku2c76jc3" Type="http://schemas.openxmlformats.org/officeDocument/2006/relationships/hyperlink" Target="http://kodeks.duckdns.org/document/1185" TargetMode="External"/><Relationship Id="rIdktwdj9z-8akhbyen1rqlh" Type="http://schemas.openxmlformats.org/officeDocument/2006/relationships/hyperlink" Target="http://kodeks.duckdns.org/document/203714" TargetMode="External"/><Relationship Id="rIdi_ma8nmopgt3y8now6f45" Type="http://schemas.openxmlformats.org/officeDocument/2006/relationships/hyperlink" Target="http://kodeks.duckdns.org/document/205231" TargetMode="External"/><Relationship Id="rIdcbfnh8cgxo-f72wpjt3mr" Type="http://schemas.openxmlformats.org/officeDocument/2006/relationships/hyperlink" Target="http://kodeks.duckdns.org/document/203189" TargetMode="External"/><Relationship Id="rIdfelvmhzzrvphgnjwfs2sw" Type="http://schemas.openxmlformats.org/officeDocument/2006/relationships/hyperlink" Target="http://kodeks.duckdns.org/document/203189" TargetMode="External"/><Relationship Id="rIdpemp1gt0hfx4vpbllbp-n" Type="http://schemas.openxmlformats.org/officeDocument/2006/relationships/hyperlink" Target="http://kodeks.duckdns.org/document/1432" TargetMode="External"/><Relationship Id="rIdocndtkdc6ldtiiforf9bk" Type="http://schemas.openxmlformats.org/officeDocument/2006/relationships/hyperlink" Target="http://kodeks.duckdns.org/document/1510" TargetMode="External"/><Relationship Id="rIdhfohxcr1fjhihzsmao3cg" Type="http://schemas.openxmlformats.org/officeDocument/2006/relationships/hyperlink" Target="http://kodeks.duckdns.org/document/202124" TargetMode="External"/><Relationship Id="rId7mlpaahzmvswk18jzuddp" Type="http://schemas.openxmlformats.org/officeDocument/2006/relationships/hyperlink" Target="http://kodeks.duckdns.org/document/203189" TargetMode="External"/><Relationship Id="rIdv34oxijiarc7rkbv9g0fa" Type="http://schemas.openxmlformats.org/officeDocument/2006/relationships/hyperlink" Target="http://kodeks.duckdns.org/document/203192" TargetMode="External"/><Relationship Id="rIdqzj7p2o-xss7wc-n4ksl2" Type="http://schemas.openxmlformats.org/officeDocument/2006/relationships/hyperlink" Target="http://kodeks.duckdns.org/document/9#st_46" TargetMode="External"/><Relationship Id="rIdvutdqz0_2i4s8cyp2v4ex" Type="http://schemas.openxmlformats.org/officeDocument/2006/relationships/hyperlink" Target="http://kodeks.duckdns.org/document/203189" TargetMode="External"/><Relationship Id="rIdwb_5-wc_el-cgxor6ftz_" Type="http://schemas.openxmlformats.org/officeDocument/2006/relationships/hyperlink" Target="http://kodeks.duckdns.org/document/203192" TargetMode="External"/><Relationship Id="rIdc9euyh3rc2ranllkigl_m" Type="http://schemas.openxmlformats.org/officeDocument/2006/relationships/hyperlink" Target="http://kodeks.duckdns.org/document/1185" TargetMode="External"/><Relationship Id="rIdhmbg5tlgs4ym70qdbl_oe" Type="http://schemas.openxmlformats.org/officeDocument/2006/relationships/hyperlink" Target="http://kodeks.duckdns.org/document/9#st_120" TargetMode="External"/><Relationship Id="rIdjawmaeyjw7howvvn7y6pc" Type="http://schemas.openxmlformats.org/officeDocument/2006/relationships/hyperlink" Target="http://kodeks.duckdns.org/document/9#st_121" TargetMode="External"/><Relationship Id="rIdhrno6dl9yub2o-xscgnb1" Type="http://schemas.openxmlformats.org/officeDocument/2006/relationships/hyperlink" Target="http://kodeks.duckdns.org/document/568" TargetMode="External"/><Relationship Id="rIdqlhfc1d185vuv3lsjwkdb" Type="http://schemas.openxmlformats.org/officeDocument/2006/relationships/hyperlink" Target="http://kodeks.duckdns.org/document/9#st_258" TargetMode="External"/><Relationship Id="rIdifuogehathpoo7tck9kld" Type="http://schemas.openxmlformats.org/officeDocument/2006/relationships/hyperlink" Target="http://kodeks.duckdns.org/document/568" TargetMode="External"/><Relationship Id="rIdendcpkcuf4ojizrwfna4g" Type="http://schemas.openxmlformats.org/officeDocument/2006/relationships/hyperlink" Target="http://kodeks.duckdns.org/document/205231" TargetMode="External"/><Relationship Id="rId2quvn0a9-ugnnloied7qm" Type="http://schemas.openxmlformats.org/officeDocument/2006/relationships/hyperlink" Target="http://kodeks.duckdns.org/document/9683" TargetMode="External"/><Relationship Id="rIdj3vlo7nww9shnncofogyg" Type="http://schemas.openxmlformats.org/officeDocument/2006/relationships/hyperlink" Target="http://kodeks.duckdns.org/document/203192" TargetMode="External"/><Relationship Id="rIdxxz3zs5g1u3pmlb5jzdjd" Type="http://schemas.openxmlformats.org/officeDocument/2006/relationships/hyperlink" Target="http://kodeks.duckdns.org/document/203705" TargetMode="External"/><Relationship Id="rIdtlnxenitfwtac1zsveylz" Type="http://schemas.openxmlformats.org/officeDocument/2006/relationships/hyperlink" Target="http://kodeks.duckdns.org/document/9#st_120" TargetMode="External"/><Relationship Id="rIdbeasox8ottl-5kzgtduoj" Type="http://schemas.openxmlformats.org/officeDocument/2006/relationships/hyperlink" Target="http://kodeks.duckdns.org/document/9#st_121" TargetMode="External"/><Relationship Id="rIdmc-oklambjkbb1rbze0uk" Type="http://schemas.openxmlformats.org/officeDocument/2006/relationships/hyperlink" Target="http://kodeks.duckdns.org/document/568" TargetMode="External"/><Relationship Id="rIdcy-cig_kskas67ecfufv2" Type="http://schemas.openxmlformats.org/officeDocument/2006/relationships/hyperlink" Target="http://kodeks.duckdns.org/document/469" TargetMode="External"/><Relationship Id="rIdqjf4i0nwakvszb4qzg615" Type="http://schemas.openxmlformats.org/officeDocument/2006/relationships/hyperlink" Target="http://kodeks.duckdns.org/document/9#st_120" TargetMode="External"/><Relationship Id="rIdk04uk2ixma2i-1i6eefhu" Type="http://schemas.openxmlformats.org/officeDocument/2006/relationships/hyperlink" Target="http://kodeks.duckdns.org/document/9#st_121" TargetMode="External"/><Relationship Id="rIdkv_w0dyujlawdh0gv36tg" Type="http://schemas.openxmlformats.org/officeDocument/2006/relationships/hyperlink" Target="http://kodeks.duckdns.org/document/568" TargetMode="External"/><Relationship Id="rIdzdeopejhdr5npadzyy5wa" Type="http://schemas.openxmlformats.org/officeDocument/2006/relationships/hyperlink" Target="http://kodeks.duckdns.org/document/9#st_120" TargetMode="External"/><Relationship Id="rIdd3n1zzq-9labv9ygsfozo" Type="http://schemas.openxmlformats.org/officeDocument/2006/relationships/hyperlink" Target="http://kodeks.duckdns.org/document/9#st_121" TargetMode="External"/><Relationship Id="rIdsjiatn0eb2sv6wpq8r0fy" Type="http://schemas.openxmlformats.org/officeDocument/2006/relationships/hyperlink" Target="http://kodeks.duckdns.org/document/9#st_120" TargetMode="External"/><Relationship Id="rIdhbeurtclqgz1qdi5gnetu" Type="http://schemas.openxmlformats.org/officeDocument/2006/relationships/hyperlink" Target="http://kodeks.duckdns.org/document/9#st_121" TargetMode="External"/><Relationship Id="rIdrcfm1ztw-5pxoovz1jnhj" Type="http://schemas.openxmlformats.org/officeDocument/2006/relationships/hyperlink" Target="http://kodeks.duckdns.org/document/568" TargetMode="External"/><Relationship Id="rId63fayno-trapyjmgci79q" Type="http://schemas.openxmlformats.org/officeDocument/2006/relationships/hyperlink" Target="http://kodeks.duckdns.org/document/203192" TargetMode="External"/><Relationship Id="rIdfiuuazyliaez6rwuaytdi" Type="http://schemas.openxmlformats.org/officeDocument/2006/relationships/hyperlink" Target="http://kodeks.duckdns.org/document/1510" TargetMode="External"/><Relationship Id="rIdwmf8d3cm0ov4izi7oz8nx" Type="http://schemas.openxmlformats.org/officeDocument/2006/relationships/hyperlink" Target="http://kodeks.duckdns.org/document/203192" TargetMode="External"/><Relationship Id="rIdty5toivr5s-jb46qj_w3s" Type="http://schemas.openxmlformats.org/officeDocument/2006/relationships/hyperlink" Target="http://kodeks.duckdns.org/document/205274" TargetMode="External"/><Relationship Id="rIdnfj94xb6a_ksyhfrqxmqm" Type="http://schemas.openxmlformats.org/officeDocument/2006/relationships/hyperlink" Target="http://kodeks.duckdns.org/document/9#st_70" TargetMode="External"/><Relationship Id="rIdtkrblormmk_wkgkvictzq" Type="http://schemas.openxmlformats.org/officeDocument/2006/relationships/hyperlink" Target="http://kodeks.duckdns.org/document/9#st_71" TargetMode="External"/><Relationship Id="rIdjdb4k_1nugyge-qh_1cyb" Type="http://schemas.openxmlformats.org/officeDocument/2006/relationships/hyperlink" Target="http://kodeks.duckdns.org/document/202407" TargetMode="External"/><Relationship Id="rIdmlnzg3sozueyvm2guojsd" Type="http://schemas.openxmlformats.org/officeDocument/2006/relationships/hyperlink" Target="http://kodeks.duckdns.org/document/203192" TargetMode="External"/><Relationship Id="rId_zxmws6yixibqk3giyt6b" Type="http://schemas.openxmlformats.org/officeDocument/2006/relationships/hyperlink" Target="http://kodeks.duckdns.org/document/9#st_339" TargetMode="External"/><Relationship Id="rIdwxg1zhzq2oxyxthnoslo6" Type="http://schemas.openxmlformats.org/officeDocument/2006/relationships/hyperlink" Target="http://kodeks.duckdns.org/document/9647" TargetMode="External"/><Relationship Id="rIdgspdpfayhfdzdwr-tlgfr" Type="http://schemas.openxmlformats.org/officeDocument/2006/relationships/hyperlink" Target="http://kodeks.duckdns.org/document/203764" TargetMode="External"/><Relationship Id="rId5o1sxsp50iucvfah7pxhy" Type="http://schemas.openxmlformats.org/officeDocument/2006/relationships/hyperlink" Target="http://kodeks.duckdns.org/document/9#st_70" TargetMode="External"/><Relationship Id="rIdjpvorvfqye93x5i5skrsy" Type="http://schemas.openxmlformats.org/officeDocument/2006/relationships/hyperlink" Target="http://kodeks.duckdns.org/document/9#st_70" TargetMode="External"/><Relationship Id="rIdusjy9_d5znk2esw7yrmxa" Type="http://schemas.openxmlformats.org/officeDocument/2006/relationships/hyperlink" Target="http://kodeks.duckdns.org/document/203192" TargetMode="External"/><Relationship Id="rIdnpxqrza_0q4uffhxdr47s" Type="http://schemas.openxmlformats.org/officeDocument/2006/relationships/hyperlink" Target="http://kodeks.duckdns.org/document/9#st_70" TargetMode="External"/><Relationship Id="rIdzp8gtzvrjrcmeix5n49rz" Type="http://schemas.openxmlformats.org/officeDocument/2006/relationships/hyperlink" Target="http://kodeks.duckdns.org/document/203192" TargetMode="External"/><Relationship Id="rId7fj9pfm34gqwwfgl0ldj7" Type="http://schemas.openxmlformats.org/officeDocument/2006/relationships/hyperlink" Target="http://kodeks.duckdns.org/document/9#st_70" TargetMode="External"/><Relationship Id="rIdqndkid7fhk_tm-ni-fhgr" Type="http://schemas.openxmlformats.org/officeDocument/2006/relationships/hyperlink" Target="http://kodeks.duckdns.org/document/9#st_77" TargetMode="External"/><Relationship Id="rIdrpnctnpuwbjfkbf2pcfc_" Type="http://schemas.openxmlformats.org/officeDocument/2006/relationships/hyperlink" Target="http://kodeks.duckdns.org/document/9#st_70" TargetMode="External"/><Relationship Id="rId6vv4g_ubto44nt74myu-n" Type="http://schemas.openxmlformats.org/officeDocument/2006/relationships/hyperlink" Target="http://kodeks.duckdns.org/document/9#st_77" TargetMode="External"/><Relationship Id="rIderugf2bafia_pioajgbm_" Type="http://schemas.openxmlformats.org/officeDocument/2006/relationships/hyperlink" Target="http://kodeks.duckdns.org/document/9#st_77" TargetMode="External"/><Relationship Id="rIdpq9zfxghaewl-jzucpd6p" Type="http://schemas.openxmlformats.org/officeDocument/2006/relationships/hyperlink" Target="http://kodeks.duckdns.org/document/9#st_77" TargetMode="External"/><Relationship Id="rIdootzeqeskpq8_v7l_6r1_" Type="http://schemas.openxmlformats.org/officeDocument/2006/relationships/hyperlink" Target="http://kodeks.duckdns.org/document/568" TargetMode="External"/><Relationship Id="rIdlpbyvt8votieuom6fk0cs" Type="http://schemas.openxmlformats.org/officeDocument/2006/relationships/hyperlink" Target="http://kodeks.duckdns.org/document/9#st_82" TargetMode="External"/><Relationship Id="rIds6ckjf0kphepuhatdyr26" Type="http://schemas.openxmlformats.org/officeDocument/2006/relationships/hyperlink" Target="http://kodeks.duckdns.org/document/202711" TargetMode="External"/><Relationship Id="rId-bcyd39eyhmtbzy1ova8t" Type="http://schemas.openxmlformats.org/officeDocument/2006/relationships/hyperlink" Target="http://kodeks.duckdns.org/document/1432" TargetMode="External"/><Relationship Id="rId-f0si8ogbj9qjmhkznfsk" Type="http://schemas.openxmlformats.org/officeDocument/2006/relationships/hyperlink" Target="http://kodeks.duckdns.org/document/202924" TargetMode="External"/><Relationship Id="rIdwbxfgbmehdomlgacgqgoy" Type="http://schemas.openxmlformats.org/officeDocument/2006/relationships/hyperlink" Target="http://kodeks.duckdns.org/document/203764" TargetMode="External"/><Relationship Id="rIdffeugvs0ji17nvgbmaet7" Type="http://schemas.openxmlformats.org/officeDocument/2006/relationships/hyperlink" Target="http://kodeks.duckdns.org/document/9#st_200" TargetMode="External"/><Relationship Id="rIdfyttzxoiegfymbrp8zvtz" Type="http://schemas.openxmlformats.org/officeDocument/2006/relationships/hyperlink" Target="http://kodeks.duckdns.org/document/469" TargetMode="External"/><Relationship Id="rIdgk5syrhhkpnnnvnkwsog1" Type="http://schemas.openxmlformats.org/officeDocument/2006/relationships/hyperlink" Target="http://kodeks.duckdns.org/document/202029" TargetMode="External"/><Relationship Id="rIdgdooh36hngwkozg4n_m3l" Type="http://schemas.openxmlformats.org/officeDocument/2006/relationships/hyperlink" Target="http://kodeks.duckdns.org/document/9#st_85" TargetMode="External"/><Relationship Id="rIdo-ew-ttmco-e18zpoykwe" Type="http://schemas.openxmlformats.org/officeDocument/2006/relationships/hyperlink" Target="http://kodeks.duckdns.org/document/205348" TargetMode="External"/><Relationship Id="rId-st7sxvvphpkujmxubxj2" Type="http://schemas.openxmlformats.org/officeDocument/2006/relationships/hyperlink" Target="http://kodeks.duckdns.org/document/203764" TargetMode="External"/><Relationship Id="rIdbpftclyqug7eau4k8a2ab" Type="http://schemas.openxmlformats.org/officeDocument/2006/relationships/hyperlink" Target="http://kodeks.duckdns.org/document/203192" TargetMode="External"/><Relationship Id="rIdixh_62dvetzsmnv9hh3ab" Type="http://schemas.openxmlformats.org/officeDocument/2006/relationships/hyperlink" Target="http://kodeks.duckdns.org/document/111708" TargetMode="External"/><Relationship Id="rIdi-p_fpju30nzw3-sjhzyh" Type="http://schemas.openxmlformats.org/officeDocument/2006/relationships/hyperlink" Target="http://kodeks.duckdns.org/document/9682" TargetMode="External"/><Relationship Id="rIddjb2ksmyzkbgbrtbhi7kw" Type="http://schemas.openxmlformats.org/officeDocument/2006/relationships/hyperlink" Target="http://kodeks.duckdns.org/document/9#st_40" TargetMode="External"/><Relationship Id="rIdsgnsry43rqi-ipthgo0_e" Type="http://schemas.openxmlformats.org/officeDocument/2006/relationships/hyperlink" Target="http://kodeks.duckdns.org/document/9#st_191" TargetMode="External"/><Relationship Id="rIdd3ibdbgp71f73rj8bf4kk" Type="http://schemas.openxmlformats.org/officeDocument/2006/relationships/hyperlink" Target="http://kodeks.duckdns.org/document/203189" TargetMode="External"/><Relationship Id="rIdp3dpov59grqiaqd33tsuq" Type="http://schemas.openxmlformats.org/officeDocument/2006/relationships/hyperlink" Target="http://kodeks.duckdns.org/document/9#st_185" TargetMode="External"/><Relationship Id="rIdqjn8ucwbuhv-9ynewii7c" Type="http://schemas.openxmlformats.org/officeDocument/2006/relationships/hyperlink" Target="http://kodeks.duckdns.org/document/1185" TargetMode="External"/><Relationship Id="rIdyfbz_hhodimiy-whkt8ms" Type="http://schemas.openxmlformats.org/officeDocument/2006/relationships/hyperlink" Target="http://kodeks.duckdns.org/document/202435" TargetMode="External"/><Relationship Id="rIdgfxskbzrel4ibvlhb-4ud" Type="http://schemas.openxmlformats.org/officeDocument/2006/relationships/hyperlink" Target="http://kodeks.duckdns.org/document/9#st_40" TargetMode="External"/><Relationship Id="rIdo2xo6fu07fb5txlzbhn4i" Type="http://schemas.openxmlformats.org/officeDocument/2006/relationships/hyperlink" Target="http://kodeks.duckdns.org/document/1432" TargetMode="External"/><Relationship Id="rIdv-clthkol1hfqkffgovks" Type="http://schemas.openxmlformats.org/officeDocument/2006/relationships/hyperlink" Target="http://kodeks.duckdns.org/document/9#st_101" TargetMode="External"/><Relationship Id="rIdh0b1ndrjh5owgbngv3iul" Type="http://schemas.openxmlformats.org/officeDocument/2006/relationships/hyperlink" Target="http://kodeks.duckdns.org/document/9#st_435" TargetMode="External"/><Relationship Id="rIdzqc0oqifajtutop7sdlg7" Type="http://schemas.openxmlformats.org/officeDocument/2006/relationships/hyperlink" Target="http://kodeks.duckdns.org/document/203988" TargetMode="External"/><Relationship Id="rId2bxemfodkxv6ldwrgxefk" Type="http://schemas.openxmlformats.org/officeDocument/2006/relationships/hyperlink" Target="http://kodeks.duckdns.org/document/9#st_102" TargetMode="External"/><Relationship Id="rIdmfs_icqttiivympgacb4h" Type="http://schemas.openxmlformats.org/officeDocument/2006/relationships/hyperlink" Target="http://kodeks.duckdns.org/document/469" TargetMode="External"/><Relationship Id="rIdvc3a-93dfoez7x5lxw1up" Type="http://schemas.openxmlformats.org/officeDocument/2006/relationships/hyperlink" Target="http://kodeks.duckdns.org/document/469" TargetMode="External"/><Relationship Id="rId0yiaroo5uyt4wr3obi6j0" Type="http://schemas.openxmlformats.org/officeDocument/2006/relationships/hyperlink" Target="http://kodeks.duckdns.org/document/469" TargetMode="External"/><Relationship Id="rIduhq0ceoe_2b_ubnos63uf" Type="http://schemas.openxmlformats.org/officeDocument/2006/relationships/hyperlink" Target="http://kodeks.duckdns.org/document/9#st_105" TargetMode="External"/><Relationship Id="rId_cgqwttmrm85o-w-otcwh" Type="http://schemas.openxmlformats.org/officeDocument/2006/relationships/hyperlink" Target="http://kodeks.duckdns.org/document/9#st_120" TargetMode="External"/><Relationship Id="rIdmc7nl1qdb1o-xl9lxr7ki" Type="http://schemas.openxmlformats.org/officeDocument/2006/relationships/hyperlink" Target="http://kodeks.duckdns.org/document/9#st_121" TargetMode="External"/><Relationship Id="rIdqjoffg4nob8wekxxruups" Type="http://schemas.openxmlformats.org/officeDocument/2006/relationships/hyperlink" Target="http://kodeks.duckdns.org/document/203917" TargetMode="External"/><Relationship Id="rId0texqu4q0dtixi5rwpmj4" Type="http://schemas.openxmlformats.org/officeDocument/2006/relationships/hyperlink" Target="http://kodeks.duckdns.org/document/469" TargetMode="External"/><Relationship Id="rIdkvc1lvwwne3te68jimoau" Type="http://schemas.openxmlformats.org/officeDocument/2006/relationships/hyperlink" Target="http://kodeks.duckdns.org/document/9#st_106" TargetMode="External"/><Relationship Id="rIdc5upmdcibjladc67qztrm" Type="http://schemas.openxmlformats.org/officeDocument/2006/relationships/hyperlink" Target="http://kodeks.duckdns.org/document/469" TargetMode="External"/><Relationship Id="rIdc-ptdka2wzy2tudxnhxve" Type="http://schemas.openxmlformats.org/officeDocument/2006/relationships/hyperlink" Target="http://kodeks.duckdns.org/document/9#st_105" TargetMode="External"/><Relationship Id="rIda4jhwn5_7o_eh3qeorby3" Type="http://schemas.openxmlformats.org/officeDocument/2006/relationships/hyperlink" Target="http://kodeks.duckdns.org/document/9#st_110" TargetMode="External"/><Relationship Id="rIdt2cld3hcpadeyvxppmgxq" Type="http://schemas.openxmlformats.org/officeDocument/2006/relationships/hyperlink" Target="http://kodeks.duckdns.org/document/469" TargetMode="External"/><Relationship Id="rId9or9hapneqte62vegfnel" Type="http://schemas.openxmlformats.org/officeDocument/2006/relationships/hyperlink" Target="http://kodeks.duckdns.org/document/1510" TargetMode="External"/><Relationship Id="rId-zxf67dtoegvompio9cwk" Type="http://schemas.openxmlformats.org/officeDocument/2006/relationships/hyperlink" Target="http://kodeks.duckdns.org/document/202124" TargetMode="External"/><Relationship Id="rId6sq58dsljqbmnvleoijpy" Type="http://schemas.openxmlformats.org/officeDocument/2006/relationships/hyperlink" Target="http://kodeks.duckdns.org/document/203196" TargetMode="External"/><Relationship Id="rIdi8yowzgl18fb5aq4epruh" Type="http://schemas.openxmlformats.org/officeDocument/2006/relationships/hyperlink" Target="http://kodeks.duckdns.org/document/9#st_102" TargetMode="External"/><Relationship Id="rIdoj-zgvmq9hlya-1liuo1k" Type="http://schemas.openxmlformats.org/officeDocument/2006/relationships/hyperlink" Target="http://kodeks.duckdns.org/document/9#st_103" TargetMode="External"/><Relationship Id="rId8puvwagebr0zfyoaswmse" Type="http://schemas.openxmlformats.org/officeDocument/2006/relationships/hyperlink" Target="http://kodeks.duckdns.org/document/9#st_111" TargetMode="External"/><Relationship Id="rId49_tbarom8es-y7k2ybjy" Type="http://schemas.openxmlformats.org/officeDocument/2006/relationships/hyperlink" Target="http://kodeks.duckdns.org/document/1432" TargetMode="External"/><Relationship Id="rId6wdsjoat6sesoopkewfd1" Type="http://schemas.openxmlformats.org/officeDocument/2006/relationships/hyperlink" Target="http://kodeks.duckdns.org/document/202124" TargetMode="External"/><Relationship Id="rIdpdn4vwhpiu94klhhpkyjl" Type="http://schemas.openxmlformats.org/officeDocument/2006/relationships/hyperlink" Target="http://kodeks.duckdns.org/document/203454" TargetMode="External"/><Relationship Id="rIdsxgswexjmqi7ncst5uh6-" Type="http://schemas.openxmlformats.org/officeDocument/2006/relationships/hyperlink" Target="http://kodeks.duckdns.org/document/203764" TargetMode="External"/><Relationship Id="rIdfuqxye5sduerpwc11rlli" Type="http://schemas.openxmlformats.org/officeDocument/2006/relationships/hyperlink" Target="http://kodeks.duckdns.org/document/9#st_109" TargetMode="External"/><Relationship Id="rIdvwpsnnjp0rtjnduh0v-k-" Type="http://schemas.openxmlformats.org/officeDocument/2006/relationships/hyperlink" Target="http://kodeks.duckdns.org/document/9#st_94" TargetMode="External"/><Relationship Id="rIdotyunuo_pmsl91_gxjx0w" Type="http://schemas.openxmlformats.org/officeDocument/2006/relationships/hyperlink" Target="http://kodeks.duckdns.org/document/9#st_95" TargetMode="External"/><Relationship Id="rIdlkcrl5rtt_11ov5b8lcn9" Type="http://schemas.openxmlformats.org/officeDocument/2006/relationships/hyperlink" Target="http://kodeks.duckdns.org/document/202124" TargetMode="External"/><Relationship Id="rIdbfkdd8vwsr23phvj7yoed" Type="http://schemas.openxmlformats.org/officeDocument/2006/relationships/hyperlink" Target="http://kodeks.duckdns.org/document/202417" TargetMode="External"/><Relationship Id="rIdepyakbwweujbzbogyfkck" Type="http://schemas.openxmlformats.org/officeDocument/2006/relationships/hyperlink" Target="http://kodeks.duckdns.org/document/203196" TargetMode="External"/><Relationship Id="rIdca4o4otpegl5obk0izghg" Type="http://schemas.openxmlformats.org/officeDocument/2006/relationships/hyperlink" Target="http://kodeks.duckdns.org/document/202917" TargetMode="External"/><Relationship Id="rId8hwaycndny1afduatyvfp" Type="http://schemas.openxmlformats.org/officeDocument/2006/relationships/hyperlink" Target="http://kodeks.duckdns.org/document/203764" TargetMode="External"/><Relationship Id="rIdwffmbmhxa3sqvzztcdjyh" Type="http://schemas.openxmlformats.org/officeDocument/2006/relationships/hyperlink" Target="http://kodeks.duckdns.org/document/111498" TargetMode="External"/><Relationship Id="rId8tw4l_jztri7lc7yoimi4" Type="http://schemas.openxmlformats.org/officeDocument/2006/relationships/hyperlink" Target="http://kodeks.duckdns.org/document/9#st_110" TargetMode="External"/><Relationship Id="rId7hktpg9htkar2h1xgym-d" Type="http://schemas.openxmlformats.org/officeDocument/2006/relationships/hyperlink" Target="http://kodeks.duckdns.org/document/9#st_264" TargetMode="External"/><Relationship Id="rIdjynevbjumu-1ogdp3nbe-" Type="http://schemas.openxmlformats.org/officeDocument/2006/relationships/hyperlink" Target="http://kodeks.duckdns.org/document/203454" TargetMode="External"/><Relationship Id="rIdhclf6tdf6uivfyqoiqyj0" Type="http://schemas.openxmlformats.org/officeDocument/2006/relationships/hyperlink" Target="http://kodeks.duckdns.org/document/203764" TargetMode="External"/><Relationship Id="rIdus91lyxzgqorfvz6gqahf" Type="http://schemas.openxmlformats.org/officeDocument/2006/relationships/hyperlink" Target="http://kodeks.duckdns.org/document/203988" TargetMode="External"/><Relationship Id="rIdif51ujpl9fsmnnmjulcd3" Type="http://schemas.openxmlformats.org/officeDocument/2006/relationships/hyperlink" Target="http://kodeks.duckdns.org/document/111498" TargetMode="External"/><Relationship Id="rIdofz-y0ritqgyqljfzecql" Type="http://schemas.openxmlformats.org/officeDocument/2006/relationships/hyperlink" Target="http://kodeks.duckdns.org/document/568" TargetMode="External"/><Relationship Id="rIdmybgweotej8htwbemu7nr" Type="http://schemas.openxmlformats.org/officeDocument/2006/relationships/hyperlink" Target="http://kodeks.duckdns.org/document/469" TargetMode="External"/><Relationship Id="rId9awsekbwtiwfd9pulzazm" Type="http://schemas.openxmlformats.org/officeDocument/2006/relationships/hyperlink" Target="http://kodeks.duckdns.org/document/1185" TargetMode="External"/><Relationship Id="rIdld7wmn0_rmapa3se1x8p4" Type="http://schemas.openxmlformats.org/officeDocument/2006/relationships/hyperlink" Target="http://kodeks.duckdns.org/document/202124" TargetMode="External"/><Relationship Id="rIdlyxbumh05gsbstyujibkd" Type="http://schemas.openxmlformats.org/officeDocument/2006/relationships/hyperlink" Target="http://kodeks.duckdns.org/document/202417" TargetMode="External"/><Relationship Id="rId5sdfvzrtfkgtkphgszlim" Type="http://schemas.openxmlformats.org/officeDocument/2006/relationships/hyperlink" Target="http://kodeks.duckdns.org/document/1510" TargetMode="External"/><Relationship Id="rIdtfa9gkwqry-h8twr_rpqq" Type="http://schemas.openxmlformats.org/officeDocument/2006/relationships/hyperlink" Target="http://kodeks.duckdns.org/document/202124" TargetMode="External"/><Relationship Id="rIdgadbwseaje0zuknbguxwp" Type="http://schemas.openxmlformats.org/officeDocument/2006/relationships/hyperlink" Target="http://kodeks.duckdns.org/document/202417" TargetMode="External"/><Relationship Id="rIdkookakcgdsblzli6eorw1" Type="http://schemas.openxmlformats.org/officeDocument/2006/relationships/hyperlink" Target="http://kodeks.duckdns.org/document/9634" TargetMode="External"/><Relationship Id="rIdnhe_jffmn3duzuvmct5kb" Type="http://schemas.openxmlformats.org/officeDocument/2006/relationships/hyperlink" Target="http://kodeks.duckdns.org/document/202124" TargetMode="External"/><Relationship Id="rIdcrq_dje0zf_haa_cm0qj2" Type="http://schemas.openxmlformats.org/officeDocument/2006/relationships/hyperlink" Target="http://kodeks.duckdns.org/document/202417" TargetMode="External"/><Relationship Id="rIddvlao1h6oqitogpktj2sf" Type="http://schemas.openxmlformats.org/officeDocument/2006/relationships/hyperlink" Target="http://kodeks.duckdns.org/document/9#st_119" TargetMode="External"/><Relationship Id="rIdt5gvocd0gq9tmaujuexm6" Type="http://schemas.openxmlformats.org/officeDocument/2006/relationships/hyperlink" Target="http://kodeks.duckdns.org/document/202124" TargetMode="External"/><Relationship Id="rIdlyy925573vqdzhjqevj_u" Type="http://schemas.openxmlformats.org/officeDocument/2006/relationships/hyperlink" Target="http://kodeks.duckdns.org/document/9#st_120" TargetMode="External"/><Relationship Id="rId-pv6moqou_p-6pgrtj5pk" Type="http://schemas.openxmlformats.org/officeDocument/2006/relationships/hyperlink" Target="http://kodeks.duckdns.org/document/9#st_109" TargetMode="External"/><Relationship Id="rIdtndxbd3re1c6bpfvvahiy" Type="http://schemas.openxmlformats.org/officeDocument/2006/relationships/hyperlink" Target="http://kodeks.duckdns.org/document/202124" TargetMode="External"/><Relationship Id="rIdnf6_nsxaviz6zmfpy1afj" Type="http://schemas.openxmlformats.org/officeDocument/2006/relationships/hyperlink" Target="http://kodeks.duckdns.org/document/203917" TargetMode="External"/><Relationship Id="rIdeyussvnuvvsnnjndguvm5" Type="http://schemas.openxmlformats.org/officeDocument/2006/relationships/hyperlink" Target="http://kodeks.duckdns.org/document/9#st_25" TargetMode="External"/><Relationship Id="rIddqfxtzyxaicpyq5nyswn0" Type="http://schemas.openxmlformats.org/officeDocument/2006/relationships/hyperlink" Target="http://kodeks.duckdns.org/document/9607" TargetMode="External"/><Relationship Id="rIdlqbczmnngwciol2emz1e_" Type="http://schemas.openxmlformats.org/officeDocument/2006/relationships/hyperlink" Target="http://kodeks.duckdns.org/document/202124" TargetMode="External"/><Relationship Id="rIdsntllya-r4kpqookyqll9" Type="http://schemas.openxmlformats.org/officeDocument/2006/relationships/hyperlink" Target="http://kodeks.duckdns.org/document/111266" TargetMode="External"/><Relationship Id="rIduzfwee3fz3h1cswxdbvxu" Type="http://schemas.openxmlformats.org/officeDocument/2006/relationships/hyperlink" Target="http://kodeks.duckdns.org/document/111266" TargetMode="External"/><Relationship Id="rIdqho2n8ezvs7vb89rregtp" Type="http://schemas.openxmlformats.org/officeDocument/2006/relationships/hyperlink" Target="http://kodeks.duckdns.org/document/1098" TargetMode="External"/><Relationship Id="rId1kes_nuq5-xtxovtfny1v" Type="http://schemas.openxmlformats.org/officeDocument/2006/relationships/hyperlink" Target="http://kodeks.duckdns.org/document/1510" TargetMode="External"/><Relationship Id="rIdtwpw9axnchexv2ymu6ii3" Type="http://schemas.openxmlformats.org/officeDocument/2006/relationships/hyperlink" Target="http://kodeks.duckdns.org/document/202124" TargetMode="External"/><Relationship Id="rIdmwacv9d3-pirsdpgws-s1" Type="http://schemas.openxmlformats.org/officeDocument/2006/relationships/hyperlink" Target="http://kodeks.duckdns.org/document/202417" TargetMode="External"/><Relationship Id="rIdl48c-hds3_j-m9ldmwtdq" Type="http://schemas.openxmlformats.org/officeDocument/2006/relationships/hyperlink" Target="http://kodeks.duckdns.org/document/202407" TargetMode="External"/><Relationship Id="rIdqnapt2sowid2-hkicmsbs" Type="http://schemas.openxmlformats.org/officeDocument/2006/relationships/hyperlink" Target="http://kodeks.duckdns.org/document/111266" TargetMode="External"/><Relationship Id="rIdswpfilngu2arpaan-pbkw" Type="http://schemas.openxmlformats.org/officeDocument/2006/relationships/hyperlink" Target="http://kodeks.duckdns.org/document/203764" TargetMode="External"/><Relationship Id="rIdb6yezrivhoe6ruzj2xuzj" Type="http://schemas.openxmlformats.org/officeDocument/2006/relationships/hyperlink" Target="http://kodeks.duckdns.org/document/203764" TargetMode="External"/><Relationship Id="rIddcdbo4xkh_i4mq1c1glqy" Type="http://schemas.openxmlformats.org/officeDocument/2006/relationships/hyperlink" Target="http://kodeks.duckdns.org/document/568" TargetMode="External"/><Relationship Id="rIdqyprvbdhswypxxusbjmg0" Type="http://schemas.openxmlformats.org/officeDocument/2006/relationships/hyperlink" Target="http://kodeks.duckdns.org/document/568" TargetMode="External"/><Relationship Id="rIdfym9xodwqji1lzju1_guq" Type="http://schemas.openxmlformats.org/officeDocument/2006/relationships/hyperlink" Target="http://kodeks.duckdns.org/document/568" TargetMode="External"/><Relationship Id="rIdaah-_nixdjmwhahthz9h0" Type="http://schemas.openxmlformats.org/officeDocument/2006/relationships/hyperlink" Target="http://kodeks.duckdns.org/document/9#st_53" TargetMode="External"/><Relationship Id="rIdzmrfzjtmywalsosbzavhy" Type="http://schemas.openxmlformats.org/officeDocument/2006/relationships/hyperlink" Target="http://kodeks.duckdns.org/document/9#st_135" TargetMode="External"/><Relationship Id="rIdqkucwdbykjsfg0jtm63wm" Type="http://schemas.openxmlformats.org/officeDocument/2006/relationships/hyperlink" Target="http://kodeks.duckdns.org/document/568" TargetMode="External"/><Relationship Id="rId_oh_233uufgv5oo3chc1t" Type="http://schemas.openxmlformats.org/officeDocument/2006/relationships/hyperlink" Target="http://kodeks.duckdns.org/document/9#st_55" TargetMode="External"/><Relationship Id="rId5dzlt1chl3wn6ommlkn3x" Type="http://schemas.openxmlformats.org/officeDocument/2006/relationships/hyperlink" Target="http://kodeks.duckdns.org/document/9#st_56" TargetMode="External"/><Relationship Id="rIduudy1ph8aifldkppqquar" Type="http://schemas.openxmlformats.org/officeDocument/2006/relationships/hyperlink" Target="http://kodeks.duckdns.org/document/568" TargetMode="External"/><Relationship Id="rIdnnk6-ncffkwrrem43jpf1" Type="http://schemas.openxmlformats.org/officeDocument/2006/relationships/hyperlink" Target="http://kodeks.duckdns.org/document/568" TargetMode="External"/><Relationship Id="rIdf0lzv1hanh9cm6a7oktci" Type="http://schemas.openxmlformats.org/officeDocument/2006/relationships/hyperlink" Target="http://kodeks.duckdns.org/document/9#st_28" TargetMode="External"/><Relationship Id="rIdwtu2ffbk8qaz4amsmhxap" Type="http://schemas.openxmlformats.org/officeDocument/2006/relationships/hyperlink" Target="http://kodeks.duckdns.org/document/203454" TargetMode="External"/><Relationship Id="rId_1cjp0uorlex5uqit_bgq" Type="http://schemas.openxmlformats.org/officeDocument/2006/relationships/hyperlink" Target="http://kodeks.duckdns.org/document/1510" TargetMode="External"/><Relationship Id="rId9zmqrtmq_axxh1gbimnmu" Type="http://schemas.openxmlformats.org/officeDocument/2006/relationships/hyperlink" Target="http://kodeks.duckdns.org/document/203192" TargetMode="External"/><Relationship Id="rIdenu1evnxvimfdztoyk_-i" Type="http://schemas.openxmlformats.org/officeDocument/2006/relationships/hyperlink" Target="http://kodeks.duckdns.org/document/203714" TargetMode="External"/><Relationship Id="rId6v3ohoxlgprw54g3lyngw" Type="http://schemas.openxmlformats.org/officeDocument/2006/relationships/hyperlink" Target="http://kodeks.duckdns.org/document/9657" TargetMode="External"/><Relationship Id="rIdbioqtbmuffzzyuv8lb-tb" Type="http://schemas.openxmlformats.org/officeDocument/2006/relationships/hyperlink" Target="http://kodeks.duckdns.org/document/205289" TargetMode="External"/><Relationship Id="rIdo1hfj_a7kio6vs-odle6x" Type="http://schemas.openxmlformats.org/officeDocument/2006/relationships/hyperlink" Target="http://kodeks.duckdns.org/document/111334" TargetMode="External"/><Relationship Id="rIdxfnaq9phbflq-ykfco7wd" Type="http://schemas.openxmlformats.org/officeDocument/2006/relationships/hyperlink" Target="http://kodeks.duckdns.org/document/469" TargetMode="External"/><Relationship Id="rIdpuxagcdbpe8xpcmueqc1y" Type="http://schemas.openxmlformats.org/officeDocument/2006/relationships/hyperlink" Target="http://kodeks.duckdns.org/document/203392" TargetMode="External"/><Relationship Id="rIdk4y9rnzsdenlcjc156rnu" Type="http://schemas.openxmlformats.org/officeDocument/2006/relationships/hyperlink" Target="http://kodeks.duckdns.org/document/205258" TargetMode="External"/><Relationship Id="rIdvxayadmgyeiamh22i5mfi" Type="http://schemas.openxmlformats.org/officeDocument/2006/relationships/hyperlink" Target="http://kodeks.duckdns.org/document/205376" TargetMode="External"/><Relationship Id="rIdl1hxtl9wkvbzfupfkvhzc" Type="http://schemas.openxmlformats.org/officeDocument/2006/relationships/hyperlink" Target="http://kodeks.duckdns.org/document/111334" TargetMode="External"/><Relationship Id="rIdokstkqtwwz1txpftbbnng" Type="http://schemas.openxmlformats.org/officeDocument/2006/relationships/hyperlink" Target="http://kodeks.duckdns.org/document/205402" TargetMode="External"/><Relationship Id="rIdxbxxybvqohfafzp60bkfu" Type="http://schemas.openxmlformats.org/officeDocument/2006/relationships/hyperlink" Target="http://kodeks.duckdns.org/document/205231" TargetMode="External"/><Relationship Id="rIdyd6mwjk1q0kapjm9ikamg" Type="http://schemas.openxmlformats.org/officeDocument/2006/relationships/hyperlink" Target="http://kodeks.duckdns.org/document/469" TargetMode="External"/><Relationship Id="rIdvgpu1bjrnhl7bxgbmwkth" Type="http://schemas.openxmlformats.org/officeDocument/2006/relationships/hyperlink" Target="http://kodeks.duckdns.org/document/111816" TargetMode="External"/><Relationship Id="rIdebibwzkuo59t-kr8p2acc" Type="http://schemas.openxmlformats.org/officeDocument/2006/relationships/hyperlink" Target="http://kodeks.duckdns.org/document/203392" TargetMode="External"/><Relationship Id="rIdswuomijynmzlczvlzs2gm" Type="http://schemas.openxmlformats.org/officeDocument/2006/relationships/hyperlink" Target="http://kodeks.duckdns.org/document/111669" TargetMode="External"/><Relationship Id="rIdb9hysryf8aw_tnoeyuswq" Type="http://schemas.openxmlformats.org/officeDocument/2006/relationships/hyperlink" Target="http://kodeks.duckdns.org/document/205231" TargetMode="External"/><Relationship Id="rIdkxcti8sopp4e1vint-b6s" Type="http://schemas.openxmlformats.org/officeDocument/2006/relationships/hyperlink" Target="http://kodeks.duckdns.org/document/203392" TargetMode="External"/><Relationship Id="rIdqvbskqhknvqf84bj9jghm" Type="http://schemas.openxmlformats.org/officeDocument/2006/relationships/hyperlink" Target="http://kodeks.duckdns.org/document/111669" TargetMode="External"/><Relationship Id="rIdz4gyucmxf7_sx9y22-nw5" Type="http://schemas.openxmlformats.org/officeDocument/2006/relationships/hyperlink" Target="http://kodeks.duckdns.org/document/111669" TargetMode="External"/><Relationship Id="rIdzk7ospxlppauktsii2rxg" Type="http://schemas.openxmlformats.org/officeDocument/2006/relationships/hyperlink" Target="http://kodeks.duckdns.org/document/203392" TargetMode="External"/><Relationship Id="rId1pk1wfgbp8razpsgx-b2e" Type="http://schemas.openxmlformats.org/officeDocument/2006/relationships/hyperlink" Target="http://kodeks.duckdns.org/document/203392" TargetMode="External"/><Relationship Id="rId2bvtzspdfdcayhbkxdmjm" Type="http://schemas.openxmlformats.org/officeDocument/2006/relationships/hyperlink" Target="http://kodeks.duckdns.org/document/202417" TargetMode="External"/><Relationship Id="rIdbonqopkpp5ody5q4ya3rh" Type="http://schemas.openxmlformats.org/officeDocument/2006/relationships/hyperlink" Target="http://kodeks.duckdns.org/document/203392" TargetMode="External"/><Relationship Id="rIdse4kkxwdpfmnkpemm8ta2" Type="http://schemas.openxmlformats.org/officeDocument/2006/relationships/hyperlink" Target="http://kodeks.duckdns.org/document/203425" TargetMode="External"/><Relationship Id="rIdgzxo_zzmpassyubnmahek" Type="http://schemas.openxmlformats.org/officeDocument/2006/relationships/hyperlink" Target="http://kodeks.duckdns.org/document/203610" TargetMode="External"/><Relationship Id="rIdtbevxmb9q9pmeqqcxeikc" Type="http://schemas.openxmlformats.org/officeDocument/2006/relationships/hyperlink" Target="http://kodeks.duckdns.org/document/1510" TargetMode="External"/><Relationship Id="rIdmear8cc6aago3glc0fgub" Type="http://schemas.openxmlformats.org/officeDocument/2006/relationships/hyperlink" Target="http://kodeks.duckdns.org/document/203764" TargetMode="External"/><Relationship Id="rId0kw4rc4onj-llqievyr_p" Type="http://schemas.openxmlformats.org/officeDocument/2006/relationships/hyperlink" Target="http://kodeks.duckdns.org/document/203968" TargetMode="External"/><Relationship Id="rId8rw1x7qrcpbqp4wergb_b" Type="http://schemas.openxmlformats.org/officeDocument/2006/relationships/hyperlink" Target="http://kodeks.duckdns.org/document/205224" TargetMode="External"/><Relationship Id="rIdjqo3t0baxuqnk8hs6fp_1" Type="http://schemas.openxmlformats.org/officeDocument/2006/relationships/hyperlink" Target="http://kodeks.duckdns.org/document/205231" TargetMode="External"/><Relationship Id="rIdu72vxqs35i_nhpgaqex_f" Type="http://schemas.openxmlformats.org/officeDocument/2006/relationships/hyperlink" Target="http://kodeks.duckdns.org/document/205300" TargetMode="External"/><Relationship Id="rIdztoymnqehbbmvwgwnrn6g" Type="http://schemas.openxmlformats.org/officeDocument/2006/relationships/hyperlink" Target="http://kodeks.duckdns.org/document/111333" TargetMode="External"/><Relationship Id="rIdsmklghl3qnjdxkoxivsru" Type="http://schemas.openxmlformats.org/officeDocument/2006/relationships/hyperlink" Target="http://kodeks.duckdns.org/document/111669" TargetMode="External"/><Relationship Id="rId9_4pkdw8xhf4lmtqcnc2o" Type="http://schemas.openxmlformats.org/officeDocument/2006/relationships/hyperlink" Target="http://kodeks.duckdns.org/document/111698" TargetMode="External"/><Relationship Id="rIdryiwivnkqflc_ribsz2er" Type="http://schemas.openxmlformats.org/officeDocument/2006/relationships/hyperlink" Target="http://kodeks.duckdns.org/document/469" TargetMode="External"/><Relationship Id="rIdfuyn1slwuhvgngbmiwjo3" Type="http://schemas.openxmlformats.org/officeDocument/2006/relationships/hyperlink" Target="http://kodeks.duckdns.org/document/469" TargetMode="External"/><Relationship Id="rIdwp28n2uo_l5gfgvh-ycsd" Type="http://schemas.openxmlformats.org/officeDocument/2006/relationships/hyperlink" Target="http://kodeks.duckdns.org/document/202124" TargetMode="External"/><Relationship Id="rIdvjayf8gmja_izcq4dteuh" Type="http://schemas.openxmlformats.org/officeDocument/2006/relationships/hyperlink" Target="http://kodeks.duckdns.org/document/202124" TargetMode="External"/><Relationship Id="rId5o-lhnmjb7fn5-mej5avr" Type="http://schemas.openxmlformats.org/officeDocument/2006/relationships/hyperlink" Target="http://kodeks.duckdns.org/document/202417" TargetMode="External"/><Relationship Id="rIdx-nuqfdj4ruo32cgr-dp2" Type="http://schemas.openxmlformats.org/officeDocument/2006/relationships/hyperlink" Target="http://kodeks.duckdns.org/document/111498" TargetMode="External"/><Relationship Id="rId5lz8xaxegpawkpvcmpfva" Type="http://schemas.openxmlformats.org/officeDocument/2006/relationships/hyperlink" Target="http://kodeks.duckdns.org/document/9#st_67" TargetMode="External"/><Relationship Id="rIdq2lrpbhh00fz1toag4wks" Type="http://schemas.openxmlformats.org/officeDocument/2006/relationships/hyperlink" Target="http://kodeks.duckdns.org/document/9#st_68" TargetMode="External"/><Relationship Id="rIdzqhsiztnhzmnzala9u4ny" Type="http://schemas.openxmlformats.org/officeDocument/2006/relationships/hyperlink" Target="http://kodeks.duckdns.org/document/9#st_69" TargetMode="External"/><Relationship Id="rIdcrgzr4ihx7spdnohh_qtd" Type="http://schemas.openxmlformats.org/officeDocument/2006/relationships/hyperlink" Target="http://kodeks.duckdns.org/document/202124" TargetMode="External"/><Relationship Id="rIdyzexzsvgzh5jdumktwpjn" Type="http://schemas.openxmlformats.org/officeDocument/2006/relationships/hyperlink" Target="http://kodeks.duckdns.org/document/202417" TargetMode="External"/><Relationship Id="rIdrm3neiwn180zruk5jdmdj" Type="http://schemas.openxmlformats.org/officeDocument/2006/relationships/hyperlink" Target="http://kodeks.duckdns.org/document/111266" TargetMode="External"/><Relationship Id="rIdpgc1vaosk27zwl5lya7it" Type="http://schemas.openxmlformats.org/officeDocument/2006/relationships/hyperlink" Target="http://kodeks.duckdns.org/document/202124" TargetMode="External"/><Relationship Id="rIdgzvu0ihaxnk6j0wi697wi" Type="http://schemas.openxmlformats.org/officeDocument/2006/relationships/hyperlink" Target="http://kodeks.duckdns.org/document/9633" TargetMode="External"/><Relationship Id="rIdvz26-fmlxjc9c4hxrtaee" Type="http://schemas.openxmlformats.org/officeDocument/2006/relationships/hyperlink" Target="http://kodeks.duckdns.org/document/202124" TargetMode="External"/><Relationship Id="rIdh7bapfil4_kr4wup5m0xn" Type="http://schemas.openxmlformats.org/officeDocument/2006/relationships/hyperlink" Target="http://kodeks.duckdns.org/document/202417" TargetMode="External"/><Relationship Id="rIdkqmr6orwe61u6uqv7x6dn" Type="http://schemas.openxmlformats.org/officeDocument/2006/relationships/hyperlink" Target="http://kodeks.duckdns.org/document/111266" TargetMode="External"/><Relationship Id="rIdadiefmvnuvterhltdvrhg" Type="http://schemas.openxmlformats.org/officeDocument/2006/relationships/hyperlink" Target="http://kodeks.duckdns.org/document/202124" TargetMode="External"/><Relationship Id="rIdld3aj4ac4z74zvgmyyll3" Type="http://schemas.openxmlformats.org/officeDocument/2006/relationships/hyperlink" Target="http://kodeks.duckdns.org/document/202124" TargetMode="External"/><Relationship Id="rIdodjwzx0qegtn3g3z9zezq" Type="http://schemas.openxmlformats.org/officeDocument/2006/relationships/hyperlink" Target="http://kodeks.duckdns.org/document/202417" TargetMode="External"/><Relationship Id="rIdips_ydkyalwkzukpq5-4z" Type="http://schemas.openxmlformats.org/officeDocument/2006/relationships/hyperlink" Target="http://kodeks.duckdns.org/document/202124" TargetMode="External"/><Relationship Id="rIdsaognquutzgpjcp5honb_" Type="http://schemas.openxmlformats.org/officeDocument/2006/relationships/hyperlink" Target="http://kodeks.duckdns.org/document/202417" TargetMode="External"/><Relationship Id="rIdac7sz4p3zo6lis9m1ko3e" Type="http://schemas.openxmlformats.org/officeDocument/2006/relationships/hyperlink" Target="http://kodeks.duckdns.org/document/203937" TargetMode="External"/><Relationship Id="rIdpvnrhg1e8to0nlw2e5s3i" Type="http://schemas.openxmlformats.org/officeDocument/2006/relationships/hyperlink" Target="http://kodeks.duckdns.org/document/203937" TargetMode="External"/><Relationship Id="rIdcmt8yh_z84htc57kcstd_" Type="http://schemas.openxmlformats.org/officeDocument/2006/relationships/hyperlink" Target="http://kodeks.duckdns.org/document/202124" TargetMode="External"/><Relationship Id="rId-znawnbzjbywcp4pmidlx" Type="http://schemas.openxmlformats.org/officeDocument/2006/relationships/hyperlink" Target="http://kodeks.duckdns.org/document/202124" TargetMode="External"/><Relationship Id="rIdofbgk3qn0plmyoe8ndazn" Type="http://schemas.openxmlformats.org/officeDocument/2006/relationships/hyperlink" Target="http://kodeks.duckdns.org/document/203192" TargetMode="External"/><Relationship Id="rIdqdhlvaxj-iqki0mw0s6dj" Type="http://schemas.openxmlformats.org/officeDocument/2006/relationships/hyperlink" Target="http://kodeks.duckdns.org/document/203210" TargetMode="External"/><Relationship Id="rIduaatysqb66ctzej5adjhi" Type="http://schemas.openxmlformats.org/officeDocument/2006/relationships/hyperlink" Target="http://kodeks.duckdns.org/document/205376" TargetMode="External"/><Relationship Id="rIdfl6apmpb2pi4dohwkagoe" Type="http://schemas.openxmlformats.org/officeDocument/2006/relationships/hyperlink" Target="http://kodeks.duckdns.org/document/9652" TargetMode="External"/><Relationship Id="rIdh-n6rzkmrjkvk33fhdy18" Type="http://schemas.openxmlformats.org/officeDocument/2006/relationships/hyperlink" Target="http://kodeks.duckdns.org/document/1098" TargetMode="External"/><Relationship Id="rIdqvps9hgpcbvmucjq23xs7" Type="http://schemas.openxmlformats.org/officeDocument/2006/relationships/hyperlink" Target="http://kodeks.duckdns.org/document/203192" TargetMode="External"/><Relationship Id="rIdkds_hqtfzdis1nweabn4p" Type="http://schemas.openxmlformats.org/officeDocument/2006/relationships/hyperlink" Target="http://kodeks.duckdns.org/document/1098" TargetMode="External"/><Relationship Id="rIdvfvkln49in3oy4eazbz_r" Type="http://schemas.openxmlformats.org/officeDocument/2006/relationships/hyperlink" Target="http://kodeks.duckdns.org/document/202124" TargetMode="External"/><Relationship Id="rIdz2t8dej8yx8udecphsjwu" Type="http://schemas.openxmlformats.org/officeDocument/2006/relationships/hyperlink" Target="http://kodeks.duckdns.org/document/203192" TargetMode="External"/><Relationship Id="rId2hcbbqee1dndktdt4cgzy" Type="http://schemas.openxmlformats.org/officeDocument/2006/relationships/hyperlink" Target="http://kodeks.duckdns.org/document/203454" TargetMode="External"/><Relationship Id="rIdtkdroreiexrnymwkp5lrm" Type="http://schemas.openxmlformats.org/officeDocument/2006/relationships/hyperlink" Target="http://kodeks.duckdns.org/document/205376" TargetMode="External"/><Relationship Id="rIdofrqcyzernlcy73jcm4hf" Type="http://schemas.openxmlformats.org/officeDocument/2006/relationships/hyperlink" Target="http://kodeks.duckdns.org/document/568" TargetMode="External"/><Relationship Id="rId0elxhukrwjm-0y048_oeh" Type="http://schemas.openxmlformats.org/officeDocument/2006/relationships/hyperlink" Target="http://kodeks.duckdns.org/document/205376" TargetMode="External"/><Relationship Id="rId2yohsyml2tdnvigerdfde" Type="http://schemas.openxmlformats.org/officeDocument/2006/relationships/hyperlink" Target="http://kodeks.duckdns.org/document/202917" TargetMode="External"/><Relationship Id="rId58s1u32obbni98tpjwkws" Type="http://schemas.openxmlformats.org/officeDocument/2006/relationships/hyperlink" Target="http://kodeks.duckdns.org/document/205376" TargetMode="External"/><Relationship Id="rIdy8ipwxutr8y5hd0fxvn2t" Type="http://schemas.openxmlformats.org/officeDocument/2006/relationships/hyperlink" Target="http://kodeks.duckdns.org/document/205376" TargetMode="External"/><Relationship Id="rIdj0twunze5pzewgvwbezga" Type="http://schemas.openxmlformats.org/officeDocument/2006/relationships/hyperlink" Target="http://kodeks.duckdns.org/document/205376" TargetMode="External"/><Relationship Id="rIdr7vhdwouugwvs_w2x_1w-" Type="http://schemas.openxmlformats.org/officeDocument/2006/relationships/hyperlink" Target="http://kodeks.duckdns.org/document/205376" TargetMode="External"/><Relationship Id="rIdqlpebb2jbhpoomvhvbrbf" Type="http://schemas.openxmlformats.org/officeDocument/2006/relationships/hyperlink" Target="http://kodeks.duckdns.org/document/205376" TargetMode="External"/><Relationship Id="rIdq_kcpt4vjvynnf8dbwbjq" Type="http://schemas.openxmlformats.org/officeDocument/2006/relationships/hyperlink" Target="http://kodeks.duckdns.org/document/203764" TargetMode="External"/><Relationship Id="rIdk23pvj1zjqzc91bcqnp_6" Type="http://schemas.openxmlformats.org/officeDocument/2006/relationships/hyperlink" Target="http://kodeks.duckdns.org/document/1510" TargetMode="External"/><Relationship Id="rIdpv6d8s3qk1uhsv8txjwmc" Type="http://schemas.openxmlformats.org/officeDocument/2006/relationships/hyperlink" Target="http://kodeks.duckdns.org/document/205376" TargetMode="External"/><Relationship Id="rIdbxoghrgbqmeqc-3r7v3mc" Type="http://schemas.openxmlformats.org/officeDocument/2006/relationships/hyperlink" Target="http://kodeks.duckdns.org/document/111498" TargetMode="External"/><Relationship Id="rIdifctk4cbj0egu4orwt3q4" Type="http://schemas.openxmlformats.org/officeDocument/2006/relationships/hyperlink" Target="http://kodeks.duckdns.org/document/111498" TargetMode="External"/><Relationship Id="rIddlcwjtxwfqakbzemj1zft" Type="http://schemas.openxmlformats.org/officeDocument/2006/relationships/hyperlink" Target="http://kodeks.duckdns.org/document/111498" TargetMode="External"/><Relationship Id="rIdvahdyo5t7awsnitwazamh" Type="http://schemas.openxmlformats.org/officeDocument/2006/relationships/hyperlink" Target="http://kodeks.duckdns.org/document/1510" TargetMode="External"/><Relationship Id="rIdahhsd8ouonirrlcb0gisy" Type="http://schemas.openxmlformats.org/officeDocument/2006/relationships/hyperlink" Target="http://kodeks.duckdns.org/document/203192" TargetMode="External"/><Relationship Id="rIdzhvmo-vjxlpprsvaqgzpa" Type="http://schemas.openxmlformats.org/officeDocument/2006/relationships/hyperlink" Target="http://kodeks.duckdns.org/document/111498" TargetMode="External"/><Relationship Id="rId-z-jbseeurfeoc7qxy2cc" Type="http://schemas.openxmlformats.org/officeDocument/2006/relationships/hyperlink" Target="http://kodeks.duckdns.org/document/1510" TargetMode="External"/><Relationship Id="rId-39eyratqqrlkbidjb6n2" Type="http://schemas.openxmlformats.org/officeDocument/2006/relationships/hyperlink" Target="http://kodeks.duckdns.org/document/203192" TargetMode="External"/><Relationship Id="rIdgigg7vpjooolqwlt2ovm3" Type="http://schemas.openxmlformats.org/officeDocument/2006/relationships/hyperlink" Target="http://kodeks.duckdns.org/document/111498" TargetMode="External"/><Relationship Id="rIdjy-jcadgls1bth2eaviba" Type="http://schemas.openxmlformats.org/officeDocument/2006/relationships/hyperlink" Target="http://kodeks.duckdns.org/document/1432" TargetMode="External"/><Relationship Id="rId1iex1mwuqiphfhd2nnaa1" Type="http://schemas.openxmlformats.org/officeDocument/2006/relationships/hyperlink" Target="http://kodeks.duckdns.org/document/203192" TargetMode="External"/><Relationship Id="rIdukcecbon8me_i2s47_hsi" Type="http://schemas.openxmlformats.org/officeDocument/2006/relationships/hyperlink" Target="http://kodeks.duckdns.org/document/202355" TargetMode="External"/><Relationship Id="rIdd3u-vc_gcgourfneiuisz" Type="http://schemas.openxmlformats.org/officeDocument/2006/relationships/hyperlink" Target="http://kodeks.duckdns.org/document/203223" TargetMode="External"/><Relationship Id="rIdq9ieyitokl4i94jiiqya7" Type="http://schemas.openxmlformats.org/officeDocument/2006/relationships/hyperlink" Target="http://kodeks.duckdns.org/document/1510" TargetMode="External"/><Relationship Id="rId0uzzhtxmikv_0qbzze8ny" Type="http://schemas.openxmlformats.org/officeDocument/2006/relationships/hyperlink" Target="http://kodeks.duckdns.org/document/203192" TargetMode="External"/><Relationship Id="rIdzh_wjme0r5wfyabllcwhi" Type="http://schemas.openxmlformats.org/officeDocument/2006/relationships/hyperlink" Target="http://kodeks.duckdns.org/document/203192" TargetMode="External"/><Relationship Id="rIdyaqrssnvpg3mdwr7qy_gk" Type="http://schemas.openxmlformats.org/officeDocument/2006/relationships/hyperlink" Target="http://kodeks.duckdns.org/document/1510" TargetMode="External"/><Relationship Id="rIdr9lzt_1toiodsxv7s4n1f" Type="http://schemas.openxmlformats.org/officeDocument/2006/relationships/hyperlink" Target="http://kodeks.duckdns.org/document/202355" TargetMode="External"/><Relationship Id="rIddrrvr69i67vvracs2su6c" Type="http://schemas.openxmlformats.org/officeDocument/2006/relationships/hyperlink" Target="http://kodeks.duckdns.org/document/1185" TargetMode="External"/><Relationship Id="rIdfzvvgmqdmyovp071r5dar" Type="http://schemas.openxmlformats.org/officeDocument/2006/relationships/hyperlink" Target="http://kodeks.duckdns.org/document/20220" TargetMode="External"/><Relationship Id="rIdd3noppyqwjc88jddwkcvq" Type="http://schemas.openxmlformats.org/officeDocument/2006/relationships/hyperlink" Target="http://kodeks.duckdns.org/document/205354" TargetMode="External"/><Relationship Id="rIdne400ouaiiqz72o9ychse" Type="http://schemas.openxmlformats.org/officeDocument/2006/relationships/hyperlink" Target="http://kodeks.duckdns.org/document/1510" TargetMode="External"/><Relationship Id="rIdq0mlqm7qca-b2yccnojby" Type="http://schemas.openxmlformats.org/officeDocument/2006/relationships/hyperlink" Target="http://kodeks.duckdns.org/document/203192" TargetMode="External"/><Relationship Id="rIdnaiekchw7f0as7ynjiauh" Type="http://schemas.openxmlformats.org/officeDocument/2006/relationships/hyperlink" Target="http://kodeks.duckdns.org/document/111487" TargetMode="External"/><Relationship Id="rIdg3r-fevuwrdcsiewaiwtc" Type="http://schemas.openxmlformats.org/officeDocument/2006/relationships/hyperlink" Target="http://kodeks.duckdns.org/document/1510" TargetMode="External"/><Relationship Id="rIdbroinkgpwouilhvlduejt" Type="http://schemas.openxmlformats.org/officeDocument/2006/relationships/hyperlink" Target="http://kodeks.duckdns.org/document/9603" TargetMode="External"/><Relationship Id="rIdzhhmv3bf-g5d834egelc2" Type="http://schemas.openxmlformats.org/officeDocument/2006/relationships/hyperlink" Target="http://kodeks.duckdns.org/document/9643" TargetMode="External"/><Relationship Id="rIdurakcfb0cgfgcj1-ovhed" Type="http://schemas.openxmlformats.org/officeDocument/2006/relationships/hyperlink" Target="http://kodeks.duckdns.org/document/202124" TargetMode="External"/><Relationship Id="rIdsxc8tqjbb5ww7t5ksuz0m" Type="http://schemas.openxmlformats.org/officeDocument/2006/relationships/hyperlink" Target="http://kodeks.duckdns.org/document/205354" TargetMode="External"/><Relationship Id="rId5ncdap2cww8wj6ly5cvqw" Type="http://schemas.openxmlformats.org/officeDocument/2006/relationships/hyperlink" Target="http://kodeks.duckdns.org/document/1510" TargetMode="External"/><Relationship Id="rIdemukl0gcapte60erh3351" Type="http://schemas.openxmlformats.org/officeDocument/2006/relationships/hyperlink" Target="http://kodeks.duckdns.org/document/203764" TargetMode="External"/><Relationship Id="rIdlpf80qkewj6bdbai6_jpe" Type="http://schemas.openxmlformats.org/officeDocument/2006/relationships/hyperlink" Target="http://kodeks.duckdns.org/document/1510" TargetMode="External"/><Relationship Id="rIdl4eslm9dc-p2qkha5egxc" Type="http://schemas.openxmlformats.org/officeDocument/2006/relationships/hyperlink" Target="http://kodeks.duckdns.org/document/1185" TargetMode="External"/><Relationship Id="rIdwazmqsqjbn-wnihub4xo9" Type="http://schemas.openxmlformats.org/officeDocument/2006/relationships/hyperlink" Target="http://kodeks.duckdns.org/document/1454" TargetMode="External"/><Relationship Id="rIdew5xqmik5bhwrge_mpgf_" Type="http://schemas.openxmlformats.org/officeDocument/2006/relationships/hyperlink" Target="http://kodeks.duckdns.org/document/1510" TargetMode="External"/><Relationship Id="rIdrrriiujeypvgnktduhlvl" Type="http://schemas.openxmlformats.org/officeDocument/2006/relationships/hyperlink" Target="http://kodeks.duckdns.org/document/1510" TargetMode="External"/><Relationship Id="rId3a6lfm6hpsplb3ndoxl2v" Type="http://schemas.openxmlformats.org/officeDocument/2006/relationships/hyperlink" Target="http://kodeks.duckdns.org/document/202124" TargetMode="External"/><Relationship Id="rIdphfmpk8tc_ozflbeyi9bb" Type="http://schemas.openxmlformats.org/officeDocument/2006/relationships/hyperlink" Target="http://kodeks.duckdns.org/document/205354" TargetMode="External"/><Relationship Id="rIdw9hc-jyqrsdvnxwjiklne" Type="http://schemas.openxmlformats.org/officeDocument/2006/relationships/hyperlink" Target="http://kodeks.duckdns.org/document/1510" TargetMode="External"/><Relationship Id="rIdhamnevnjabaedft_maiaq" Type="http://schemas.openxmlformats.org/officeDocument/2006/relationships/hyperlink" Target="http://kodeks.duckdns.org/document/202355" TargetMode="External"/><Relationship Id="rIdynfumz5fbzgbswn6hly4_" Type="http://schemas.openxmlformats.org/officeDocument/2006/relationships/hyperlink" Target="http://kodeks.duckdns.org/document/203454" TargetMode="External"/><Relationship Id="rIdqugrwifrvfzyompvmdjp_" Type="http://schemas.openxmlformats.org/officeDocument/2006/relationships/hyperlink" Target="http://kodeks.duckdns.org/document/1510" TargetMode="External"/><Relationship Id="rIdhtwzxocu4_00qxg3dgxqw" Type="http://schemas.openxmlformats.org/officeDocument/2006/relationships/hyperlink" Target="http://kodeks.duckdns.org/document/6" TargetMode="External"/><Relationship Id="rId_6oi8awfytbqvm1t_wj-c" Type="http://schemas.openxmlformats.org/officeDocument/2006/relationships/hyperlink" Target="http://kodeks.duckdns.org/document/1510" TargetMode="External"/><Relationship Id="rIdnpykordev5kqdzlrklqqh" Type="http://schemas.openxmlformats.org/officeDocument/2006/relationships/hyperlink" Target="http://kodeks.duckdns.org/document/205376" TargetMode="External"/><Relationship Id="rId8b-rmeiypwz8snbw-uqin" Type="http://schemas.openxmlformats.org/officeDocument/2006/relationships/hyperlink" Target="http://kodeks.duckdns.org/document/1510" TargetMode="External"/><Relationship Id="rId2zx4vc3sowke_e3kvasse" Type="http://schemas.openxmlformats.org/officeDocument/2006/relationships/hyperlink" Target="http://kodeks.duckdns.org/document/1510" TargetMode="External"/><Relationship Id="rIdibvfclhnbpwplmefonnzj" Type="http://schemas.openxmlformats.org/officeDocument/2006/relationships/hyperlink" Target="http://kodeks.duckdns.org/document/202917" TargetMode="External"/><Relationship Id="rIdp0zjtezmuvdfonhmjxk2i" Type="http://schemas.openxmlformats.org/officeDocument/2006/relationships/hyperlink" Target="http://kodeks.duckdns.org/document/203223" TargetMode="External"/><Relationship Id="rIduxw8bwrohmjlm3lsh-z7u" Type="http://schemas.openxmlformats.org/officeDocument/2006/relationships/hyperlink" Target="http://kodeks.duckdns.org/document/205376" TargetMode="External"/><Relationship Id="rIdsus-mlzb1wznmsoemmi4r" Type="http://schemas.openxmlformats.org/officeDocument/2006/relationships/hyperlink" Target="http://kodeks.duckdns.org/document/1510" TargetMode="External"/><Relationship Id="rIdxek7vrxfufwftp4xzsr9o" Type="http://schemas.openxmlformats.org/officeDocument/2006/relationships/hyperlink" Target="http://kodeks.duckdns.org/document/202407" TargetMode="External"/><Relationship Id="rIdwfe1kifzvqdrumplfcj3q" Type="http://schemas.openxmlformats.org/officeDocument/2006/relationships/hyperlink" Target="http://kodeks.duckdns.org/document/1510" TargetMode="External"/><Relationship Id="rId6gjzjfrienlhwshmdjq--" Type="http://schemas.openxmlformats.org/officeDocument/2006/relationships/hyperlink" Target="http://kodeks.duckdns.org/document/202407" TargetMode="External"/><Relationship Id="rIdgqisdnx5bu8vzqy2w7wfq" Type="http://schemas.openxmlformats.org/officeDocument/2006/relationships/hyperlink" Target="http://kodeks.duckdns.org/document/1510" TargetMode="External"/><Relationship Id="rIdhn-pqxxhnmacmafqkddot" Type="http://schemas.openxmlformats.org/officeDocument/2006/relationships/hyperlink" Target="http://kodeks.duckdns.org/document/202407" TargetMode="External"/><Relationship Id="rIdrrvf3rwfn3bq-rooq-dvq" Type="http://schemas.openxmlformats.org/officeDocument/2006/relationships/hyperlink" Target="http://kodeks.duckdns.org/document/202407" TargetMode="External"/><Relationship Id="rIdhvqk_zrw8edkput0dx9bf" Type="http://schemas.openxmlformats.org/officeDocument/2006/relationships/hyperlink" Target="http://kodeks.duckdns.org/document/202407" TargetMode="External"/><Relationship Id="rIdqnuduu2rhouoormqzsizy" Type="http://schemas.openxmlformats.org/officeDocument/2006/relationships/hyperlink" Target="http://kodeks.duckdns.org/document/1510" TargetMode="External"/><Relationship Id="rIdb3tctisg4hig1fj4l6rup" Type="http://schemas.openxmlformats.org/officeDocument/2006/relationships/hyperlink" Target="http://kodeks.duckdns.org/document/202407" TargetMode="External"/><Relationship Id="rIduzr7qmvdr4fz8dcq0zgpz" Type="http://schemas.openxmlformats.org/officeDocument/2006/relationships/hyperlink" Target="http://kodeks.duckdns.org/document/1510" TargetMode="External"/><Relationship Id="rIdxhxbe75bdbhewqxjusrc6" Type="http://schemas.openxmlformats.org/officeDocument/2006/relationships/hyperlink" Target="http://kodeks.duckdns.org/document/1510" TargetMode="External"/><Relationship Id="rIdlzxxo_w0w7g3_jv8gvycs" Type="http://schemas.openxmlformats.org/officeDocument/2006/relationships/hyperlink" Target="http://kodeks.duckdns.org/document/203764" TargetMode="External"/><Relationship Id="rIdiibtiw-nf3bjitufq4bfb" Type="http://schemas.openxmlformats.org/officeDocument/2006/relationships/hyperlink" Target="http://kodeks.duckdns.org/document/1510" TargetMode="External"/><Relationship Id="rId71ojaqk-86oh7fsszoz_c" Type="http://schemas.openxmlformats.org/officeDocument/2006/relationships/hyperlink" Target="http://kodeks.duckdns.org/document/203192" TargetMode="External"/><Relationship Id="rIdduce7rtzegmvynwf9g2t_" Type="http://schemas.openxmlformats.org/officeDocument/2006/relationships/hyperlink" Target="http://kodeks.duckdns.org/document/1510" TargetMode="External"/><Relationship Id="rIdhu7un3tds-oza1o3czbwz" Type="http://schemas.openxmlformats.org/officeDocument/2006/relationships/hyperlink" Target="http://kodeks.duckdns.org/document/202407" TargetMode="External"/><Relationship Id="rIdn8jhdg3m9ure6cpoiqbgd" Type="http://schemas.openxmlformats.org/officeDocument/2006/relationships/hyperlink" Target="http://kodeks.duckdns.org/document/1510" TargetMode="External"/><Relationship Id="rIdtm7mpqilu5oayggclr8wy" Type="http://schemas.openxmlformats.org/officeDocument/2006/relationships/hyperlink" Target="http://kodeks.duckdns.org/document/202407" TargetMode="External"/><Relationship Id="rIdl1adbkuq6q9pm2t-9vjj6" Type="http://schemas.openxmlformats.org/officeDocument/2006/relationships/hyperlink" Target="http://kodeks.duckdns.org/document/1510" TargetMode="External"/><Relationship Id="rIdhgunbz6xokz4usrhqfcab" Type="http://schemas.openxmlformats.org/officeDocument/2006/relationships/hyperlink" Target="http://kodeks.duckdns.org/document/1510" TargetMode="External"/><Relationship Id="rIdbxjjhuwe5dpjqfyik5n7c" Type="http://schemas.openxmlformats.org/officeDocument/2006/relationships/hyperlink" Target="http://kodeks.duckdns.org/document/202124" TargetMode="External"/><Relationship Id="rIdparmifimfnk7nafjhvpuu" Type="http://schemas.openxmlformats.org/officeDocument/2006/relationships/hyperlink" Target="http://kodeks.duckdns.org/document/9659" TargetMode="External"/><Relationship Id="rIdqburx9-kszbw1viwnuooj" Type="http://schemas.openxmlformats.org/officeDocument/2006/relationships/hyperlink" Target="http://kodeks.duckdns.org/document/111266" TargetMode="External"/><Relationship Id="rId1uybh80tgvjsvbwn5fstj" Type="http://schemas.openxmlformats.org/officeDocument/2006/relationships/hyperlink" Target="http://kodeks.duckdns.org/document/1510" TargetMode="External"/><Relationship Id="rIdiwsup3o6bp1djikqwe7v-" Type="http://schemas.openxmlformats.org/officeDocument/2006/relationships/hyperlink" Target="http://kodeks.duckdns.org/document/9676" TargetMode="External"/><Relationship Id="rIdsxq0kmfpsu2a_f9lewpxq" Type="http://schemas.openxmlformats.org/officeDocument/2006/relationships/hyperlink" Target="http://kodeks.duckdns.org/document/1432" TargetMode="External"/><Relationship Id="rIdztnczzkrskc-rzylaerjm" Type="http://schemas.openxmlformats.org/officeDocument/2006/relationships/hyperlink" Target="http://kodeks.duckdns.org/document/205231" TargetMode="External"/><Relationship Id="rIdgqdm24tvcui-4ah5fkmww" Type="http://schemas.openxmlformats.org/officeDocument/2006/relationships/hyperlink" Target="http://kodeks.duckdns.org/document/202124" TargetMode="External"/><Relationship Id="rId9bstcckzlw3faczosyh5c" Type="http://schemas.openxmlformats.org/officeDocument/2006/relationships/hyperlink" Target="http://kodeks.duckdns.org/document/202124" TargetMode="External"/><Relationship Id="rIdoklv5cltxy6buqqko47ng" Type="http://schemas.openxmlformats.org/officeDocument/2006/relationships/hyperlink" Target="http://kodeks.duckdns.org/document/203192" TargetMode="External"/><Relationship Id="rIdrs3w-65a4tyglken5m5zs" Type="http://schemas.openxmlformats.org/officeDocument/2006/relationships/hyperlink" Target="http://kodeks.duckdns.org/document/203648" TargetMode="External"/><Relationship Id="rIds9p3u7lyeayseze0iknzz" Type="http://schemas.openxmlformats.org/officeDocument/2006/relationships/hyperlink" Target="http://kodeks.duckdns.org/document/568" TargetMode="External"/><Relationship Id="rId97vatvthadbdnsp4inrql" Type="http://schemas.openxmlformats.org/officeDocument/2006/relationships/hyperlink" Target="http://kodeks.duckdns.org/document/111498" TargetMode="External"/><Relationship Id="rId6c11s22lfpcqgslsflw8d" Type="http://schemas.openxmlformats.org/officeDocument/2006/relationships/hyperlink" Target="http://kodeks.duckdns.org/document/9643" TargetMode="External"/><Relationship Id="rIdktcg3g-cqixqr2cklrooa" Type="http://schemas.openxmlformats.org/officeDocument/2006/relationships/hyperlink" Target="http://kodeks.duckdns.org/document/9#st_332" TargetMode="External"/><Relationship Id="rIdgrfheetul5bnachpvfhzx" Type="http://schemas.openxmlformats.org/officeDocument/2006/relationships/hyperlink" Target="http://kodeks.duckdns.org/document/9637" TargetMode="External"/><Relationship Id="rIdv964q5atqmekyesd724pb" Type="http://schemas.openxmlformats.org/officeDocument/2006/relationships/hyperlink" Target="http://kodeks.duckdns.org/document/111266" TargetMode="External"/><Relationship Id="rIdhj3wrjf7u_p2lqkddkkhx" Type="http://schemas.openxmlformats.org/officeDocument/2006/relationships/hyperlink" Target="http://kodeks.duckdns.org/document/111525" TargetMode="External"/><Relationship Id="rId8cq1qbpesymos1lor3m8q" Type="http://schemas.openxmlformats.org/officeDocument/2006/relationships/hyperlink" Target="http://kodeks.duckdns.org/document/203764" TargetMode="External"/><Relationship Id="rId6qr74tlkq7vyywcvnunr2" Type="http://schemas.openxmlformats.org/officeDocument/2006/relationships/hyperlink" Target="http://kodeks.duckdns.org/document/203764" TargetMode="External"/><Relationship Id="rIdcwp6auxeqflr3lewifpue" Type="http://schemas.openxmlformats.org/officeDocument/2006/relationships/hyperlink" Target="http://kodeks.duckdns.org/document/111498" TargetMode="External"/><Relationship Id="rIdmfetddygixuejsjgl3h8a" Type="http://schemas.openxmlformats.org/officeDocument/2006/relationships/hyperlink" Target="http://kodeks.duckdns.org/document/202124" TargetMode="External"/><Relationship Id="rIdwcspau7fqshf5psp4xus4" Type="http://schemas.openxmlformats.org/officeDocument/2006/relationships/hyperlink" Target="http://kodeks.duckdns.org/document/202407" TargetMode="External"/><Relationship Id="rIdggf5m_htcd-fydaek8pgz" Type="http://schemas.openxmlformats.org/officeDocument/2006/relationships/hyperlink" Target="http://kodeks.duckdns.org/document/1098" TargetMode="External"/><Relationship Id="rIdz53damau4kjmdwsxbmwdx" Type="http://schemas.openxmlformats.org/officeDocument/2006/relationships/hyperlink" Target="http://kodeks.duckdns.org/document/1946" TargetMode="External"/><Relationship Id="rIdtzrbui5rb_qpnorzs_y5s" Type="http://schemas.openxmlformats.org/officeDocument/2006/relationships/hyperlink" Target="http://kodeks.duckdns.org/document/202355" TargetMode="External"/><Relationship Id="rIdnxgpihfu9vvz9lbh9k3gy" Type="http://schemas.openxmlformats.org/officeDocument/2006/relationships/hyperlink" Target="http://kodeks.duckdns.org/document/9656" TargetMode="External"/><Relationship Id="rIdorko00wisry5y5amy3p2a" Type="http://schemas.openxmlformats.org/officeDocument/2006/relationships/hyperlink" Target="http://kodeks.duckdns.org/document/203764" TargetMode="External"/><Relationship Id="rIdq0-05y-shj5imov3rxrui" Type="http://schemas.openxmlformats.org/officeDocument/2006/relationships/hyperlink" Target="http://kodeks.duckdns.org/document/202917" TargetMode="External"/><Relationship Id="rIdhodhxj1a2a4fh88hy70qy" Type="http://schemas.openxmlformats.org/officeDocument/2006/relationships/hyperlink" Target="http://kodeks.duckdns.org/document/202124" TargetMode="External"/><Relationship Id="rIdha7qoslytunp7losb9zpf" Type="http://schemas.openxmlformats.org/officeDocument/2006/relationships/hyperlink" Target="http://kodeks.duckdns.org/document/202917" TargetMode="External"/><Relationship Id="rIdqbx_sqxh_73cwo7g9fhpa" Type="http://schemas.openxmlformats.org/officeDocument/2006/relationships/hyperlink" Target="http://kodeks.duckdns.org/document/202917" TargetMode="External"/><Relationship Id="rIddg_ywpou0rt3buvw5o0ym" Type="http://schemas.openxmlformats.org/officeDocument/2006/relationships/hyperlink" Target="http://kodeks.duckdns.org/document/205244" TargetMode="External"/><Relationship Id="rIdiyih_xvpgvnxlvo7x2ysr" Type="http://schemas.openxmlformats.org/officeDocument/2006/relationships/hyperlink" Target="http://kodeks.duckdns.org/document/202917" TargetMode="External"/><Relationship Id="rIdkn30sw8gxecbmikcjjtws" Type="http://schemas.openxmlformats.org/officeDocument/2006/relationships/hyperlink" Target="http://kodeks.duckdns.org/document/202917" TargetMode="External"/><Relationship Id="rId9jf5mzesubajyvnwuif-9" Type="http://schemas.openxmlformats.org/officeDocument/2006/relationships/hyperlink" Target="http://kodeks.duckdns.org/document/203714" TargetMode="External"/><Relationship Id="rId1wtydvuksqecl93r6dhdq" Type="http://schemas.openxmlformats.org/officeDocument/2006/relationships/hyperlink" Target="http://kodeks.duckdns.org/document/202917" TargetMode="External"/><Relationship Id="rIdtfsbogdl_jt9b2ukhl-y1" Type="http://schemas.openxmlformats.org/officeDocument/2006/relationships/hyperlink" Target="http://kodeks.duckdns.org/document/202917" TargetMode="External"/><Relationship Id="rIdq50ks8ogiqex5tm6v7ex3" Type="http://schemas.openxmlformats.org/officeDocument/2006/relationships/hyperlink" Target="http://kodeks.duckdns.org/document/202917" TargetMode="External"/><Relationship Id="rIdycvk29et-afxewpjfdp2e" Type="http://schemas.openxmlformats.org/officeDocument/2006/relationships/hyperlink" Target="http://kodeks.duckdns.org/document/203714" TargetMode="External"/><Relationship Id="rIdgeykmpzsy6v9sdwc1fa8l" Type="http://schemas.openxmlformats.org/officeDocument/2006/relationships/hyperlink" Target="http://kodeks.duckdns.org/document/202917" TargetMode="External"/><Relationship Id="rId0xh26-vv7bvj1k7z_i2vz" Type="http://schemas.openxmlformats.org/officeDocument/2006/relationships/hyperlink" Target="http://kodeks.duckdns.org/document/1510" TargetMode="External"/><Relationship Id="rIdwkcd8m_sqctpv3ned3unr" Type="http://schemas.openxmlformats.org/officeDocument/2006/relationships/hyperlink" Target="http://kodeks.duckdns.org/document/1510" TargetMode="External"/><Relationship Id="rIdj6sh7r3d_lsa8uydyk4bh" Type="http://schemas.openxmlformats.org/officeDocument/2006/relationships/hyperlink" Target="http://kodeks.duckdns.org/document/203192" TargetMode="External"/><Relationship Id="rIdiaol9ddldn9jwplrxwgdx" Type="http://schemas.openxmlformats.org/officeDocument/2006/relationships/hyperlink" Target="http://kodeks.duckdns.org/document/111498" TargetMode="External"/><Relationship Id="rIdlif3hjsajitow54sh-ny_" Type="http://schemas.openxmlformats.org/officeDocument/2006/relationships/hyperlink" Target="http://kodeks.duckdns.org/document/1510" TargetMode="External"/><Relationship Id="rIduvyqtccqlhzkliaggeqyj" Type="http://schemas.openxmlformats.org/officeDocument/2006/relationships/hyperlink" Target="http://kodeks.duckdns.org/document/203764" TargetMode="External"/><Relationship Id="rIdjsloolkpc6snw74rcoii5" Type="http://schemas.openxmlformats.org/officeDocument/2006/relationships/hyperlink" Target="http://kodeks.duckdns.org/document/1510" TargetMode="External"/><Relationship Id="rIdr7khgxv3t6fnob9iexwhg" Type="http://schemas.openxmlformats.org/officeDocument/2006/relationships/hyperlink" Target="http://kodeks.duckdns.org/document/1510" TargetMode="External"/><Relationship Id="rId8uy4tzdrwuxoyro75ql3n" Type="http://schemas.openxmlformats.org/officeDocument/2006/relationships/hyperlink" Target="http://kodeks.duckdns.org/document/202124" TargetMode="External"/><Relationship Id="rIddmza2ktlqv8vkdavwthme" Type="http://schemas.openxmlformats.org/officeDocument/2006/relationships/hyperlink" Target="http://kodeks.duckdns.org/document/202407" TargetMode="External"/><Relationship Id="rId3iaopkoh6vgdnjqazidqu" Type="http://schemas.openxmlformats.org/officeDocument/2006/relationships/hyperlink" Target="http://kodeks.duckdns.org/document/202124" TargetMode="External"/><Relationship Id="rIddjp2st9a61mslczwq5fer" Type="http://schemas.openxmlformats.org/officeDocument/2006/relationships/hyperlink" Target="http://kodeks.duckdns.org/document/1510" TargetMode="External"/><Relationship Id="rIdneh9zfr6kjk4rln4v64db" Type="http://schemas.openxmlformats.org/officeDocument/2006/relationships/hyperlink" Target="http://kodeks.duckdns.org/document/1454" TargetMode="External"/><Relationship Id="rIdmnda0kqcavwh0asxwpvia" Type="http://schemas.openxmlformats.org/officeDocument/2006/relationships/hyperlink" Target="http://kodeks.duckdns.org/document/1510" TargetMode="External"/><Relationship Id="rIddj2nk8cs-9amo1x67sleh" Type="http://schemas.openxmlformats.org/officeDocument/2006/relationships/hyperlink" Target="http://kodeks.duckdns.org/document/203764" TargetMode="External"/><Relationship Id="rIdfne8s9daeeyo_q8thhmep" Type="http://schemas.openxmlformats.org/officeDocument/2006/relationships/hyperlink" Target="http://kodeks.duckdns.org/document/1510" TargetMode="External"/><Relationship Id="rIdrdzwoxzh_173m2dqrc85w" Type="http://schemas.openxmlformats.org/officeDocument/2006/relationships/hyperlink" Target="http://kodeks.duckdns.org/document/9681" TargetMode="External"/><Relationship Id="rIde5acihjdpt3izxtlfavin" Type="http://schemas.openxmlformats.org/officeDocument/2006/relationships/hyperlink" Target="http://kodeks.duckdns.org/document/1510" TargetMode="External"/><Relationship Id="rId42dx_ufinlhw080tn5svf" Type="http://schemas.openxmlformats.org/officeDocument/2006/relationships/hyperlink" Target="http://kodeks.duckdns.org/document/1510" TargetMode="External"/><Relationship Id="rIdxlbm5rpz4ith-2ut0dpoj" Type="http://schemas.openxmlformats.org/officeDocument/2006/relationships/hyperlink" Target="http://kodeks.duckdns.org/document/202124" TargetMode="External"/><Relationship Id="rIdajcqwf71e2gscqj8o4ds8" Type="http://schemas.openxmlformats.org/officeDocument/2006/relationships/hyperlink" Target="http://kodeks.duckdns.org/document/202407" TargetMode="External"/><Relationship Id="rIdzbs6c93anpvhzqiu1id9t" Type="http://schemas.openxmlformats.org/officeDocument/2006/relationships/hyperlink" Target="http://kodeks.duckdns.org/document/1454" TargetMode="External"/><Relationship Id="rIdirqleb9xdvrjauhxud_ig" Type="http://schemas.openxmlformats.org/officeDocument/2006/relationships/hyperlink" Target="http://kodeks.duckdns.org/document/1454" TargetMode="External"/><Relationship Id="rIdk9g40xkythy3tqrvf-bbc" Type="http://schemas.openxmlformats.org/officeDocument/2006/relationships/hyperlink" Target="http://kodeks.duckdns.org/document/1510" TargetMode="External"/><Relationship Id="rIdztpg6xgefpnk59n35k4hs" Type="http://schemas.openxmlformats.org/officeDocument/2006/relationships/hyperlink" Target="http://kodeks.duckdns.org/document/202407" TargetMode="External"/><Relationship Id="rIdw7qjnf1injaqqtqvo2rmu" Type="http://schemas.openxmlformats.org/officeDocument/2006/relationships/hyperlink" Target="http://kodeks.duckdns.org/document/1454" TargetMode="External"/><Relationship Id="rIdrcudzdj_qdmih_ks7egq3" Type="http://schemas.openxmlformats.org/officeDocument/2006/relationships/hyperlink" Target="http://kodeks.duckdns.org/document/1510" TargetMode="External"/><Relationship Id="rIdjivoo4p9m-zcmh64gmepy" Type="http://schemas.openxmlformats.org/officeDocument/2006/relationships/hyperlink" Target="http://kodeks.duckdns.org/document/202124" TargetMode="External"/><Relationship Id="rIdju3-jdvz6gee-cgpwuktq" Type="http://schemas.openxmlformats.org/officeDocument/2006/relationships/hyperlink" Target="http://kodeks.duckdns.org/document/202407" TargetMode="External"/><Relationship Id="rIdpyl0ufpdfgrqqnzlt15fj" Type="http://schemas.openxmlformats.org/officeDocument/2006/relationships/hyperlink" Target="http://kodeks.duckdns.org/document/203764" TargetMode="External"/><Relationship Id="rIdj5g63vvzuyulk6wsym0qx" Type="http://schemas.openxmlformats.org/officeDocument/2006/relationships/hyperlink" Target="http://kodeks.duckdns.org/document/1454" TargetMode="External"/><Relationship Id="rIdlufzsekrzrevqw2ydusip" Type="http://schemas.openxmlformats.org/officeDocument/2006/relationships/hyperlink" Target="http://kodeks.duckdns.org/document/1510" TargetMode="External"/><Relationship Id="rIdeew6_seqhhegxneuxbykp" Type="http://schemas.openxmlformats.org/officeDocument/2006/relationships/hyperlink" Target="http://kodeks.duckdns.org/document/202124" TargetMode="External"/><Relationship Id="rId_2hrxmcw2m7euv9svc7s7" Type="http://schemas.openxmlformats.org/officeDocument/2006/relationships/hyperlink" Target="http://kodeks.duckdns.org/document/1510" TargetMode="External"/><Relationship Id="rIdso37qp9io6np5m07bo34w" Type="http://schemas.openxmlformats.org/officeDocument/2006/relationships/hyperlink" Target="http://kodeks.duckdns.org/document/205274" TargetMode="External"/><Relationship Id="rIdak5vsbes2bomeiddumg4r" Type="http://schemas.openxmlformats.org/officeDocument/2006/relationships/hyperlink" Target="http://kodeks.duckdns.org/document/9605" TargetMode="External"/><Relationship Id="rIdawocjbej3ahrol-nmzuww" Type="http://schemas.openxmlformats.org/officeDocument/2006/relationships/hyperlink" Target="http://kodeks.duckdns.org/document/9616" TargetMode="External"/><Relationship Id="rIdst6_mz3_4cog-u8kwvu_7" Type="http://schemas.openxmlformats.org/officeDocument/2006/relationships/hyperlink" Target="http://kodeks.duckdns.org/document/202124" TargetMode="External"/><Relationship Id="rIdxhgnnvchymx3ugosawtwd" Type="http://schemas.openxmlformats.org/officeDocument/2006/relationships/hyperlink" Target="http://kodeks.duckdns.org/document/205274" TargetMode="External"/><Relationship Id="rId9wgw5d-oqny_cefylkbra" Type="http://schemas.openxmlformats.org/officeDocument/2006/relationships/hyperlink" Target="http://kodeks.duckdns.org/document/111266" TargetMode="External"/><Relationship Id="rIdbvyymeevxntpnaj5jumh5" Type="http://schemas.openxmlformats.org/officeDocument/2006/relationships/hyperlink" Target="http://kodeks.duckdns.org/document/1510" TargetMode="External"/><Relationship Id="rIdncsue9ujsjt_0ow3av36w" Type="http://schemas.openxmlformats.org/officeDocument/2006/relationships/hyperlink" Target="http://kodeks.duckdns.org/document/202124" TargetMode="External"/><Relationship Id="rIdnqb_nr0klrxzp-hp2gn2c" Type="http://schemas.openxmlformats.org/officeDocument/2006/relationships/hyperlink" Target="http://kodeks.duckdns.org/document/205274" TargetMode="External"/><Relationship Id="rIdpvgeihffumjvm6easkavq" Type="http://schemas.openxmlformats.org/officeDocument/2006/relationships/hyperlink" Target="http://kodeks.duckdns.org/document/205274" TargetMode="External"/><Relationship Id="rIduskoqsbm3lqn5pinozjb7" Type="http://schemas.openxmlformats.org/officeDocument/2006/relationships/hyperlink" Target="http://kodeks.duckdns.org/document/202124" TargetMode="External"/><Relationship Id="rIdia4onuacyh1gix6ncc0hp" Type="http://schemas.openxmlformats.org/officeDocument/2006/relationships/hyperlink" Target="http://kodeks.duckdns.org/document/202917" TargetMode="External"/><Relationship Id="rIdej5a6l6rz_7l8z1twrv5k" Type="http://schemas.openxmlformats.org/officeDocument/2006/relationships/hyperlink" Target="http://kodeks.duckdns.org/document/205274" TargetMode="External"/><Relationship Id="rIdmk2xex-x2zi64vl0pgh2v" Type="http://schemas.openxmlformats.org/officeDocument/2006/relationships/hyperlink" Target="http://kodeks.duckdns.org/document/9616" TargetMode="External"/><Relationship Id="rIdr_qvfbse9as8iw77b4gjp" Type="http://schemas.openxmlformats.org/officeDocument/2006/relationships/hyperlink" Target="http://kodeks.duckdns.org/document/202124" TargetMode="External"/><Relationship Id="rIdkmcxwap-zmjsu_ncv_ma_" Type="http://schemas.openxmlformats.org/officeDocument/2006/relationships/hyperlink" Target="http://kodeks.duckdns.org/document/205274" TargetMode="External"/><Relationship Id="rIdlcg4nz_umifwrleiiocg5" Type="http://schemas.openxmlformats.org/officeDocument/2006/relationships/hyperlink" Target="http://kodeks.duckdns.org/document/111266" TargetMode="External"/><Relationship Id="rIdmcev3924-7w7wvp6z8mym" Type="http://schemas.openxmlformats.org/officeDocument/2006/relationships/hyperlink" Target="http://kodeks.duckdns.org/document/205274" TargetMode="External"/><Relationship Id="rIdo0wjfx8h-5xnbb9zt5j_u" Type="http://schemas.openxmlformats.org/officeDocument/2006/relationships/hyperlink" Target="http://kodeks.duckdns.org/document/205274" TargetMode="External"/><Relationship Id="rIdqy7cuctshysmzkrcpri7v" Type="http://schemas.openxmlformats.org/officeDocument/2006/relationships/hyperlink" Target="http://kodeks.duckdns.org/document/203714" TargetMode="External"/><Relationship Id="rIdchnzs4-qywr5hb5r14r5_" Type="http://schemas.openxmlformats.org/officeDocument/2006/relationships/hyperlink" Target="http://kodeks.duckdns.org/document/203714" TargetMode="External"/><Relationship Id="rIdg2-cna29-g_bwuklyo3ch" Type="http://schemas.openxmlformats.org/officeDocument/2006/relationships/hyperlink" Target="http://kodeks.duckdns.org/document/202124" TargetMode="External"/><Relationship Id="rId9maqctrcjpmr_tfmqs9ru" Type="http://schemas.openxmlformats.org/officeDocument/2006/relationships/hyperlink" Target="http://kodeks.duckdns.org/document/203714" TargetMode="External"/><Relationship Id="rIdscg0n3iu_xi9qg6936taq" Type="http://schemas.openxmlformats.org/officeDocument/2006/relationships/hyperlink" Target="http://kodeks.duckdns.org/document/203714" TargetMode="External"/><Relationship Id="rIdegoyekh8qptzasyrnnvwu" Type="http://schemas.openxmlformats.org/officeDocument/2006/relationships/hyperlink" Target="http://kodeks.duckdns.org/document/203714" TargetMode="External"/><Relationship Id="rIdsnre1qennqq95mti9id_x" Type="http://schemas.openxmlformats.org/officeDocument/2006/relationships/hyperlink" Target="http://kodeks.duckdns.org/document/1510" TargetMode="External"/><Relationship Id="rIdlw41t1qdhrm2l35fzt2oh" Type="http://schemas.openxmlformats.org/officeDocument/2006/relationships/hyperlink" Target="http://kodeks.duckdns.org/document/203714" TargetMode="External"/><Relationship Id="rIdxzxvm9mh5vts9vt6hudhd" Type="http://schemas.openxmlformats.org/officeDocument/2006/relationships/hyperlink" Target="http://kodeks.duckdns.org/document/1510" TargetMode="External"/><Relationship Id="rIdrpsyub1j-qqpclrxvtqfu" Type="http://schemas.openxmlformats.org/officeDocument/2006/relationships/hyperlink" Target="http://kodeks.duckdns.org/document/203714" TargetMode="External"/><Relationship Id="rId1lhf_nurjj1awfasluzzh" Type="http://schemas.openxmlformats.org/officeDocument/2006/relationships/hyperlink" Target="http://kodeks.duckdns.org/document/203714" TargetMode="External"/><Relationship Id="rId2mi5zloaxd3oyhfrqyzqn" Type="http://schemas.openxmlformats.org/officeDocument/2006/relationships/hyperlink" Target="http://kodeks.duckdns.org/document/203714" TargetMode="External"/><Relationship Id="rId5bgbmva-ut2ftvv2o9fmj" Type="http://schemas.openxmlformats.org/officeDocument/2006/relationships/hyperlink" Target="http://kodeks.duckdns.org/document/9#st_364" TargetMode="External"/><Relationship Id="rIdcmmezj0sjnbhq7xexip9w" Type="http://schemas.openxmlformats.org/officeDocument/2006/relationships/hyperlink" Target="http://kodeks.duckdns.org/document/205231" TargetMode="External"/><Relationship Id="rId65iilcxmpdbvcugr6u7ea" Type="http://schemas.openxmlformats.org/officeDocument/2006/relationships/hyperlink" Target="http://kodeks.duckdns.org/document/9#st_47" TargetMode="External"/><Relationship Id="rIdqhujnjqqzl_t-au62fv8d" Type="http://schemas.openxmlformats.org/officeDocument/2006/relationships/hyperlink" Target="http://kodeks.duckdns.org/document/9#st_163" TargetMode="External"/><Relationship Id="rIdmy44htxcjcif29lxbgnzq" Type="http://schemas.openxmlformats.org/officeDocument/2006/relationships/hyperlink" Target="http://kodeks.duckdns.org/document/9#st_90" TargetMode="External"/><Relationship Id="rIdz3qmn-aubzd40o9yjqwxe" Type="http://schemas.openxmlformats.org/officeDocument/2006/relationships/hyperlink" Target="http://kodeks.duckdns.org/document/9#st_116" TargetMode="External"/><Relationship Id="rId9sr1u7yiv_xmmns01w78b" Type="http://schemas.openxmlformats.org/officeDocument/2006/relationships/hyperlink" Target="http://kodeks.duckdns.org/document/9#st_82" TargetMode="External"/><Relationship Id="rIdsk6bnb8oy0wz7u-jizbgq" Type="http://schemas.openxmlformats.org/officeDocument/2006/relationships/hyperlink" Target="http://kodeks.duckdns.org/document/203454" TargetMode="External"/><Relationship Id="rIdz6mssvbhfhjj09fyq5jiz" Type="http://schemas.openxmlformats.org/officeDocument/2006/relationships/hyperlink" Target="http://kodeks.duckdns.org/document/203988" TargetMode="External"/><Relationship Id="rIdkxjzcuoqoc31av-c4ynev" Type="http://schemas.openxmlformats.org/officeDocument/2006/relationships/hyperlink" Target="http://kodeks.duckdns.org/document/568" TargetMode="External"/><Relationship Id="rIdzct5oo0vksjure354-uqo" Type="http://schemas.openxmlformats.org/officeDocument/2006/relationships/hyperlink" Target="http://kodeks.duckdns.org/document/203988" TargetMode="External"/><Relationship Id="rIdpna3ysfn_fk8laijpegrv" Type="http://schemas.openxmlformats.org/officeDocument/2006/relationships/hyperlink" Target="http://kodeks.duckdns.org/document/203988" TargetMode="External"/><Relationship Id="rId3c3b_cl7cdfukmeykwpbz" Type="http://schemas.openxmlformats.org/officeDocument/2006/relationships/hyperlink" Target="http://kodeks.duckdns.org/document/203764" TargetMode="External"/><Relationship Id="rId50k8ijrq4cvwp1goemwwz" Type="http://schemas.openxmlformats.org/officeDocument/2006/relationships/hyperlink" Target="http://kodeks.duckdns.org/document/203988" TargetMode="External"/><Relationship Id="rId4he-5fccqfwkuymlndhpb" Type="http://schemas.openxmlformats.org/officeDocument/2006/relationships/hyperlink" Target="http://kodeks.duckdns.org/document/203988" TargetMode="External"/><Relationship Id="rIdlzdt-cy9yzcixdccmqk39" Type="http://schemas.openxmlformats.org/officeDocument/2006/relationships/hyperlink" Target="http://kodeks.duckdns.org/document/203764" TargetMode="External"/><Relationship Id="rIdg_n4au5utmwtq-hawyocg" Type="http://schemas.openxmlformats.org/officeDocument/2006/relationships/hyperlink" Target="http://kodeks.duckdns.org/document/203988" TargetMode="External"/><Relationship Id="rIdoq5esuh0icxu-1q-5qlqq" Type="http://schemas.openxmlformats.org/officeDocument/2006/relationships/hyperlink" Target="http://kodeks.duckdns.org/document/203988" TargetMode="External"/><Relationship Id="rIdj3rhjabzqum5ibklrzy8c" Type="http://schemas.openxmlformats.org/officeDocument/2006/relationships/hyperlink" Target="http://kodeks.duckdns.org/document/203988" TargetMode="External"/><Relationship Id="rIdpzrtpjhbua7rwq4w5yyg7" Type="http://schemas.openxmlformats.org/officeDocument/2006/relationships/hyperlink" Target="http://kodeks.duckdns.org/document/203764" TargetMode="External"/><Relationship Id="rIduwyupktmmp6yper-uvjqg" Type="http://schemas.openxmlformats.org/officeDocument/2006/relationships/hyperlink" Target="http://kodeks.duckdns.org/document/203764" TargetMode="External"/><Relationship Id="rIdw5ybcdjqsydf8sucpe3af" Type="http://schemas.openxmlformats.org/officeDocument/2006/relationships/hyperlink" Target="http://kodeks.duckdns.org/document/203988" TargetMode="External"/><Relationship Id="rIdvwobhhvuozuytjwjbhsam" Type="http://schemas.openxmlformats.org/officeDocument/2006/relationships/hyperlink" Target="http://kodeks.duckdns.org/document/203988" TargetMode="External"/><Relationship Id="rIdpy0vfsxlsitstw-qbluej" Type="http://schemas.openxmlformats.org/officeDocument/2006/relationships/hyperlink" Target="http://kodeks.duckdns.org/document/203988" TargetMode="External"/><Relationship Id="rIdo-mkx8fwdz2jnemz3vmqv" Type="http://schemas.openxmlformats.org/officeDocument/2006/relationships/hyperlink" Target="http://kodeks.duckdns.org/document/203988" TargetMode="External"/><Relationship Id="rId0ualqh8w5wwwoesxkn-gz" Type="http://schemas.openxmlformats.org/officeDocument/2006/relationships/hyperlink" Target="http://kodeks.duckdns.org/document/203988" TargetMode="External"/><Relationship Id="rIdaceb4rsviqwmm6e7ubhsw" Type="http://schemas.openxmlformats.org/officeDocument/2006/relationships/hyperlink" Target="http://kodeks.duckdns.org/document/203988" TargetMode="External"/><Relationship Id="rIdgkc_o27oyet2_7zh30cnt" Type="http://schemas.openxmlformats.org/officeDocument/2006/relationships/hyperlink" Target="http://kodeks.duckdns.org/document/203764" TargetMode="External"/><Relationship Id="rId7j-st_skjwqj16cpprbz6" Type="http://schemas.openxmlformats.org/officeDocument/2006/relationships/hyperlink" Target="http://kodeks.duckdns.org/document/203764" TargetMode="External"/><Relationship Id="rIdodbjl1xzrye_rvb1fspoa" Type="http://schemas.openxmlformats.org/officeDocument/2006/relationships/hyperlink" Target="http://kodeks.duckdns.org/document/203988" TargetMode="External"/><Relationship Id="rId7" Type="http://schemas.openxmlformats.org/officeDocument/2006/relationships/image" Target="media/93bec1c1538034512fe33c1434ae0ea86b639d33.png"/><Relationship Id="rId6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2026-09-23T01:22:22.840Z</dcterms:created>
  <dcterms:modified xsi:type="dcterms:W3CDTF">2026-09-23T01:22:22.840Z</dcterms:modified>
</cp:coreProperties>
</file>

<file path=docProps/custom.xml><?xml version="1.0" encoding="utf-8"?>
<Properties xmlns="http://schemas.openxmlformats.org/officeDocument/2006/custom-properties" xmlns:vt="http://schemas.openxmlformats.org/officeDocument/2006/docPropsVTypes"/>
</file>