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УТРАТИЛ СИЛУ           в соответствии с Законом КР от </w:t>
      </w:r>
      <w:hyperlink w:history="1" r:id="rIdiar4x9oapzvrelpmva5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21 декабря 1991 года N 687-XII                       ЗАКОН РЕСПУБЛИКИ КЫРГЫЗСТАН             Об основах градостроительного законодательства                         Республики Кыргызстан              (В редакции Закона КР от </w:t>
      </w:r>
      <w:hyperlink w:history="1" r:id="rIdfs46wnk5pzyeo89qg50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(Введен в действие постановлением Верховного Совета       Республики Кыргызстан от 21 декабря 1991 года N 688-XII)          ("Ведомости Верховного Совета Республики Кыргызстан"                        1991 год N 22, cт.698)     </w:t>
      </w:r>
      <w:hyperlink w:history="1" r:id="rId-no48wtpg9dzn61kvn_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ltq0ciya3ij6o4zzvul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Градостроительные правоотношения    </w:t>
      </w:r>
      <w:hyperlink w:history="1" r:id="rId5zgzsocqixpu0nkazv2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обязанности субъектов градостроительной                 деятельности    </w:t>
      </w:r>
      <w:hyperlink w:history="1" r:id="rId6nra0ag5yftl_z1ilw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Государственный контроль в области градостроительства    </w:t>
      </w:r>
      <w:hyperlink w:history="1" r:id="rIdklv9risxvalsbtjmkz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Градостроительная документация    </w:t>
      </w:r>
      <w:hyperlink w:history="1" r:id="rIdsnugqr1uhectd7h5sys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Государственные гарантии, защита прав и                ответственность субъектов градостроительной                деятельности    </w:t>
      </w:r>
      <w:hyperlink w:history="1" r:id="rIdhjy26mindgem5ot_gd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4"/>
          <w:szCs w:val="24"/>
        </w:rPr>
        <w:t xml:space="preserve"> Международное сотрудничество в области архитектуры                и градостроительства     Настоящие  "Основы"  устанавливают  общие начала градостроительнойдеятельности,  формирующие государственную политику в  этой   области,и   направлены    на   обеспечение  развития  территориальных   системрасселения,  городов,  сел и других поселений с  учетом  рациональногосоздания     благоприятной    среды    жизнедеятельности     человека,природопользования  и размещения производительных  сил  на  территорииРеспублики Кыргызстан.    В   совокупности  с  другими  законодательными  актами   настоящие"Основы"   обеспечивают  равные  возможности   для   всех   участниковградостроительной   деятельности  и  связанных  с  ней  отношений  дляреализации  своих прав и несения ответственности за градостроительствов  Республике  Кыргызстан.    Основы  градостроительного законодательства являются обязательнымидля   всех   граждан   и  их  объединений,  учреждений,   организаций,предприятий и других юридических лиц, осуществляющих градостроительнуюдеятельность в Республике Кыргызстан и пользующихся его результатами.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Раздел I                            Общие положения     Статья 1. Градостроительная деятельность и градостроительное               законодательство в Республике Кыргызстан     Градостроительная  деятельность  осуществляется   гражданами,   ихобъединениями,   государственными, общественными организациями,  инымиюридическими  лицами  и  определяется настоящими  "Основами",  другимизаконодательными   и   нормативными  актами   Республики   Кыргызстан,решениями  местных  Советов  народных депутатов и  органов  управленияархитектуры и градостроительства.     Статья 2. Основные направления градостроительной деятельности     Основными направлениями градостроительной деятельности являются:    - прогнозирование, проектирование и регулирование  территориальнойорганизации   расселения,   определяющие  размещение  производительныхсил, формирование инженерных, транспортных, социальных инфраструктур сучетом экологического состояния окружающей среды;    - выработка концепций и определение основных  условий  устойчивогоразвития   городов, поселений и их систем в гармоничном взаимодействиис природной средой;    - создание фундаментальной научно-исследовательской  и  прикладнойбазы   развития  всех  направлений  градостроительства  в   РеспубликеКыргызстан;    - разработка градостроительных решений по  планировке,  застройке,реконструкции   и  благоустройству  городской  и  сельской  среды,  еегуманизация в соответствии с национальными, региональными  и   другимиособенностями;    -   рациональное   землепользование,   охрана   природной   среды,ресурсосбережение,  инженерная  подготовка  и  защита  территорий   отопасных природных и техногенных процессов;    -  сохранение   и   восстановление историко-культурного  наследия,памятников    градостроительства,   архитектуры   и    монументальногоискусства, ландшафтов и других охраняемых территорий;    - создание системы комплексной подготовки профессиональных  кадровв области градостроительства;    -    взаимосвязанное   развитие   жилищного,    общественного    ипроизводственного    фонда   при   опережающем   развитии   инженерно-транспортной инфраструктуры.     Статья 3. Законодательство об архитектуре и градостроительстве                         Республики Кыргызстан     Законодательство об архитектуре  и  градостроительстве  РеспубликиКыргызстан включает:    Закон  об  основах  градостроительного законодательства РеспубликиКыргызстан;    Закон Республики Кыргызстан о районной планировке;    Закон Республики Кыргызстан о градостроительстве;    Закон Республики Кыргызстан об архитектуре;    Правила  (уставы)  формирования  и  функционирования  агломераций,застройки  населенных пунктов, а также нормативные акты  по   вопросамархитектуры и градостроительства.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Раздел II                   Градостроительные правоотношения     Статья 4. Предмет правоотношений в градостроительстве     Предметом  градостроительных правоотношений является планирование,функционирование,     управление    и    иные     изменения      средыжизнедеятельности  человека в результате всех видов  градостроительнойдеятельности.     Статья 5. Градостроительная деятельность     Градостроительная  деятельность  -  взаимодействие ее субъектов посозданию,    развитию,    реконструкции    и    сохранению    объектовградостроительства.    Органы   государственной   власти  и  управления   архитектуры   иградостроительства  могут осуществлять градостроительную  деятельностьв   пределах   своей   компетенции,  установленной   законодательствомРеспублики  Кыргызстан.    Отношения проектировщиков, строителей, эксплуатационщиков и другихучастников       градостроительной      деятельности      регулируетсясоответствующими законодательными актами Республики Кыргызстан.     Статья 6. Объекты градостроительной деятельности     Объектами градостроительной деятельности являются:    -    общереспубликанские   системы   территориальной   организациирасселения,  производительных  сил,  коммуникаций  и  инфраструктур  врегионе;    - региональные  системы расселения городских и сельских населенныхмест,        территориально-производственных        (агропромышленных,гидротехнических,     промышленных)     комплексов,     рекреационных,природоохранных и  других зон;    -  города,  села  и другие поселения всех категорий  и  типов,  ихсистемы;    -  жилые,  иные  районы и зоны, кварталы,  а  также  участки   длязастройки вне зависимости от назначения и форм их собственности;    -   градостроительные,   архитектурные,   ландшафтные   комплексы,ансамбли, здания, сооружения, памятники истории и культуры;    - инженерные и дорожно-транспортные сооружения и коммуникации.     Статья 7. Субъекты градостроительных правоотношений     Субъектами     градостроительных   правоотношений   в   РеспубликеКыргызстан являются:    - граждане и их объединения;    - общественные  организации,  представляющие  интересы   различныхгрупп населения;    -   органы  государственной  власти  и  управления  архитектуры  иградостроительства;    - государственные, кооперативные, частные предприятия, организациии   другие  юридические лица, осуществляющие разработку  и  реализациюградостроительной документации.     Статья 8. Основные принципы градостроительной деятельности     Основными принципами градостроительной деятельности являются:    - законность градостроительной деятельности;    - обеспечение реализации прав и обязанностей каждого из участниковградостроительного процесса;    - приоритетность экологических и социальных фактов формирования  иразвития населенных мест и их систем;    -  гласность  и  учет  общественного мнения в принятии  решений  впроцессе градостроительной деятельности;    - сохранность и приумножение национальных и  культурных  традиций,архитектурного   и   историко-культурного   наследия   в  формированиисреды жизнедеятельности.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Раздел III     Права и обязанности субъектов градостроительной деятельности     Статья 9. Органы государственного управления архитектуры                         и градостроительства     Органами     государственного     управления     архитектуры     иградостроительства являются:    - Государственный комитет по  делам  строительства  и  архитектурыРеспублики Кыргызстан;    -   областные,   городские,  районные   управления   (отделы)   поархитектуре и градостроительству местных Советов народных депутатов.     Статья 10. Права и обязанности органов государственного              управления архитектуры и градостроительства     Права    и   обязанности  Государственного   комитета   по   деламстроительства  и  архитектуры  определяются  Положением,  утвержденнымКабинетом  министров Республики Кыргызстан.    Права  и  обязанности  областных, городских,  районных  управлений(отделов)  архитектуры  и градостроительства определяются Положениями,утвержденными  Государственным  комитетом  по  делам  строительства  иархитектуры Республики Кыргызстан.    Государственный  комитет  по  делам  строительства  и  архитектурысовместно  с областными, районными, городскими управлениями (отделами)архитектуры  и  градостроительства местных Советов народных  депутатовобразуют   единую  систему  управления  и  проведения  государственнойархитектурно-градостроительной политики.     Статья 11. Управление государственными органами архитектуры                         и градостроительства     Государственный  комитет  по  делам  строительства  и  архитектурыРеспублики  Кыргызстан (в лице председателя Госкомитета)  осуществляетруководство всеми органами управления архитектуры и градостроительстваРеспублики Кыргызстан.    В  областях,  районах,  городах  органами управления архитектуры иградостроительства  руководят главные архитекторы  областей,  районов,городов.    Организационная структура, штатная численность органов  управленияархитектуры   и  градостроительства  в  областях  ,  районах,  городахопределяется  Государственным  комитетом  по  делам  строительства   иархитектуры  Республики Кыргызстан по согласованию с  соответствующимиместными Советами народных депутатов.     Статья 12. Компетенция органов государственного управления          архитектуры и градостроительства и местных Советов         народных депутатов  в градостроительной деятельности     Взаимоотношения  в  сфере  градостроительной  деятельности   междугосударственными      органами      управления      архитектуры      иградостроительства и местными Советами народных депутатов регулируютсязаконодательными  актами Республики Кыргызстан.    Областные,   районные,  городские,  поселковые,  сельские   Советынародных  депутатов принимают решения, касающиеся вопросов архитектурыи  градостроительства   по  согласованию с  соответствующими  органамиуправления архитектуры и градостроительства.    Органы   управления   архитектуры  и   градостроительства   и   ихдолжностные   лица  за  принимаемые решения  несут  ответственность  всоответствии с законодательством Республики Кыргызстан.     Статья 13. Права и обязанности общественных организаций     Общественные организации имеют право на:    - законодательную инициативу в лице своих республиканских органов;    -    создание   собственных   фондов   развития   архитектуры    иградостроительства Республики Кыргызстан;    -  участие  в  разработке государственных программ,  разработку  иосуществление   градостроительных проектов за  счет  своих  средств  вустановленном настоящим законодательством порядке;    -  получение  своевременной,  полной и  достоверной  информации  осостоянии и изменении среды жизнедеятельности;    - организацию и участие в независимой экспертизе градостроительнойдокументации;    -  предъявление  в  суд или арбитражный суд Республики  Кыргызстаниска о возмещении ущерба субъектам градостроительного процесса.    Обязанности общественных организаций определяются соответствующимизаконами Республики Кыргызстан.     Статья 14. Права и обязанности граждан и их объединений     Граждане  и их объединения имеют право создавать благоприятную дляжизни  среду,  наиболее  полно отвечающую  национальным  и  культурнымтрадициям, природным климатическим условиям:    -   получать   информацию  об  экологическом  и  градостроительномсостоянии  поселений, о разработке и осуществлении программ, связанныхс изменением планировки, застройки и благоустройства поселений;    -  до  утверждения  градостроительной документации  участвовать  вобсуждении   градостроительных проектов, разрабатывать  альтернативныепроекты и предлагать их для реализации;    - участвовать в независимой экспертизе градостроительных проектов;    - содействовать реализации градостроительных проектов.    Граждане и их объединения обязаны:    -  исключать  любые  действия,  направленные  на  ухудшение  средыжизнедеятельности,    разрушение    историко-культурных     ценностей,памятников  архитектуры и природного ландшафта;    -   не   нарушать  права  и  законные  интересы  других  субъектовградостроительной деятельности;    -  соблюдать  установленные  требования  и  ограничения,  нормы  иправила  градостроительной  деятельности,  действующие  на  территорииРеспублики Кыргызстан;    -   выполнять  предписания  органов  государственного   управленияархитектуры и градостроительства.    Законодательством  Республики  Кыргызстан  могут  быть установленыиные права и обязанности граждан и их объединений.     Статья 15. Права и обязанности разработчиков градостроительной                             документации     Разработчиками   градостроительной   документации    могут    бытьучреждения,   организации, творческие коллективы и другие  юридическиелица, получившие соответствующие лицензии на право ее выполнения.    Порядок  и  условия выдачи лицензии определяются в соответствии  сЗаконом Кыргызской Республики «О лицензировании».        Разработчики  градостроительной  документации  обладают  правами иобязанностями,   предусмотренными  соответствующими   законодательнымиактами и нормативными документами.(В редакции Закона КР от </w:t>
      </w:r>
      <w:hyperlink w:history="1" r:id="rIdhtb9m4cimibk0ujskm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Раздел IV         Государственный контроль в области градостроительства     Статья 16. Задачи государственного контроля в градостроительной                             деятельности     Задачи  государственного  контроля  в  области  градостроительствасостоят  в  обеспечении соблюдения всеми министерствами и ведомствами,предприятиями,  а  также  гражданами и  их  объединениями   требованийнастоящих Основ и других законодательных актов Республики Кыргызстан.     Статья 17. Органы государственного контроля в области                   архитектуры и градостроительства     Государственный  контроль осуществляется органами государственногоуправления  по  архитектуре  и  градостроительству  в  соответствии  сдействующими    законодательными   актами    Республики    Кыргызстан,положениями,  нормами и правилами, используемыми  в  градостроительномпроцессе.    Решения  органов  государственного  управления  по  архитектуре  иградостроительству,   принятые   в  соответствии  с  их  компетенцией,подлежат исполнению в обязательном порядке.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Раздел V                    Градостроительная документация     Статья 18. Градостроительная документация и ее статус     Основные    виды   градостроительной   документации   определяютсяинструкцией "О составе, порядке разработки, согласования и утверждениясхем  и проектов  районной  планировки и застройки городов, поселков исельских населенных пунктов".    Порядок разработки, утверждения, внесения изменений и  стадийностьпо   каждому   из   видов  градостроительной документации,  порядок  исостав экспертизы устанавливается Государственным комитетом  по  деламстроительства и архитектуры Республики Кыргызстан.    Градостроительная    документация    утверждается    в    порядке,установленном действующим законодательством.    Градостроительная  документация  после утверждения обязательна дляисполнения.    Внесение изменений в утвержденную  градостроительную  документациюдопускается с разрешения органов, утвердивших ее.    Утвержденная  градостроительная  документация  является основаниемдля   планирования   и   финансирования  объектов    градостроительнойдеятельности.     Статья 19. Реализация градостроительной документации     Реализация  градостроительной документации обеспечивается местнымиорганами   власти   путем   координации  и    контроля    деятельностизаказчика, проектировщика и подрядчика.    Размещение  новых,  реконструкция и расширение действующих зданий,сооружений    осуществляется   в   соответствии    с     утвержденнымиградостроительными  документами и правилами застройки, по согласованиюс     органами     государственного    управления    архитектуры     иградостроительства    в   порядке,   определяемом    законодательствомРеспублики Кыргызстан.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Раздел VI                 Государственные гарантии, защита прав      и ответственность субъектов градостроительной деятельности     Статья 20. Государственные гарантии прав субъектов                    градостроительной деятельности     Государство    гарантирует   всем   субъектам    градостроительнойдеятельности  обеспечение равных юридических прав для ее осуществленияв  соответствии  с  настоящими  Основами  и  другими  законодательнымиактами  Республики Кыргызстан.    Государственные  органы  власти  и  управления,  хозяйственные   иобщественные   организации,  должностные  лица  и   граждане   обязанысоблюдать  права  других  субъектов градостроительной  деятельности  исодействовать ее осуществлению в соответствии с законодательством.     Статья 21. Ответственность за нарушение градостроительного                           законодательства     Дисциплинарную,   гражданскую,   административную   и    уголовнуюответственность   в   соответствии  с   законодательством   РеспубликиКыргызстан несут лица, виновные в:    -  нарушении  стандартов,  положений, правил,  инструкций  и  иныхнормативно-технических документов по архитектуре и градостроительству;    - невыполнении требований и предписаний  органов  государственногоуправления по архитектуре и градостроительству;    - отступлении от утвержденной градостроительной  документации  приее реализации;    - самовольном возведении зданий и сооружений  без  согласования  вустановленном порядке.    Законодательством  Республики Кыргызстан  может  быть  установленаответственность   за   нарушение   других   требований   в    процессеградостроительной деятельности.     Статья 22. Порядок рассмотрения споров и разногласий     Споры, связанные с осуществлением градостроительной  деятельности,разрешаются   органами  государственного  управления   архитектуры   иградостроительства,   судом   или   арбитражным   судом   в   порядке,установленном законодательством Республики Кыргызстан.    Споры,     касающиеся   возмещения   убытков   между    субъектамиградостроительных    правоотношений,   рассматриваются    судом    илиарбитражным судом.    Не допускается осуществление прав в области  градостроительства  впротиворечии    с    их   назначением   или   нарушением    охраняемыхзаконодательством интересов других граждан и юридических лиц.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Раздел VII                Международное сотрудничество в области                   архитектуры и градостроительства     Статья 23. Международное сотрудничество     Международное     сотрудничество    в   области   архитектуры    иградостроительства    осуществляется   в    рамках    общей    системымеждународного сотрудничества Республики Кыргызстан.    Субъекты   градостроительной   деятельности   могут   осуществлятьмеждународное     сотрудничество   в   соответствии   с    действующимзаконодательством Республики Кыргызстан.    Координация международного сотрудничества в области архитектуры  иградостроительства   осуществляется   Государственным   комитетом   поделам строительства и архитектуры Республики Кыргызстан.    Градостроительная   деятельность,   осуществляемая    иностраннымигражданами, государствами и международными организациями на территорииРеспублики   Кыргызстан,   регулируется действующими  законодательнымиактами Республики Кыргызстан.    Если  международным договором установлены иные  правила,  чем  те,которые  содержатся  в градостроительном законодательстве   РеспубликиКыргызстан, то применяются правила международного договора.     Статья 24. Сотрудничество Республики Кыргызстан с независимыми                       государствами Содружества     Взаимодействие  в  градостроительной деятельности  с  независимымигосударствами     Содружества     по     вопросам    архитектуры     иградостроительства    регулируется    законодательством     РеспубликиКыргызстан  и другими  законодательными актами независимых  государствСодружества.     Президент Республики Кыргызстан      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r4x9oapzvrelpmva50a" Type="http://schemas.openxmlformats.org/officeDocument/2006/relationships/hyperlink" Target="http://kodeks.duckdns.org/document/203338" TargetMode="External"/><Relationship Id="rIdfs46wnk5pzyeo89qg50qc" Type="http://schemas.openxmlformats.org/officeDocument/2006/relationships/hyperlink" Target="http://kodeks.duckdns.org/document/1228" TargetMode="External"/><Relationship Id="rId-no48wtpg9dzn61kvn_0n" Type="http://schemas.openxmlformats.org/officeDocument/2006/relationships/hyperlink" Target="http://kodeks.duckdns.org/document/900#1" TargetMode="External"/><Relationship Id="rIdltq0ciya3ij6o4zzvulyh" Type="http://schemas.openxmlformats.org/officeDocument/2006/relationships/hyperlink" Target="http://kodeks.duckdns.org/document/900#2" TargetMode="External"/><Relationship Id="rId5zgzsocqixpu0nkazv2vf" Type="http://schemas.openxmlformats.org/officeDocument/2006/relationships/hyperlink" Target="http://kodeks.duckdns.org/document/900#3" TargetMode="External"/><Relationship Id="rId6nra0ag5yftl_z1ilwe1y" Type="http://schemas.openxmlformats.org/officeDocument/2006/relationships/hyperlink" Target="http://kodeks.duckdns.org/document/900#4" TargetMode="External"/><Relationship Id="rIdklv9risxvalsbtjmkznlc" Type="http://schemas.openxmlformats.org/officeDocument/2006/relationships/hyperlink" Target="http://kodeks.duckdns.org/document/900#5" TargetMode="External"/><Relationship Id="rIdsnugqr1uhectd7h5sys09" Type="http://schemas.openxmlformats.org/officeDocument/2006/relationships/hyperlink" Target="http://kodeks.duckdns.org/document/900#6" TargetMode="External"/><Relationship Id="rIdhjy26mindgem5ot_gdxpj" Type="http://schemas.openxmlformats.org/officeDocument/2006/relationships/hyperlink" Target="http://kodeks.duckdns.org/document/900#7" TargetMode="External"/><Relationship Id="rIdhtb9m4cimibk0ujskmdwe" Type="http://schemas.openxmlformats.org/officeDocument/2006/relationships/hyperlink" Target="http://kodeks.duckdns.org/document/122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2026-09-23T08:56:54.397Z</dcterms:created>
  <dcterms:modified xsi:type="dcterms:W3CDTF">2026-09-23T08:56:54.397Z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