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октября 2016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досрочным выборам депутатов некоторых местных кенешей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Ноокенской территориальной избирательной комиссии Жалал-Абадской области; Аламудунской, Кеминской территориальных избирательных комиссий Чуйской области; Таласской территориальной избирательной комиссии Таласской области; Ак-Талинской, Жумгальской территориальных избирательных комиссий Нарынской области по утверждению схем и границ избирательных участков, а также пунктами 2, 4, 5 части 1 статьи 7 </w:t>
      </w:r>
      <w:hyperlink w:history="1" r:id="rIddng_4cxe5g26oispca4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части 3 статьи 11 </w:t>
      </w:r>
      <w:hyperlink w:history="1" r:id="rIdgvmfve1ietsrck6a-c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jlfzcbyaaq4nqmo2zx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октября 2016 года УП № 233 "О роспуске некоторых местных кенешей Джалал-Абадской, Чуйской, Таласской Нарынской областей Кыргызской Республики и назначении досрочных выборов"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ll6cxzed5hdptnsag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схемы и границы</w:t>
        </w:r>
      </w:hyperlink>
      <w:r>
        <w:rPr>
          <w:rFonts w:ascii="Arial" w:cs="Arial" w:eastAsia="Arial" w:hAnsi="Arial"/>
          <w:sz w:val="24"/>
          <w:szCs w:val="24"/>
        </w:rPr>
        <w:t xml:space="preserve"> избирательных участков по досрочным выборам депутатов некоторых местных кенешей Кыргызской Республики указанных в приложении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g_4cxe5g26oispca4ud" Type="http://schemas.openxmlformats.org/officeDocument/2006/relationships/hyperlink" Target="http://kodeks.duckdns.org/document/203100" TargetMode="External"/><Relationship Id="rIdgvmfve1ietsrck6a-ccj_" Type="http://schemas.openxmlformats.org/officeDocument/2006/relationships/hyperlink" Target="http://kodeks.duckdns.org/document/203103" TargetMode="External"/><Relationship Id="rIdjlfzcbyaaq4nqmo2zxvrf" Type="http://schemas.openxmlformats.org/officeDocument/2006/relationships/hyperlink" Target="http://kodeks.duckdns.org/document/69218" TargetMode="External"/><Relationship Id="rIdjll6cxzed5hdptnsagov6" Type="http://schemas.openxmlformats.org/officeDocument/2006/relationships/hyperlink" Target="http://kodeks.duckdns.org/document/90002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2026-09-23T02:35:23.605Z</dcterms:created>
  <dcterms:modified xsi:type="dcterms:W3CDTF">2026-09-23T02:35:23.605Z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