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июня 2009 года № 367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Правительства Кыргызской Республики от 25 февраля 2004 года № 103 «Об утверждении Реестра разрешительных документов, выдаваемых органами исполнительной власти и их 
 структурными подразделениями»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</w:t>
      </w:r>
      <w:hyperlink w:history="1" r:id="rId-bw-jhimxbedj4pqk2j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сентября 2008 года № 509 «О проведении оптимизации нормативной правовой базы регулирования предпринимательской деятельности в лицензионно-разрешительной сфере»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</w:t>
      </w:r>
      <w:hyperlink w:history="1" r:id="rId3as8xceb8jlyz8mbdyhk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февраля 2004 года № 103 «Об утверждении Реестра разрешительных документов, выдаваемых органами исполнительной власти и их структурными подразделениями»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стоимость разрешительных документов, выдаваемых органами исполнительной власти и их структурными подразделениями, согласовывается в установленном порядке с Государственным агентством по антимонопольной политике и развитию конкуренции при Правительстве Кыргызской Республики;»;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«5. Государственному агентству по антимонопольной политике и развитию конкуренции при Правительстве Кыргызской Республики в установленном порядке утвердить прейскурант стоимости разрешительных документов.»;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ymdauxiupbwxmgaxr9o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Реестре</w:t>
        </w:r>
      </w:hyperlink>
      <w:r>
        <w:rPr>
          <w:rFonts w:ascii="Arial" w:cs="Arial" w:eastAsia="Arial" w:hAnsi="Arial"/>
          <w:sz w:val="24"/>
          <w:szCs w:val="24"/>
        </w:rPr>
        <w:t xml:space="preserve"> разрешительных документов, выдаваемых органами исполнительной власти и их структурными подразделениями, утвержденном 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разделе «Министерство здравоохранения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подразделе «Департамент государственного санитарно-эпидемиологического надзора»: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-4rpao973nfsftsytpwd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санитарно-эпидемиологическом благополучии населения»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2 и 3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2-5 подраздела «Департамент лекарственного обеспечения и медицинской техники»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разделе «Министерство сельского, водного хозяйства и перерабатывающей промышленности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подразделе «Государственная семенная инспекция»: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3-p7n62itc-dv27qzrd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семенах»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подраздел «Департамент химизации и защиты растений»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«Департамент химизации, защиты и карантина растений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wjkx5bzixykom_c6z-q0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химизации и защите растений»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llucyfer_lfsaafvhyq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карантине растений»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iiwm4wvsoye3j7olnwm_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карантине растений»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4.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-0qhtzqns0t47ic_iglr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карантине растений»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подраздел «Главная государственная инспекция по карантину растений»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«Государственная лесная служба Кыргызской Республики»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«Государственное агентство по охране окружающей среды и лесному хозяйству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Законы Кыргызской Республики «</w:t>
      </w:r>
      <w:hyperlink w:history="1" r:id="rIdthyfntdn3fvr71s0kqg7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животном мире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ogv_e_mfrfftyxo4-nli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охране и использовании растительного мира</w:t>
        </w:r>
      </w:hyperlink>
      <w:r>
        <w:rPr>
          <w:rFonts w:ascii="Arial" w:cs="Arial" w:eastAsia="Arial" w:hAnsi="Arial"/>
          <w:sz w:val="24"/>
          <w:szCs w:val="24"/>
        </w:rPr>
        <w:t xml:space="preserve">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 «</w:t>
      </w:r>
      <w:hyperlink w:history="1" r:id="rIdghjzu2tn_ndnovzdpd2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животном мире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pcznn4lnvub7xsmjiaim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охране и использовании растительного мира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gxo1z7by6sjdqivqdkr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рыбном хозяйстве</w:t>
        </w:r>
      </w:hyperlink>
      <w:r>
        <w:rPr>
          <w:rFonts w:ascii="Arial" w:cs="Arial" w:eastAsia="Arial" w:hAnsi="Arial"/>
          <w:sz w:val="24"/>
          <w:szCs w:val="24"/>
        </w:rPr>
        <w:t xml:space="preserve">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wxwc_h_u8o9ubqz-4lk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охране окружающей среды»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Базельская конвенция</w:t>
      </w:r>
      <w:r>
        <w:rPr>
          <w:rFonts w:ascii="Arial" w:cs="Arial" w:eastAsia="Arial" w:hAnsi="Arial"/>
          <w:sz w:val="24"/>
          <w:szCs w:val="24"/>
        </w:rPr>
        <w:t xml:space="preserve"> «О контроле за трансграничной перевозкой опасных отходов и их удалением»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разделе «Министерство экологии и чрезвычайных ситуаций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название раздела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«Министерство чрезвычайных ситуаций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1 - 4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название подраздела «Управление государственной противопожарной службы»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«Государственная пожарно-спасательная служба»;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3 и 6 подраздела «Государственная инспекция по надзору за промышленной безопасностью и горному надзору (Госгортехнадзор)»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разделе «Государственная комиссия при Правительстве Кыргызской Республики по архитектуре и строительству»: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название раздела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«Государственное агентство по архитектуре и строительству при Правительстве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подразделе «Областные, городские, районные органы архитектуры и строительства»: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название подраздела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«Территориальные органы ГАСУ и ГАСН городов Бишкек, Ош и Иссык-Кульской курортно-рекреационной зоны»;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2dphhaok-ypahpk_a9h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градостроительстве и архитектуре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2 и 3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подразделы «Государственный архитектурно-строительный контроль» и «Государственный центр стандартизации, сертификации и лицензирования в строительстве»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разделе «Государственная комиссия при Правительстве Кыргызской Республики по развитию культуры»: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название раздела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«Министерство культуры и информации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разделы «Министерство финансов Кыргызской Республики», «Государственное агентство по геологии и минеральным ресурсам при Правительстве Кыргызской Республики», «Государственная комиссия по стандартам финансовой отчетности и аудиту»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1 и 2 раздела «Министерство юстиции Кыргызской Республики»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разделе «Министерство внутренних дел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подразделе «Управление государственной автомобильной инспекции»: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название подраздела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«Главное управление безопасности дорожного движения»;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1 - 3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подразделе «Управление общественной безопасности»: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название подраздела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«Главное управление общественной безопасности»;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«Министерство иностранных дел Кыргызской Республики»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Государственный комитет Кыргызской Республики по миграции и занятости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xrqukgrb6fcojlysdbu2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внешней миграции»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0neapidyxtg57-lxobt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внешней миграции»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mdn_ejun83kcga7r9iy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внешней миграции»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разделе «Министерство транспорта и коммуникаций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подразделе «Кыргызская транспортная инспекция»: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название подраздела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«Государственная транспортная инспекция»;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подраздела «Департамент гражданской авиации»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подразделе «Управление международных автомобильных перевозок»: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название подраздела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«Департамент международных автомобильных перевозок «Кыргызинтранс»;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ifc5tmbx3sjpn_xq2puj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транспорте»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разделе «Национальный статистический комитет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ayv6h7oj_02af41kads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Гражданский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разделе «Государственная комиссия при Правительстве Кыргызской Республики по рынку ценных бумаг»: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название раздела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«Служба надзора и регулирования финансового рынка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пунктами 5 - 6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5.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yfz0ppjaq3xyjmqkrdw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Гражданский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6.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dsigqcyju3e3w7mi5uc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аудиторской деятельности»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разделе «Департамент по антимонопольной политике при Министерстве экономического развития, промышленности и торговли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название раздела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«Государственное агентство по антимонопольной политике и развитию конкуренции при Правительстве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1 и 2 слово «создание,»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разделе «Национальный институт стандартов и метрологии Кыргызской Республики и Государственное предприятие «Кыргызский центр испытаний и сертификации»: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название раздела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«Национальный институт стандартов и метрологии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1 и 3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разделе «Государственное агентство связи при Правительстве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название раздела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«Национальное агентство связи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разделе «Государственное агентство по энергетике при Правительстве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название раздела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«Министерство промышленности, энергетики и топливных ресурсов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соответствующие отделы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 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-bw-jhimxbedj4pqk2jgv" Type="http://schemas.openxmlformats.org/officeDocument/2006/relationships/hyperlink" Target="http://kodeks.duckdns.org/document/59415" TargetMode="External"/><Relationship Id="rId3as8xceb8jlyz8mbdyhk_" Type="http://schemas.openxmlformats.org/officeDocument/2006/relationships/hyperlink" Target="http://kodeks.duckdns.org/document/55105" TargetMode="External"/><Relationship Id="rIdymdauxiupbwxmgaxr9ovk" Type="http://schemas.openxmlformats.org/officeDocument/2006/relationships/hyperlink" Target="http://kodeks.duckdns.org/document/55105" TargetMode="External"/><Relationship Id="rId-4rpao973nfsftsytpwd6" Type="http://schemas.openxmlformats.org/officeDocument/2006/relationships/hyperlink" Target="http://kodeks.duckdns.org/document/467" TargetMode="External"/><Relationship Id="rId3-p7n62itc-dv27qzrdmo" Type="http://schemas.openxmlformats.org/officeDocument/2006/relationships/hyperlink" Target="http://kodeks.duckdns.org/document/538" TargetMode="External"/><Relationship Id="rIdwjkx5bzixykom_c6z-q0o" Type="http://schemas.openxmlformats.org/officeDocument/2006/relationships/hyperlink" Target="http://kodeks.duckdns.org/document/179" TargetMode="External"/><Relationship Id="rIdllucyfer_lfsaafvhyquh" Type="http://schemas.openxmlformats.org/officeDocument/2006/relationships/hyperlink" Target="http://kodeks.duckdns.org/document/633" TargetMode="External"/><Relationship Id="rIdiiwm4wvsoye3j7olnwm_j" Type="http://schemas.openxmlformats.org/officeDocument/2006/relationships/hyperlink" Target="http://kodeks.duckdns.org/document/633" TargetMode="External"/><Relationship Id="rId-0qhtzqns0t47ic_iglrg" Type="http://schemas.openxmlformats.org/officeDocument/2006/relationships/hyperlink" Target="http://kodeks.duckdns.org/document/633" TargetMode="External"/><Relationship Id="rIdthyfntdn3fvr71s0kqg7a" Type="http://schemas.openxmlformats.org/officeDocument/2006/relationships/hyperlink" Target="http://kodeks.duckdns.org/document/224" TargetMode="External"/><Relationship Id="rIdogv_e_mfrfftyxo4-nli-" Type="http://schemas.openxmlformats.org/officeDocument/2006/relationships/hyperlink" Target="http://kodeks.duckdns.org/document/435" TargetMode="External"/><Relationship Id="rIdghjzu2tn_ndnovzdpd2mo" Type="http://schemas.openxmlformats.org/officeDocument/2006/relationships/hyperlink" Target="http://kodeks.duckdns.org/document/224" TargetMode="External"/><Relationship Id="rIdpcznn4lnvub7xsmjiaim3" Type="http://schemas.openxmlformats.org/officeDocument/2006/relationships/hyperlink" Target="http://kodeks.duckdns.org/document/435" TargetMode="External"/><Relationship Id="rIdgxo1z7by6sjdqivqdkrfg" Type="http://schemas.openxmlformats.org/officeDocument/2006/relationships/hyperlink" Target="http://kodeks.duckdns.org/document/539" TargetMode="External"/><Relationship Id="rIdwxwc_h_u8o9ubqz-4lkzd" Type="http://schemas.openxmlformats.org/officeDocument/2006/relationships/hyperlink" Target="http://kodeks.duckdns.org/document/218" TargetMode="External"/><Relationship Id="rId2dphhaok-ypahpk_a9hed" Type="http://schemas.openxmlformats.org/officeDocument/2006/relationships/hyperlink" Target="http://kodeks.duckdns.org/document/716" TargetMode="External"/><Relationship Id="rIdxrqukgrb6fcojlysdbu2x" Type="http://schemas.openxmlformats.org/officeDocument/2006/relationships/hyperlink" Target="http://kodeks.duckdns.org/document/350" TargetMode="External"/><Relationship Id="rId0neapidyxtg57-lxobtjn" Type="http://schemas.openxmlformats.org/officeDocument/2006/relationships/hyperlink" Target="http://kodeks.duckdns.org/document/350" TargetMode="External"/><Relationship Id="rIdmdn_ejun83kcga7r9iyac" Type="http://schemas.openxmlformats.org/officeDocument/2006/relationships/hyperlink" Target="http://kodeks.duckdns.org/document/350" TargetMode="External"/><Relationship Id="rIdifc5tmbx3sjpn_xq2puj4" Type="http://schemas.openxmlformats.org/officeDocument/2006/relationships/hyperlink" Target="http://kodeks.duckdns.org/document/97" TargetMode="External"/><Relationship Id="rIdayv6h7oj_02af41kadsxu" Type="http://schemas.openxmlformats.org/officeDocument/2006/relationships/hyperlink" Target="http://kodeks.duckdns.org/document/4" TargetMode="External"/><Relationship Id="rIdyfz0ppjaq3xyjmqkrdwsg" Type="http://schemas.openxmlformats.org/officeDocument/2006/relationships/hyperlink" Target="http://kodeks.duckdns.org/document/4" TargetMode="External"/><Relationship Id="rIddsigqcyju3e3w7mi5ucxp" Type="http://schemas.openxmlformats.org/officeDocument/2006/relationships/hyperlink" Target="http://kodeks.duckdns.org/document/1091" TargetMode="External"/><Relationship Id="rId7" Type="http://schemas.openxmlformats.org/officeDocument/2006/relationships/image" Target="media/93bec1c1538034512fe33c1434ae0ea86b639d33.png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2026-09-23T12:31:12.842Z</dcterms:created>
  <dcterms:modified xsi:type="dcterms:W3CDTF">2026-09-23T12:31:12.842Z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