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выплаты государственных пособий и денежных компенсаций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Правительства, Кабинета Министров КР от </w:t>
      </w:r>
      <w:hyperlink w:history="1" r:id="rIdqdfl41lal1h9_pecq0a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c_2yuxqcqyzsdyjx5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</w:t>
      </w:r>
      <w:hyperlink w:history="1" r:id="rIdoiiejuncfndyw4ntkiv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 внесены изменения в текст настоящего постановления, изложенного на государственном языке.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jy9yfphoqn4fwo-pxn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указов Президента Кыргызской Республики "Об установлении размеров государственных пособий" от </w:t>
      </w:r>
      <w:hyperlink w:history="1" r:id="rIdj5k1-uzsw34nv76xql7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2009 года №508</w:t>
        </w:r>
      </w:hyperlink>
      <w:r>
        <w:rPr>
          <w:rFonts w:ascii="Arial" w:cs="Arial" w:eastAsia="Arial" w:hAnsi="Arial"/>
          <w:sz w:val="24"/>
          <w:szCs w:val="24"/>
        </w:rPr>
        <w:t xml:space="preserve">, "О выдаче денежной компенсации отдельным категориям граждан в связи с изменением тарифной политики на энергоносители" от </w:t>
      </w:r>
      <w:hyperlink w:history="1" r:id="rIdq5ikjsuehxjj_8w7ujv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2009 года №511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lpyy_qvgznr1ydeqwk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hesnx4vnhzpywrgock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opcvtit0raitbwgh5v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847)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esuh_jq9wlkh3frxx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dalil.kg/document/90234</w:t>
      </w:r>
    </w:hyperlink>
  </w:p>
  <w:p>
    <w:pPr>
      <w:spacing w:after="0" w:before="40"/>
      <w:jc w:val="center"/>
    </w:pPr>
    <w:hyperlink w:history="1" r:id="rIdi9ohxg1qkqclrnl1vfg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fl41lal1h9_pecq0are" Type="http://schemas.openxmlformats.org/officeDocument/2006/relationships/hyperlink" Target="https://dalil.kg/document/11596" TargetMode="External"/><Relationship Id="rIdmyc_2yuxqcqyzsdyjx5ik" Type="http://schemas.openxmlformats.org/officeDocument/2006/relationships/hyperlink" Target="https://dalil.kg/document/158533" TargetMode="External"/><Relationship Id="rIdoiiejuncfndyw4ntkivys" Type="http://schemas.openxmlformats.org/officeDocument/2006/relationships/hyperlink" Target="https://dalil.kg/document/12229" TargetMode="External"/><Relationship Id="rIdijy9yfphoqn4fwo-pxndc" Type="http://schemas.openxmlformats.org/officeDocument/2006/relationships/hyperlink" Target="https://dalil.kg/document/26" TargetMode="External"/><Relationship Id="rIdj5k1-uzsw34nv76xql7gh" Type="http://schemas.openxmlformats.org/officeDocument/2006/relationships/hyperlink" Target="https://dalil.kg/document/60385" TargetMode="External"/><Relationship Id="rIdq5ikjsuehxjj_8w7ujv2o" Type="http://schemas.openxmlformats.org/officeDocument/2006/relationships/hyperlink" Target="https://dalil.kg/document/60388" TargetMode="External"/><Relationship Id="rIdnlpyy_qvgznr1ydeqwktr" Type="http://schemas.openxmlformats.org/officeDocument/2006/relationships/hyperlink" Target="https://dalil.kg/document/90235" TargetMode="External"/><Relationship Id="rIdahesnx4vnhzpywrgockx4" Type="http://schemas.openxmlformats.org/officeDocument/2006/relationships/hyperlink" Target="https://dalil.kg/document/11596" TargetMode="External"/><Relationship Id="rIdeopcvtit0raitbwgh5vyw" Type="http://schemas.openxmlformats.org/officeDocument/2006/relationships/hyperlink" Target="https://dalil.kg/document/115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esuh_jq9wlkh3frxx3g" Type="http://schemas.openxmlformats.org/officeDocument/2006/relationships/hyperlink" Target="https://dalil.kg/document/90234" TargetMode="External"/><Relationship Id="rIdi9ohxg1qkqclrnl1vfg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2026-09-23T21:40:55.319Z</dcterms:created>
  <dcterms:modified xsi:type="dcterms:W3CDTF">2026-09-23T21:40:55.319Z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