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г.Фрунзе от 24 октября 1990 года N 222-XII                          ЗАКОН КИРГИЗСКОЙ ССР        Об учреждении поста Президента Киргизской ССР и внесении         изменений и дополнений в Конституцию (Основной Закон)                            Киргизской ССР            (Ведомости Верховного Совета КССР № 18 1990 год                             статья 249)          (В редакции </w:t>
      </w:r>
      <w:hyperlink w:history="1" r:id="rId6nbopvgqyav9fzv8m5eu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5 мая 1993 года N 1186-XII)     В    целях   развития   политических   и   социально-экономическихпреобразований   в  республике,  обеспечения гарантий  деятельности  инеобходимого взаимодействия законодательной, исполнительной и судебнойвласти,    повышения    ответственности   и    эффективности    работыгосударственных   органов   и,  исходя  из  общественной   потребностиукрепления   конституционного  строя, прав,  свобод   и   безопасностиграждан,  Верховный Совет Киргизской ССР постановляет:    I. Учредить пост Президента Киргизской ССР.    II.  (Утратил силу)    III. Установить,  что  первый  Президент Киргизской ССР избираетсяВерховным Советом Киргизской ССР тайным голосованием на пять лет.    Кандидатуры на  пост  Президента  Киргизской ССР на первых выборахвыдвигаются   народными   депутатами  Киргизской   ССР.    К   выборамдопускаются  лишь  те  кандидатуры,   выдвижение  каждого  из  которыхподдержано  не менее 50 народными депутатами Киргизской  ССР,   выборыпроизводятся на альтернативной основе.  Избранным считается  кандидат,получивший больше половины голосов от общего числа народных  депутатовКиргизской  ССР.  Если при  голосовании никто из кандидатов не  набралбольше  половины  голосов, проводится повторное  голосование  по  двумкандидатурам,   набравшим  наибольшее число голосов.  Если  и  в  этомслучае ни один из двух кандидатов не набрал больше половины голосов отобщего    числа    народных   депутатов  Киргизской   ССР   проводитсявыдвижение новых кандидатов.    2.  Лицо,   избранное  Президентов  Киргизской  ССР,   вступает  вдолжность с момента принесения присяги.    Утвердить следующий текст присяги Президента Киргизской ССР:    "Торжественно  клянусь  верно  служить  народу  нашей  республики,строго  следовать Конституции Киргизской ССР,  гарантировать  права  исвободы   граждан   республики  всех  национальностей,   добросовестновыполнять   возложенные   на  меня  высокие   обязанности   ПрезидентаКиргизской ССР".    IV. Настоящий Закон ввести в действие с момента его принятия.     Председатель Верховного Совета    Киргизской ССР                                    А.Масалиев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kzyu5chx3zfp8dzsl4yx">
      <w:r>
        <w:rPr>
          <w:rFonts w:ascii="Arial" w:cs="Arial" w:eastAsia="Arial" w:hAnsi="Arial"/>
          <w:color w:val="132D3F"/>
          <w:sz w:val="16"/>
          <w:szCs w:val="16"/>
          <w:u w:val="single"/>
        </w:rPr>
        <w:t xml:space="preserve">dalil.kg/document/909</w:t>
      </w:r>
    </w:hyperlink>
  </w:p>
  <w:p>
    <w:pPr>
      <w:spacing w:after="0" w:before="40"/>
      <w:jc w:val="center"/>
    </w:pPr>
    <w:hyperlink w:history="1" r:id="rId-o4encj0p9uxvr0pmcam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nbopvgqyav9fzv8m5eu9" Type="http://schemas.openxmlformats.org/officeDocument/2006/relationships/hyperlink" Target="https://dalil.kg/document/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kzyu5chx3zfp8dzsl4yx" Type="http://schemas.openxmlformats.org/officeDocument/2006/relationships/hyperlink" Target="https://dalil.kg/document/909" TargetMode="External"/><Relationship Id="rId-o4encj0p9uxvr0pmcam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2026-09-26T03:14:39.046Z</dcterms:created>
  <dcterms:modified xsi:type="dcterms:W3CDTF">2026-09-26T03:14:39.046Z</dcterms:modified>
</cp:coreProperties>
</file>

<file path=docProps/custom.xml><?xml version="1.0" encoding="utf-8"?>
<Properties xmlns="http://schemas.openxmlformats.org/officeDocument/2006/custom-properties" xmlns:vt="http://schemas.openxmlformats.org/officeDocument/2006/docPropsVTypes"/>
</file>