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j3phuozegvwhrvmsloz3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января 2010 года № 40</w:t>
      </w:r>
    </w:p>
    <w:p>
      <w:pPr>
        <w:spacing w:after="480" w:before="200"/>
        <w:jc w:val="center"/>
      </w:pPr>
      <w:r>
        <w:rPr>
          <w:rFonts w:ascii="Arial" w:cs="Arial" w:eastAsia="Arial" w:hAnsi="Arial"/>
          <w:b/>
          <w:bCs/>
          <w:sz w:val="28"/>
          <w:szCs w:val="28"/>
        </w:rPr>
        <w:t xml:space="preserve">О внесении изменений и дополнений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ydg-ivuwkc3ztbjrsevqa">
        <w:r>
          <w:rPr>
            <w:rFonts w:ascii="Arial" w:cs="Arial" w:eastAsia="Arial" w:hAnsi="Arial"/>
            <w:color w:val="1D4ED8"/>
            <w:sz w:val="24"/>
            <w:szCs w:val="24"/>
            <w:u w:val="single"/>
          </w:rPr>
          <w:t xml:space="preserve">3 марта 2016 года № 106</w:t>
        </w:r>
      </w:hyperlink>
      <w:r>
        <w:rPr>
          <w:rFonts w:ascii="Arial" w:cs="Arial" w:eastAsia="Arial" w:hAnsi="Arial"/>
          <w:sz w:val="24"/>
          <w:szCs w:val="24"/>
        </w:rPr>
        <w:t xml:space="preserve">, </w:t>
      </w:r>
      <w:hyperlink w:history="1" r:id="rIdm4x31v69b7thbltno6qjr">
        <w:r>
          <w:rPr>
            <w:rFonts w:ascii="Arial" w:cs="Arial" w:eastAsia="Arial" w:hAnsi="Arial"/>
            <w:color w:val="1D4ED8"/>
            <w:sz w:val="24"/>
            <w:szCs w:val="24"/>
            <w:u w:val="single"/>
          </w:rPr>
          <w:t xml:space="preserve">4 апреля 2016 года № 172</w:t>
        </w:r>
      </w:hyperlink>
      <w:r>
        <w:rPr>
          <w:rFonts w:ascii="Arial" w:cs="Arial" w:eastAsia="Arial" w:hAnsi="Arial"/>
          <w:sz w:val="24"/>
          <w:szCs w:val="24"/>
        </w:rPr>
        <w:t xml:space="preserve">, </w:t>
      </w:r>
      <w:hyperlink w:history="1" r:id="rIdvsgsqcsfzrdxzreku56kl">
        <w:r>
          <w:rPr>
            <w:rFonts w:ascii="Arial" w:cs="Arial" w:eastAsia="Arial" w:hAnsi="Arial"/>
            <w:color w:val="1D4ED8"/>
            <w:sz w:val="24"/>
            <w:szCs w:val="24"/>
            <w:u w:val="single"/>
          </w:rPr>
          <w:t xml:space="preserve">23 июня 2017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w:t>
      </w:r>
      <w:hyperlink w:history="1" r:id="rIdsgl-96rrpc3fl4994a76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обеспечению реализации </w:t>
      </w:r>
      <w:hyperlink w:history="1" r:id="rId31kvzem4nardzzsojkuj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структуре Правительства Кыргызской Республики» от 26 октября 2009 года № 425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heocci8kb7yaiaxvgxrd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утвержденное </w:t>
      </w:r>
      <w:hyperlink w:history="1" r:id="rIdsizlwnrmowkjnd7oqhj9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января 1995 года № 12 «Об утверждении Положения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следующие изменения и дополнения:</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подпункт «в» дополнить абзацем пятнадцатым следующего содержания:</w:t>
      </w:r>
    </w:p>
    <w:p>
      <w:pPr>
        <w:spacing w:after="120"/>
        <w:jc w:val="both"/>
      </w:pPr>
      <w:r>
        <w:rPr>
          <w:rFonts w:ascii="Arial" w:cs="Arial" w:eastAsia="Arial" w:hAnsi="Arial"/>
          <w:sz w:val="24"/>
          <w:szCs w:val="24"/>
        </w:rPr>
        <w:t xml:space="preserve">«- в подразделениях, частях и органах Государственной пограничной службы при Правительстве Кыргызской Республики, расположенных свыше 2000 метров над уровнем моря (кроме военнослужащих срочной службы), - с 22 октября 2009 года;»</w:t>
      </w:r>
    </w:p>
    <w:p>
      <w:pPr>
        <w:spacing w:after="120"/>
        <w:jc w:val="both"/>
      </w:pPr>
      <w:r>
        <w:rPr>
          <w:rFonts w:ascii="Arial" w:cs="Arial" w:eastAsia="Arial" w:hAnsi="Arial"/>
          <w:sz w:val="24"/>
          <w:szCs w:val="24"/>
        </w:rPr>
        <w:t xml:space="preserve">подпункт «г» дополнить абзацем сороковым следующего содержания:</w:t>
      </w:r>
    </w:p>
    <w:p>
      <w:pPr>
        <w:spacing w:after="120"/>
        <w:jc w:val="both"/>
      </w:pPr>
      <w:r>
        <w:rPr>
          <w:rFonts w:ascii="Arial" w:cs="Arial" w:eastAsia="Arial" w:hAnsi="Arial"/>
          <w:sz w:val="24"/>
          <w:szCs w:val="24"/>
        </w:rPr>
        <w:t xml:space="preserve">«- на службе в подразделениях, частях и органах Государственной пограничной службы при Правительстве Кыргызской Республики (кроме военнослужащих срочной службы) - с 22 октября 2009 года»;</w:t>
      </w:r>
    </w:p>
    <w:p>
      <w:pPr>
        <w:spacing w:after="120"/>
        <w:jc w:val="both"/>
      </w:pPr>
      <w:r>
        <w:rPr>
          <w:rFonts w:ascii="Arial" w:cs="Arial" w:eastAsia="Arial" w:hAnsi="Arial"/>
          <w:sz w:val="24"/>
          <w:szCs w:val="24"/>
        </w:rPr>
        <w:t xml:space="preserve">- в пункте 19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 в абзаце восьмом пункта 20 слова «Пограничной службой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 В </w:t>
      </w:r>
      <w:r>
        <w:rPr>
          <w:rFonts w:ascii="Arial" w:cs="Arial" w:eastAsia="Arial" w:hAnsi="Arial"/>
          <w:sz w:val="24"/>
          <w:szCs w:val="24"/>
        </w:rPr>
        <w:t xml:space="preserve">пункте 8</w:t>
      </w:r>
      <w:r>
        <w:rPr>
          <w:rFonts w:ascii="Arial" w:cs="Arial" w:eastAsia="Arial" w:hAnsi="Arial"/>
          <w:sz w:val="24"/>
          <w:szCs w:val="24"/>
        </w:rPr>
        <w:t xml:space="preserve"> </w:t>
      </w:r>
      <w:hyperlink w:history="1" r:id="rIdq-fe0w6nxykoim4bhl34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дополнительных гарантиях и компенсациях военнослужащим,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 утвержденного </w:t>
      </w:r>
      <w:hyperlink w:history="1" r:id="rIdi55pdlvwu7nsdf5udqfr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октября 2000 года № 639 «Об утверждении Положения о дополнительных гарантиях и компенсациях военнослужащим,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3. В названии и по всему тексту </w:t>
      </w:r>
      <w:hyperlink w:history="1" r:id="rIdix17uveivuci8uhacl-g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24 августа 2001 года № 473 «О присвоении Нарынскому пограничному отряду Пограничной службы Кыргызской Республики имени «Тайлак-Баатыра»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4. Внести в </w:t>
      </w:r>
      <w:hyperlink w:history="1" r:id="rIdzjxriy-gzoswatlu0q_d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октября 2002 года № 706 «О нормах продовольственного пайка военнослужащих Вооруженных Сил Кыргызской Республики» следующие изменения:</w:t>
      </w:r>
    </w:p>
    <w:p>
      <w:pPr>
        <w:spacing w:after="120"/>
        <w:jc w:val="both"/>
      </w:pPr>
      <w:r>
        <w:rPr>
          <w:rFonts w:ascii="Arial" w:cs="Arial" w:eastAsia="Arial" w:hAnsi="Arial"/>
          <w:sz w:val="24"/>
          <w:szCs w:val="24"/>
        </w:rPr>
        <w:t xml:space="preserve">- в абзаце восьмом пункта 2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 в названии </w:t>
      </w:r>
      <w:r>
        <w:rPr>
          <w:rFonts w:ascii="Arial" w:cs="Arial" w:eastAsia="Arial" w:hAnsi="Arial"/>
          <w:sz w:val="24"/>
          <w:szCs w:val="24"/>
        </w:rPr>
        <w:t xml:space="preserve">приложения № 8</w:t>
      </w:r>
      <w:r>
        <w:rPr>
          <w:rFonts w:ascii="Arial" w:cs="Arial" w:eastAsia="Arial" w:hAnsi="Arial"/>
          <w:sz w:val="24"/>
          <w:szCs w:val="24"/>
        </w:rPr>
        <w:t xml:space="preserve"> к вышеуказанному постановлению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5. В названии и по всему тексту </w:t>
      </w:r>
      <w:hyperlink w:history="1" r:id="rIdynpqh6bwuwikjykno77w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14 ноября 2002 года № 772 «О размещении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i/>
          <w:iCs/>
          <w:sz w:val="24"/>
          <w:szCs w:val="24"/>
        </w:rPr>
        <w:t xml:space="preserve">6. (Утратил силу в соответствии с </w:t>
      </w:r>
      <w:hyperlink w:history="1" r:id="rId8yotovhwkrgafihvhfs_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июня 2017 года № 407)</w:t>
      </w:r>
    </w:p>
    <w:p>
      <w:pPr>
        <w:spacing w:after="120"/>
        <w:jc w:val="both"/>
      </w:pPr>
      <w:r>
        <w:rPr>
          <w:rFonts w:ascii="Arial" w:cs="Arial" w:eastAsia="Arial" w:hAnsi="Arial"/>
          <w:i/>
          <w:iCs/>
          <w:sz w:val="24"/>
          <w:szCs w:val="24"/>
        </w:rPr>
        <w:t xml:space="preserve">7. (Утратил силу в соответствии с </w:t>
      </w:r>
      <w:hyperlink w:history="1" r:id="rIdis1ptnddki6p5vhw_-vo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2016 года № 106)</w:t>
      </w:r>
    </w:p>
    <w:p>
      <w:pPr>
        <w:spacing w:after="120"/>
        <w:jc w:val="both"/>
      </w:pPr>
      <w:r>
        <w:rPr>
          <w:rFonts w:ascii="Arial" w:cs="Arial" w:eastAsia="Arial" w:hAnsi="Arial"/>
          <w:sz w:val="24"/>
          <w:szCs w:val="24"/>
        </w:rPr>
        <w:t xml:space="preserve">8. В названии и по всему тексту </w:t>
      </w:r>
      <w:hyperlink w:history="1" r:id="rIdayyjwpzshxt2_ee2d8ba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15 августа 2003 года № 522 «О присвоении имени национального героя кыргызского народа Ажыбек баатыра пограничной заставе «Караул-Тюбе» Нарынского пограничного отряда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9. В названии и по всему тексту </w:t>
      </w:r>
      <w:hyperlink w:history="1" r:id="rIdewhk3egwhlv0bovbzgg-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13 января 2004 года № 11 «О состоянии и мерах, принимаемых министерствами, ведомствами, местными государственными администрациями и органами местного самоуправления, Пограничной службой Кыргызской Республики по охране, защите, обустройству и формированию инфраструктуры государственной границы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w1azpwm4xrjlfiark9z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апреля 2016 года № 172)</w:t>
      </w:r>
    </w:p>
    <w:p>
      <w:pPr>
        <w:spacing w:after="120"/>
        <w:jc w:val="both"/>
      </w:pPr>
      <w:r>
        <w:rPr>
          <w:rFonts w:ascii="Arial" w:cs="Arial" w:eastAsia="Arial" w:hAnsi="Arial"/>
          <w:sz w:val="24"/>
          <w:szCs w:val="24"/>
        </w:rPr>
        <w:t xml:space="preserve">11. Внести в </w:t>
      </w:r>
      <w:hyperlink w:history="1" r:id="rIdsfit1v8p7c1pjwgxaka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июля 2004 года № 514 «О некоторых мерах по развитию подсобных хозяйств воинских частей и учреждений Пограничной службы Кыргызской Республики» следующие изменения:</w:t>
      </w:r>
    </w:p>
    <w:p>
      <w:pPr>
        <w:spacing w:after="120"/>
        <w:jc w:val="both"/>
      </w:pPr>
      <w:r>
        <w:rPr>
          <w:rFonts w:ascii="Arial" w:cs="Arial" w:eastAsia="Arial" w:hAnsi="Arial"/>
          <w:sz w:val="24"/>
          <w:szCs w:val="24"/>
        </w:rPr>
        <w:t xml:space="preserve">- в названии и по всему тексту постановления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 в абзаце третьем пункта 1 слова «председателем Пограничной службы Кыргызской Республики» заменить словами «председателем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12. В названии и по всему тексту </w:t>
      </w:r>
      <w:hyperlink w:history="1" r:id="rId3vdoj6v4g9yfukrh8cci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22 июля 2004 года № 548 «О присвоении имени Исхака Раззакова Ляйлякскому пограничному отряду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13. Внести в </w:t>
      </w:r>
      <w:hyperlink w:history="1" r:id="rIdgtpfnsm-wvbqniwglk9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сентября 2004 года № 671 «Об утверждении Государственной программы по развитию Пограничной службы Кыргызской Республики и обустройству государственной границы Кыргызской Республики на 2004-2010 годы» следующие изменения:</w:t>
      </w:r>
    </w:p>
    <w:p>
      <w:pPr>
        <w:spacing w:after="120"/>
        <w:jc w:val="both"/>
      </w:pPr>
      <w:r>
        <w:rPr>
          <w:rFonts w:ascii="Arial" w:cs="Arial" w:eastAsia="Arial" w:hAnsi="Arial"/>
          <w:sz w:val="24"/>
          <w:szCs w:val="24"/>
        </w:rPr>
        <w:t xml:space="preserve">- в названии, преамбуле и пункте 1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 в названии и по всему тексту </w:t>
      </w:r>
      <w:r>
        <w:rPr>
          <w:rFonts w:ascii="Arial" w:cs="Arial" w:eastAsia="Arial" w:hAnsi="Arial"/>
          <w:sz w:val="24"/>
          <w:szCs w:val="24"/>
        </w:rPr>
        <w:t xml:space="preserve">Государственной программы</w:t>
      </w:r>
      <w:r>
        <w:rPr>
          <w:rFonts w:ascii="Arial" w:cs="Arial" w:eastAsia="Arial" w:hAnsi="Arial"/>
          <w:sz w:val="24"/>
          <w:szCs w:val="24"/>
        </w:rPr>
        <w:t xml:space="preserve"> по развитию Пограничной службы Кыргызской Республики и обустройству государственной границы Кыргызской Республики на 2004-2010 годы, утвержденной вышеуказанным постановлением, слова «Пограничной службой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 внести в </w:t>
      </w:r>
      <w:r>
        <w:rPr>
          <w:rFonts w:ascii="Arial" w:cs="Arial" w:eastAsia="Arial" w:hAnsi="Arial"/>
          <w:sz w:val="24"/>
          <w:szCs w:val="24"/>
        </w:rPr>
        <w:t xml:space="preserve">приложение к Государственной программе</w:t>
      </w:r>
      <w:r>
        <w:rPr>
          <w:rFonts w:ascii="Arial" w:cs="Arial" w:eastAsia="Arial" w:hAnsi="Arial"/>
          <w:sz w:val="24"/>
          <w:szCs w:val="24"/>
        </w:rPr>
        <w:t xml:space="preserve"> по развитию Пограничной службы Кыргызской Республики и обустройству государственной границы Кыргызской Республики на 2004-2010 годы, следующие изменения:</w:t>
      </w:r>
    </w:p>
    <w:p>
      <w:pPr>
        <w:spacing w:after="120"/>
        <w:jc w:val="both"/>
      </w:pPr>
      <w:r>
        <w:rPr>
          <w:rFonts w:ascii="Arial" w:cs="Arial" w:eastAsia="Arial" w:hAnsi="Arial"/>
          <w:sz w:val="24"/>
          <w:szCs w:val="24"/>
        </w:rPr>
        <w:t xml:space="preserve">- в названии и по всему тексту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 по всему тексту аббревиатуру «ПС» заменить аббревиатурой «ГПС».</w:t>
      </w:r>
    </w:p>
    <w:p>
      <w:pPr>
        <w:spacing w:after="120"/>
        <w:jc w:val="both"/>
      </w:pPr>
      <w:r>
        <w:rPr>
          <w:rFonts w:ascii="Arial" w:cs="Arial" w:eastAsia="Arial" w:hAnsi="Arial"/>
          <w:sz w:val="24"/>
          <w:szCs w:val="24"/>
        </w:rPr>
        <w:t xml:space="preserve">14. По всему тексту </w:t>
      </w:r>
      <w:hyperlink w:history="1" r:id="rId8h-4fil5zekgumgtiih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пунктах пропуска через государственную границу Кыргызской Республики, утвержденное </w:t>
      </w:r>
      <w:hyperlink w:history="1" r:id="rIdrswz500ooyrlzjgesqbo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2004 года № 739 «Об утверждении Положения о пунктах пропуска через государственную границу Кыргызской Республики» слова «Пограничная служба Кыргызской Республики» заменить словами «Государственная пограничная служба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15. В названии и по всему тексту </w:t>
      </w:r>
      <w:hyperlink w:history="1" r:id="rIdvynayeopo8bbjnvkhpeb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2005 года № 46 «О передаче производственных баз дорожных организаций пограничным заставам «Кербен» и «Ала-Бука»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16. В названии и по всему тексту </w:t>
      </w:r>
      <w:hyperlink w:history="1" r:id="rIdyzlss4zhhwhzvmzz0n5m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16 февраля 2005 года № 88 «О присвоении имени Мансуза Ванахуна пограничной заставе «Кант» Чуйского пограничного отряда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17. В пунктах 1 и 2 </w:t>
      </w:r>
      <w:hyperlink w:history="1" r:id="rIdelr8s6qusawywg8g2ysr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 ноября 2005 года № 511 «О дополнительных мерах по усилению борьбы с контрабандой»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18. В названии и по всему тексту </w:t>
      </w:r>
      <w:hyperlink w:history="1" r:id="rIdzqct8t4-ayxousjmin0t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28 декабря 2005 года № 628 «О присвоении имени «Жети батыр» Айдаркенскому пограничному отряду Пограничной службы»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19. Внести в </w:t>
      </w:r>
      <w:hyperlink w:history="1" r:id="rIdjupnl9ilttui7v0yewgb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января 2006 года № 34 «О мерах по укреплению связей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и предприятий с Пограничной службой Кыргызской Республики» следующие изменения:</w:t>
      </w:r>
    </w:p>
    <w:p>
      <w:pPr>
        <w:spacing w:after="120"/>
        <w:jc w:val="both"/>
      </w:pPr>
      <w:r>
        <w:rPr>
          <w:rFonts w:ascii="Arial" w:cs="Arial" w:eastAsia="Arial" w:hAnsi="Arial"/>
          <w:sz w:val="24"/>
          <w:szCs w:val="24"/>
        </w:rPr>
        <w:t xml:space="preserve">- в названии и по всему тексту постановления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 в названии Перечня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предприятий, организаций, осуществляющих шефство над подразделениями Пограничной службы Кыргызской Республики, утвержденного вышеуказанным постановлением,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20. В названии и по всему тексту </w:t>
      </w:r>
      <w:hyperlink w:history="1" r:id="rIdun5errpvt1fqp1pv00up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10 февраля 2006 года № 89 «О присвоении имени Героя Советского Союза Анварбека Чортекова пограничной заставе «Кынды» пограничного отряда имени Тайлак-Баатыра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21. По всему тексту </w:t>
      </w:r>
      <w:hyperlink w:history="1" r:id="rIdofpr74h42gyf4oniviku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17 февраля 2006 года № 102 «О мерах по реализации Соглашения между Кыргызской Республикой и Российской Федерацией о сотрудничестве по пограничным вопросам» слова «Пограничной службе Кыргызской Республики» заменить словами «Государственной пограничной службе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22. В названии и по всему тексту </w:t>
      </w:r>
      <w:hyperlink w:history="1" r:id="rId_pazjovkfogzcylqbugy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июля 2006 года № 477 «О присвоении имени капитана Ыкышева Курманбека Согушбековича пограничной заставе «Кадамжай» Айдаркенского пограничного отряда имени Жети батыра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23. В названии и по всему тексту </w:t>
      </w:r>
      <w:hyperlink w:history="1" r:id="rIdcnng8o3hjg9v8yb7-bmt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30 июля 2007 года № 298 «О присвоении имени капитана Жаныбекова Курманбека Шактыбековича пограничной заставе «Шамалдысай» Джалал-Абадского пограничного отряда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24. В названии и по всему тексту </w:t>
      </w:r>
      <w:hyperlink w:history="1" r:id="rIdkfsok6xp3elfmeiddet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октября 2007 года № 526 «О присвоении имени Джаманкула Дженчураева пограничной заставе «Токмок» войсковой части 2026 Чуйского пограничного отряда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25. В названии и по всему тексту </w:t>
      </w:r>
      <w:hyperlink w:history="1" r:id="rId6hcqa5uoxxqlmkyy071y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13 ноября 2007 года № 546 «О строительстве жилого дома для военнослужащих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26. В названии и по всему тексту </w:t>
      </w:r>
      <w:hyperlink w:history="1" r:id="rIdjbh3qkbb_borvuqxvuxr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13 декабря 2007 года № 589 «О присвоении имени генерал-лейтенанта Джумабека Асанкулова пограничной заставе «Карасай» Иссык-Кульского пограничного отряда Пограничной службы Кыргызской Республики»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27. В преамбуле и пункте 1 </w:t>
      </w:r>
      <w:hyperlink w:history="1" r:id="rId2pwssjcuthtj9ieps2jgn">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26 мая 2003 года № 299-р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28. В преамбуле и пункте 1 </w:t>
      </w:r>
      <w:hyperlink w:history="1" r:id="rIdno2rely0qmenjcbaflctd">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29 сентября 2003 года № 585-р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29. По всему тексту </w:t>
      </w:r>
      <w:hyperlink w:history="1" r:id="rIdzn5qaiyvkjxt7mtxhvghr">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3 февраля 2005 года № 68-р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30. По всему тексту </w:t>
      </w:r>
      <w:hyperlink w:history="1" r:id="rId5cg4ufwtkxaziwl2m0uib">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24 декабря 2005 года № 555-р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31. В пункте 1 </w:t>
      </w:r>
      <w:hyperlink w:history="1" r:id="rIdj_ymult75uapasfnq07vd">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14 апреля 2006 года № 169-р слова «Пограничной службы Кыргызской Республики» заменить словами «Государственной пограничной службы при Правительстве Кыргызской Республики».</w:t>
      </w:r>
    </w:p>
    <w:p>
      <w:pPr>
        <w:spacing w:after="120"/>
        <w:jc w:val="both"/>
      </w:pPr>
      <w:r>
        <w:rPr>
          <w:rFonts w:ascii="Arial" w:cs="Arial" w:eastAsia="Arial" w:hAnsi="Arial"/>
          <w:sz w:val="24"/>
          <w:szCs w:val="24"/>
        </w:rPr>
        <w:t xml:space="preserve">32. По всему тексту </w:t>
      </w:r>
      <w:hyperlink w:history="1" r:id="rIdp7wrnpi9sw9jmnkydlqov">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8 августа 2007 года № 254-р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33. По всему тексту </w:t>
      </w:r>
      <w:r>
        <w:rPr>
          <w:rFonts w:ascii="Arial" w:cs="Arial" w:eastAsia="Arial" w:hAnsi="Arial"/>
          <w:sz w:val="24"/>
          <w:szCs w:val="24"/>
        </w:rPr>
        <w:t xml:space="preserve">распоряжения</w:t>
      </w:r>
      <w:r>
        <w:rPr>
          <w:rFonts w:ascii="Arial" w:cs="Arial" w:eastAsia="Arial" w:hAnsi="Arial"/>
          <w:sz w:val="24"/>
          <w:szCs w:val="24"/>
        </w:rPr>
        <w:t xml:space="preserve"> Правительства Кыргызской Республики от 30 декабря 2008 года № 704-р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34. По всему тексту </w:t>
      </w:r>
      <w:r>
        <w:rPr>
          <w:rFonts w:ascii="Arial" w:cs="Arial" w:eastAsia="Arial" w:hAnsi="Arial"/>
          <w:sz w:val="24"/>
          <w:szCs w:val="24"/>
        </w:rPr>
        <w:t xml:space="preserve">распоряжения</w:t>
      </w:r>
      <w:r>
        <w:rPr>
          <w:rFonts w:ascii="Arial" w:cs="Arial" w:eastAsia="Arial" w:hAnsi="Arial"/>
          <w:sz w:val="24"/>
          <w:szCs w:val="24"/>
        </w:rPr>
        <w:t xml:space="preserve"> Правительства Кыргызской Республики от 15 июля 2009 года № 385-р слова «Пограничной службы Кыргызской Республики» заменить словами «Государственной пограничной службы при Правительстве Кыргызской Республики» в соответствующих падежах.</w:t>
      </w:r>
    </w:p>
    <w:p>
      <w:pPr>
        <w:spacing w:after="120"/>
        <w:jc w:val="both"/>
      </w:pPr>
      <w:r>
        <w:rPr>
          <w:rFonts w:ascii="Arial" w:cs="Arial" w:eastAsia="Arial" w:hAnsi="Arial"/>
          <w:sz w:val="24"/>
          <w:szCs w:val="24"/>
        </w:rPr>
        <w:t xml:space="preserve">35.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_pbbvytrgzpsjfrra2h9">
      <w:r>
        <w:rPr>
          <w:rFonts w:ascii="Arial" w:cs="Arial" w:eastAsia="Arial" w:hAnsi="Arial"/>
          <w:color w:val="132D3F"/>
          <w:sz w:val="16"/>
          <w:szCs w:val="16"/>
          <w:u w:val="single"/>
        </w:rPr>
        <w:t xml:space="preserve">dalil.kg/document/90993</w:t>
      </w:r>
    </w:hyperlink>
  </w:p>
  <w:p>
    <w:pPr>
      <w:spacing w:after="0" w:before="40"/>
      <w:jc w:val="center"/>
    </w:pPr>
    <w:hyperlink w:history="1" r:id="rIduk05tsfrmgsda1acrvk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3phuozegvwhrvmsloz3x" Type="http://schemas.openxmlformats.org/officeDocument/2006/relationships/hyperlink" Target="https://dalil.kg/document/11674" TargetMode="External"/><Relationship Id="rIdydg-ivuwkc3ztbjrsevqa" Type="http://schemas.openxmlformats.org/officeDocument/2006/relationships/hyperlink" Target="https://dalil.kg/document/99078" TargetMode="External"/><Relationship Id="rIdm4x31v69b7thbltno6qjr" Type="http://schemas.openxmlformats.org/officeDocument/2006/relationships/hyperlink" Target="https://dalil.kg/document/98416" TargetMode="External"/><Relationship Id="rIdvsgsqcsfzrdxzreku56kl" Type="http://schemas.openxmlformats.org/officeDocument/2006/relationships/hyperlink" Target="https://dalil.kg/document/100148" TargetMode="External"/><Relationship Id="rIdsgl-96rrpc3fl4994a76m" Type="http://schemas.openxmlformats.org/officeDocument/2006/relationships/hyperlink" Target="https://dalil.kg/document/60314" TargetMode="External"/><Relationship Id="rId31kvzem4nardzzsojkujo" Type="http://schemas.openxmlformats.org/officeDocument/2006/relationships/hyperlink" Target="https://dalil.kg/document/202653" TargetMode="External"/><Relationship Id="rIdheocci8kb7yaiaxvgxrdo" Type="http://schemas.openxmlformats.org/officeDocument/2006/relationships/hyperlink" Target="https://dalil.kg/document/41561" TargetMode="External"/><Relationship Id="rIdsizlwnrmowkjnd7oqhj9g" Type="http://schemas.openxmlformats.org/officeDocument/2006/relationships/hyperlink" Target="https://dalil.kg/document/36013" TargetMode="External"/><Relationship Id="rIdq-fe0w6nxykoim4bhl34c" Type="http://schemas.openxmlformats.org/officeDocument/2006/relationships/hyperlink" Target="https://dalil.kg/document/7738" TargetMode="External"/><Relationship Id="rIdi55pdlvwu7nsdf5udqfrm" Type="http://schemas.openxmlformats.org/officeDocument/2006/relationships/hyperlink" Target="https://dalil.kg/document/7737" TargetMode="External"/><Relationship Id="rIdix17uveivuci8uhacl-gi" Type="http://schemas.openxmlformats.org/officeDocument/2006/relationships/hyperlink" Target="https://dalil.kg/document/38169" TargetMode="External"/><Relationship Id="rIdzjxriy-gzoswatlu0q_d0" Type="http://schemas.openxmlformats.org/officeDocument/2006/relationships/hyperlink" Target="https://dalil.kg/document/53914" TargetMode="External"/><Relationship Id="rIdynpqh6bwuwikjykno77wo" Type="http://schemas.openxmlformats.org/officeDocument/2006/relationships/hyperlink" Target="https://dalil.kg/document/53987" TargetMode="External"/><Relationship Id="rId8yotovhwkrgafihvhfs_s" Type="http://schemas.openxmlformats.org/officeDocument/2006/relationships/hyperlink" Target="https://dalil.kg/document/100148" TargetMode="External"/><Relationship Id="rIdis1ptnddki6p5vhw_-voi" Type="http://schemas.openxmlformats.org/officeDocument/2006/relationships/hyperlink" Target="https://dalil.kg/document/99078" TargetMode="External"/><Relationship Id="rIdayyjwpzshxt2_ee2d8bau" Type="http://schemas.openxmlformats.org/officeDocument/2006/relationships/hyperlink" Target="https://dalil.kg/document/54664" TargetMode="External"/><Relationship Id="rIdewhk3egwhlv0bovbzgg-o" Type="http://schemas.openxmlformats.org/officeDocument/2006/relationships/hyperlink" Target="https://dalil.kg/document/54996" TargetMode="External"/><Relationship Id="rId-w1azpwm4xrjlfiark9za" Type="http://schemas.openxmlformats.org/officeDocument/2006/relationships/hyperlink" Target="https://dalil.kg/document/98416" TargetMode="External"/><Relationship Id="rIdsfit1v8p7c1pjwgxakast" Type="http://schemas.openxmlformats.org/officeDocument/2006/relationships/hyperlink" Target="https://dalil.kg/document/56271" TargetMode="External"/><Relationship Id="rId3vdoj6v4g9yfukrh8cciz" Type="http://schemas.openxmlformats.org/officeDocument/2006/relationships/hyperlink" Target="https://dalil.kg/document/55607" TargetMode="External"/><Relationship Id="rIdgtpfnsm-wvbqniwglk9ar" Type="http://schemas.openxmlformats.org/officeDocument/2006/relationships/hyperlink" Target="https://dalil.kg/document/55831" TargetMode="External"/><Relationship Id="rId8h-4fil5zekgumgtiihu-" Type="http://schemas.openxmlformats.org/officeDocument/2006/relationships/hyperlink" Target="https://dalil.kg/document/54451" TargetMode="External"/><Relationship Id="rIdrswz500ooyrlzjgesqboq" Type="http://schemas.openxmlformats.org/officeDocument/2006/relationships/hyperlink" Target="https://dalil.kg/document/55909" TargetMode="External"/><Relationship Id="rIdvynayeopo8bbjnvkhpeb7" Type="http://schemas.openxmlformats.org/officeDocument/2006/relationships/hyperlink" Target="https://dalil.kg/document/56123" TargetMode="External"/><Relationship Id="rIdyzlss4zhhwhzvmzz0n5mh" Type="http://schemas.openxmlformats.org/officeDocument/2006/relationships/hyperlink" Target="https://dalil.kg/document/56174" TargetMode="External"/><Relationship Id="rIdelr8s6qusawywg8g2ysrd" Type="http://schemas.openxmlformats.org/officeDocument/2006/relationships/hyperlink" Target="https://dalil.kg/document/56645" TargetMode="External"/><Relationship Id="rIdzqct8t4-ayxousjmin0t6" Type="http://schemas.openxmlformats.org/officeDocument/2006/relationships/hyperlink" Target="https://dalil.kg/document/56985" TargetMode="External"/><Relationship Id="rIdjupnl9ilttui7v0yewgbb" Type="http://schemas.openxmlformats.org/officeDocument/2006/relationships/hyperlink" Target="https://dalil.kg/document/57054" TargetMode="External"/><Relationship Id="rIdun5errpvt1fqp1pv00upm" Type="http://schemas.openxmlformats.org/officeDocument/2006/relationships/hyperlink" Target="https://dalil.kg/document/57124" TargetMode="External"/><Relationship Id="rIdofpr74h42gyf4onivikud" Type="http://schemas.openxmlformats.org/officeDocument/2006/relationships/hyperlink" Target="https://dalil.kg/document/57142" TargetMode="External"/><Relationship Id="rId_pazjovkfogzcylqbugy4" Type="http://schemas.openxmlformats.org/officeDocument/2006/relationships/hyperlink" Target="https://dalil.kg/document/57582" TargetMode="External"/><Relationship Id="rIdcnng8o3hjg9v8yb7-bmtd" Type="http://schemas.openxmlformats.org/officeDocument/2006/relationships/hyperlink" Target="https://dalil.kg/document/58427" TargetMode="External"/><Relationship Id="rIdkfsok6xp3elfmeiddeth-" Type="http://schemas.openxmlformats.org/officeDocument/2006/relationships/hyperlink" Target="https://dalil.kg/document/58686" TargetMode="External"/><Relationship Id="rId6hcqa5uoxxqlmkyy071yp" Type="http://schemas.openxmlformats.org/officeDocument/2006/relationships/hyperlink" Target="https://dalil.kg/document/58707" TargetMode="External"/><Relationship Id="rIdjbh3qkbb_borvuqxvuxrb" Type="http://schemas.openxmlformats.org/officeDocument/2006/relationships/hyperlink" Target="https://dalil.kg/document/58771" TargetMode="External"/><Relationship Id="rId2pwssjcuthtj9ieps2jgn" Type="http://schemas.openxmlformats.org/officeDocument/2006/relationships/hyperlink" Target="https://dalil.kg/document/15504" TargetMode="External"/><Relationship Id="rIdno2rely0qmenjcbaflctd" Type="http://schemas.openxmlformats.org/officeDocument/2006/relationships/hyperlink" Target="https://dalil.kg/document/16883" TargetMode="External"/><Relationship Id="rIdzn5qaiyvkjxt7mtxhvghr" Type="http://schemas.openxmlformats.org/officeDocument/2006/relationships/hyperlink" Target="https://dalil.kg/document/18385" TargetMode="External"/><Relationship Id="rId5cg4ufwtkxaziwl2m0uib" Type="http://schemas.openxmlformats.org/officeDocument/2006/relationships/hyperlink" Target="https://dalil.kg/document/300479" TargetMode="External"/><Relationship Id="rIdj_ymult75uapasfnq07vd" Type="http://schemas.openxmlformats.org/officeDocument/2006/relationships/hyperlink" Target="https://dalil.kg/document/18634" TargetMode="External"/><Relationship Id="rIdp7wrnpi9sw9jmnkydlqov" Type="http://schemas.openxmlformats.org/officeDocument/2006/relationships/hyperlink" Target="https://dalil.kg/document/18873"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_pbbvytrgzpsjfrra2h9" Type="http://schemas.openxmlformats.org/officeDocument/2006/relationships/hyperlink" Target="https://dalil.kg/document/90993" TargetMode="External"/><Relationship Id="rIduk05tsfrmgsda1acrvk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2026-09-24T10:48:51.685Z</dcterms:created>
  <dcterms:modified xsi:type="dcterms:W3CDTF">2026-09-24T10:48:51.685Z</dcterms:modified>
</cp:coreProperties>
</file>

<file path=docProps/custom.xml><?xml version="1.0" encoding="utf-8"?>
<Properties xmlns="http://schemas.openxmlformats.org/officeDocument/2006/custom-properties" xmlns:vt="http://schemas.openxmlformats.org/officeDocument/2006/docPropsVTypes"/>
</file>