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2npxhtvneht_yqjmun3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 Бишкек, Дом Правительства    от 27 сентября 2001 года № 84                        ЗАКОН КЫРГЫЗСКОЙ РЕСПУБЛИКИ                  О внесении дополнений в </w:t>
      </w:r>
      <w:hyperlink w:history="1" r:id="rIdjc0tktxhxx7i9izyuex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                             Кыргызской Республики     Принят Законодательным собранием              29  июня 2001 года    Жогорку Кенеша Кыргызской Республики               Собранием народных представителей                 Жогорку Кенеша Кыргызской Республики          не рассмотрен        Принят  в соответствии с пунктом 4 статьи 59 </w:t>
      </w:r>
      <w:hyperlink w:history="1" r:id="rIdvdwwqmsifese8jnjpy_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    Статья   1.  Внести  в  </w:t>
      </w:r>
      <w:hyperlink w:history="1" r:id="rIdzw7ku-ynvi1peblzkgs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4"/>
          <w:szCs w:val="24"/>
        </w:rPr>
        <w:t xml:space="preserve">   кодекс  Кыргызской  Республики (Ведомости Жогорку Кенеша Кыргызской Республики, 1996 г., №  7,  ст. 92) следующие дополнения:    1.  Часть  шестьдесят  вторую статьи 9 “Понятия,  используемые  в Налоговом   кодексе”  после  слова  “налогоплательщиком”   дополнить словами   “(кроме  осуществляющего  экономическую  деятельность   на патентной основе в обязательном порядке)”.    2.  Статью  13  “Налоговые  проверки” дополнить  частью  пятой  в следующей редакции:    “5.  Юридические и физические лица, осуществляющие  экономическую деятельность на патентной основе в обязательном порядке, не подлежат налоговым проверкам.”.    Статья 2. Настоящий Закон вступает в силу с 1 августа 2001 года.        Президент  Кыргызской Республики         А.Акаев 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oh0mpriybojt8wxu_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dalil.kg/document/917</w:t>
      </w:r>
    </w:hyperlink>
  </w:p>
  <w:p>
    <w:pPr>
      <w:spacing w:after="0" w:before="40"/>
      <w:jc w:val="center"/>
    </w:pPr>
    <w:hyperlink w:history="1" r:id="rIdjya0sailpqxirgrd7da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pxhtvneht_yqjmun3dz" Type="http://schemas.openxmlformats.org/officeDocument/2006/relationships/hyperlink" Target="https://dalil.kg/document/202446" TargetMode="External"/><Relationship Id="rIdjc0tktxhxx7i9izyuexhg" Type="http://schemas.openxmlformats.org/officeDocument/2006/relationships/hyperlink" Target="https://dalil.kg/document/632" TargetMode="External"/><Relationship Id="rIdvdwwqmsifese8jnjpy_bj" Type="http://schemas.openxmlformats.org/officeDocument/2006/relationships/hyperlink" Target="https://dalil.kg/document/1" TargetMode="External"/><Relationship Id="rIdzw7ku-ynvi1peblzkgsv7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oh0mpriybojt8wxu_gh" Type="http://schemas.openxmlformats.org/officeDocument/2006/relationships/hyperlink" Target="https://dalil.kg/document/917" TargetMode="External"/><Relationship Id="rIdjya0sailpqxirgrd7da6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2026-09-24T06:16:01.142Z</dcterms:created>
  <dcterms:modified xsi:type="dcterms:W3CDTF">2026-09-24T06:16:01.142Z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