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2001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поддержке кинематографии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8pgvtywsnx-kxbmru8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-92dcgze8ctnemhp6p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p-kbev8f3e192tbetk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wzxg8xc4kab0rtajk7a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Кинематография Кыргызской Республики (далее - кинематография), являясь неотъемлемой частью культуры и искусства, должна сохраняться и развиваться при поддержке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направления деятельности государства по сохранению и развитию кинематографии и устанавливает порядок ее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Принципы государственной политики в области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кинематографии основана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государством гарантий сохранения и развития кинематографии Кыргызской Республики (далее - кинематография), являющейся неотъемлемой частью культуры и искусства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государства за сохранение и развитие кинематографии как единой системы, включающей в себя производство, прокат и показ киновидеофильмов;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закрепления за республиканским органом исполнительной власти в области кинематографии всех государственных киновидеопроизводящих, киновидеопрокатных, киновидеозрелищных предприятий и организаций, находящихся на территории Кыргызской Республики, в том числе переданных в коммунальную (муниципальную)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признания кинематографии областью культуры и искусства, обязательным условием существования которой является постоянное развитие творческой, образовательной, производственной, технической, научной и информационной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сохранности национального фильмофонда, представляющего историко-культурную, художественную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прав и свобод граждан в создании и использовании произведений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населению условий для доступа к произведениям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vl5ly91_51evkfzgr-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направления деятельности государства по сохранению и развитию кинематографии и устанавливает порядок ее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3epbquenuz7qnwuuw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государственной поддержке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поддержке кинематографии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n2e_qfklktgz4smsm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Кинематография</w:t>
      </w:r>
      <w:r>
        <w:rPr>
          <w:rFonts w:ascii="Arial" w:cs="Arial" w:eastAsia="Arial" w:hAnsi="Arial"/>
          <w:sz w:val="24"/>
          <w:szCs w:val="24"/>
        </w:rPr>
        <w:t xml:space="preserve"> - область культуры и искусства, включающая в себя совокупность профессиональной, творческой, производственной, научной, технической, образовательной деятельности, направленной на создание и использование кинопроизведений.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Фильм</w:t>
      </w:r>
      <w:r>
        <w:rPr>
          <w:rFonts w:ascii="Arial" w:cs="Arial" w:eastAsia="Arial" w:hAnsi="Arial"/>
          <w:sz w:val="24"/>
          <w:szCs w:val="24"/>
        </w:rPr>
        <w:t xml:space="preserve"> - киноаудиовидеопроизведение, созданное в художественной, хроникально-документальной, научно-популярной, учебной, анимационной, телевизионной или иной форме на основе творческого замысла, состоящее из изображения зафиксированных на кинопленке или иных видах носителей и соединенных в тематическое целое последовательно связанных между собой кадров и предназначенное для восприятия с помощью соответствующих технических устройств. Фильм продолжительностью менее чем 50 минут является короткометражным фильмом.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Кинолетопись</w:t>
      </w:r>
      <w:r>
        <w:rPr>
          <w:rFonts w:ascii="Arial" w:cs="Arial" w:eastAsia="Arial" w:hAnsi="Arial"/>
          <w:sz w:val="24"/>
          <w:szCs w:val="24"/>
        </w:rPr>
        <w:t xml:space="preserve"> - регулярные съемки документальных сюжетов, отражающих характерные (преимущественно уходящие) особенности времени, места, обстоятельств и рассчитанных в перспективе на производство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Прокат фильма</w:t>
      </w:r>
      <w:r>
        <w:rPr>
          <w:rFonts w:ascii="Arial" w:cs="Arial" w:eastAsia="Arial" w:hAnsi="Arial"/>
          <w:sz w:val="24"/>
          <w:szCs w:val="24"/>
        </w:rPr>
        <w:t xml:space="preserve"> - распространение фильма в любой форме и любыми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 фильма</w:t>
      </w:r>
      <w:r>
        <w:rPr>
          <w:rFonts w:ascii="Arial" w:cs="Arial" w:eastAsia="Arial" w:hAnsi="Arial"/>
          <w:sz w:val="24"/>
          <w:szCs w:val="24"/>
        </w:rPr>
        <w:t xml:space="preserve"> - публичная демонстрация фильма, осуществляемая в кинозале, по эфирному, кабельному, спутниковому телевидению и другими техническими способами.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Продюсер фильма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взявшее на себя инициативу и ответственность за финансирование, производство и прокат фильма, кроме лиц, занимающих государственные должности в кинопроизводящих организациях, финансируемых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Авторы фильма</w:t>
      </w:r>
      <w:r>
        <w:rPr>
          <w:rFonts w:ascii="Arial" w:cs="Arial" w:eastAsia="Arial" w:hAnsi="Arial"/>
          <w:sz w:val="24"/>
          <w:szCs w:val="24"/>
        </w:rPr>
        <w:t xml:space="preserve"> - физические лица, чьим творческим трудом создается фильм: автор сценария, режиссеры-постановщики, операторы-постановщики, художники-постановщики, актеры-исполнители главных и основных ролей, художники-постановщики по костюмам, композитор, звукооператор и другие.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Прокатчик фильма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имеющее право на прокат фильма и осуществляющее или организующее его прокат.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Демонстратор фильма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показ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Кинозал</w:t>
      </w:r>
      <w:r>
        <w:rPr>
          <w:rFonts w:ascii="Arial" w:cs="Arial" w:eastAsia="Arial" w:hAnsi="Arial"/>
          <w:sz w:val="24"/>
          <w:szCs w:val="24"/>
        </w:rPr>
        <w:t xml:space="preserve"> - место, в котором осуществляется показ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Видеосалон</w:t>
      </w:r>
      <w:r>
        <w:rPr>
          <w:rFonts w:ascii="Arial" w:cs="Arial" w:eastAsia="Arial" w:hAnsi="Arial"/>
          <w:sz w:val="24"/>
          <w:szCs w:val="24"/>
        </w:rPr>
        <w:t xml:space="preserve"> - место, в котором предоставляется комплекс культурных услуг с показом фильма на видеомониторах.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кинематографии</w:t>
      </w:r>
      <w:r>
        <w:rPr>
          <w:rFonts w:ascii="Arial" w:cs="Arial" w:eastAsia="Arial" w:hAnsi="Arial"/>
          <w:sz w:val="24"/>
          <w:szCs w:val="24"/>
        </w:rPr>
        <w:t xml:space="preserve"> - организация независимо от организационно-правовой формы и формы собственности, основными видами деятельности которой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фильма, кинолетописи; тиражирование, прокат, показ и восстановление фильма; техническое обслуживание кинозала; изготовление киноматериалов и кинооборудования;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работ и оказание услуг по производству фильма, кинолетописи (прокат кинооборудования, аренда павильонов, кинокомплексов, пошив костюмов, строительство декораций, изготовление грима, пастижерских изделий, реквизита, игровой техники, специальных эффектов, обработка пленки, звуковое оформление фильма и иное);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образовательная, научная, исследовательская, издательская, рекламно-пропагандистская деятельность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фильма и исходных материалов фильма; хранение кинолетописи и исходных материалов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Кинопроект</w:t>
      </w:r>
      <w:r>
        <w:rPr>
          <w:rFonts w:ascii="Arial" w:cs="Arial" w:eastAsia="Arial" w:hAnsi="Arial"/>
          <w:sz w:val="24"/>
          <w:szCs w:val="24"/>
        </w:rPr>
        <w:t xml:space="preserve"> - комплект документов творческо-производственных разработок, эскизов и генеральных смет, на основании которых принимается решение о государственном или ином финансировании производства национального фильма.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Исходные материалы фильма</w:t>
      </w:r>
      <w:r>
        <w:rPr>
          <w:rFonts w:ascii="Arial" w:cs="Arial" w:eastAsia="Arial" w:hAnsi="Arial"/>
          <w:sz w:val="24"/>
          <w:szCs w:val="24"/>
        </w:rPr>
        <w:t xml:space="preserve"> - негатив, контратип, контрольная копия фильма, оригинал магнитных и цифровых фонограмм перезаписи, музыки, реплик и шумов, видеофонограмма - мастер, компакт-диск, жесткий диск, фотоматериалы и иные материалы, необходимые для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Исходные материалы кинолетописи - негатив, видеофонограмма - мастер, оригинал магнитных и цифровых фонограмм музыки, реплик и шумов, жесткий диск и иные материалы, необходимые для производства и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Тиражирование фильма</w:t>
      </w:r>
      <w:r>
        <w:rPr>
          <w:rFonts w:ascii="Arial" w:cs="Arial" w:eastAsia="Arial" w:hAnsi="Arial"/>
          <w:sz w:val="24"/>
          <w:szCs w:val="24"/>
        </w:rPr>
        <w:t xml:space="preserve"> - изготовление одной или более копий фильма (тираж)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Кинопродукция</w:t>
      </w:r>
      <w:r>
        <w:rPr>
          <w:rFonts w:ascii="Arial" w:cs="Arial" w:eastAsia="Arial" w:hAnsi="Arial"/>
          <w:sz w:val="24"/>
          <w:szCs w:val="24"/>
        </w:rPr>
        <w:t xml:space="preserve"> - фильм, исходные материалы фильма, кинолетопись, исходные материалы кинолетописи, тираж фильма или часть тиража фильма, рекламно-издательская продукция и иное.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Кинооборудование</w:t>
      </w:r>
      <w:r>
        <w:rPr>
          <w:rFonts w:ascii="Arial" w:cs="Arial" w:eastAsia="Arial" w:hAnsi="Arial"/>
          <w:sz w:val="24"/>
          <w:szCs w:val="24"/>
        </w:rPr>
        <w:t xml:space="preserve"> - оборудование, аппаратура, технические приспособления и запасные части к ним, используемые при производстве фильма и кинолетописи, тиражировании, прокате и показе фильма, выполнении работ и оказании услуг по производству фильма и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Киноматериалы</w:t>
      </w:r>
      <w:r>
        <w:rPr>
          <w:rFonts w:ascii="Arial" w:cs="Arial" w:eastAsia="Arial" w:hAnsi="Arial"/>
          <w:sz w:val="24"/>
          <w:szCs w:val="24"/>
        </w:rPr>
        <w:t xml:space="preserve"> - сырье, материалы, используемые при производстве фильма и кинолетописи, тиражировании, восстановлении, прокате и показе фильма, выполнении работ и оказании услуг по производству фильма и кинолетописи, изготовлении кинооборудования.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Администрация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руководитель, заместители руководителя, члены правления, главный редактор, продюсеры, главный инженер,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Штатный творческий состав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лица творческих профессий (режиссер-постановщик, оператор-постановщик, художник-постановщик, художник-аниматор, художник по костюмам, художник-гример, звукорежиссер, монтажер, редактор фильма, музыкальный редактор фильма, продюсер, директор фильма), состоящие в трудовых отношениях с организацией кинематографии (члены трудового коллектива и лица, приравненные к ним).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Нештатный творческий состав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лица творческих профессий (автор сценария, композитор, актеры-исполнители главных и основных ролей и другие), не состоящие в трудовых отношениях с организацией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Штатный производственный состав организации кинематографии</w:t>
      </w:r>
      <w:r>
        <w:rPr>
          <w:rFonts w:ascii="Arial" w:cs="Arial" w:eastAsia="Arial" w:hAnsi="Arial"/>
          <w:sz w:val="24"/>
          <w:szCs w:val="24"/>
        </w:rPr>
        <w:t xml:space="preserve"> - члены трудового коллектива организации кинематографии и лица, приравненные к ним, за исключением лиц, входящих в штатный творческий состав или администрацию организации кинематографии в соответствии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krlyprbrke6x_gy1r9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5nwvf3njmzlbqfjp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Национальный фильм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Фильм является национальным: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продюсер фильма - гражданин Кыргызской Республики или юридическое лицо, зарегистрированное в установленном порядке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авторы фильма 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состав съемочной группы фильма (режиссеры-постановщики, операторы-постановщики, операторы, композиторы, звукооператоры, художники-постановщики, художники по костюмам, монтажеры, актеры-исполнители главных ролей) входит не более чем 30 процентов лиц, не имеющих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фильм снимается на государственном языке или других языках народов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 менее чем 50 процентов общего объема работ в сметных ценах по производству, тиражированию, прокату и показу фильма осуществляется организациями кинематографии, зарегистрированными в установленном порядке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национального фильма может рассматриваться также фильм, производство которого осуществляется совместно с иностранными организациями кинематографии при соблюдении условий, определенных соответствующими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iiokuz7nqns6raads2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Свобода творчества в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Творческие работники, создающие аудиовизуальные произведения, имеют право на художественный поиск, выражение личных кинематографических идей и замыслов в любой форме, осуществление постановки фильма на любом языке, участие с зарубежными физическими и юридическими лицами в совместных кинопостановках, дублирование фильмов на государственный и другие языки народов, проживающих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Цензура аудиовизуальных произведений не допускается,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qyl9oixsggev74m4vn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Недопустимость злоупотребления свободой 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фильма не должна призывать к насильственному изменению существующего конституционного строя, нарушению суверенитета и территориальной целостности государства; к пропаганде войны, насилия и жестокости; к разжиганию национальной, этнической, расовой, социальной, религиозной вражды; к национальной или сословной исключительности, нетерпимости. Не допускается включение в фильм сцен порнографического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отнесения аудиовизуальных произведений к категории порнографических и иных запрещенных видов результатов творческой деятельности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mhdclray9xmgut8nwv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ctxg_wo0p9srzruxdo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Меры государственной поддержки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Республиканский орган исполнительной власти, уполномоченный осуществлять государственную поддержку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 осуществлению государственной поддержки кинематографии возлагаются Правительством Кыргызской Республики на республиканский орган исполнительной власти в области кинематографии. Положение о республиканском органе исполнительной власти в области кинематографии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деятельности республиканского органа исполнительной власти в области кинематографии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проектов законов и иных нормативных правовых актов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государственных программ в части, относящейся к сохранению и развитию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разработке республиканского бюджета в части расходов на кинематографию;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развития инфраструктуры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регистра фильмов и выдача прокатных удостоверений на них в целях регулирования проката и показа фильмов на территории Кыргызской Республики, защиты обладателей прав на фильм, определения возрастной категории зрительской аудитории;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утверждение положения о национальном фильме;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удостоверения национального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развитию образования в области кинематографии, кинематографической науки и подготовки творческих и инженерно-технических кадров и других профессий, занятых 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системы государственной статистической отчетности в области кинематографии, ведение реестра организаций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международных связей в области кинематографии, представительство в международных организациях кинематографии, комиссиях, участие в совещаниях, конференциях и других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Государственная поддержка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Формами государственной поддержки кинематографии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законов и иных нормативных правовых актов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государственное финансирование государственных заказов и кинолетописи;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частичное государственное финансирование производства, тиражирования, проката и показа национальных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льготное валютное и иное финансовое регулирование деятельности организаций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 государственной поддержки кинематографии направлены: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создание национальных фильмов, в том числе для детей и юношества и национальных фильмов-дебютов;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сохранение и развитие материально-технической базы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создание условий для проката и показа национальных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реализацию образовательных и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кинофестивалей и других культурных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участие в международных кинофестивалях и других международных культурных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организации кинематографии имеют право на получение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Государственное финансирование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Условия и порядок государственного финансирования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форм государственной поддержки кинематографии является ее частичное государственное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осуществляется республиканским органом исполнительной власти в области кинематографии путем выделения организации кинематографии, продюсеру, прокатчику, демонстратору национального фильма средств в пределах расходов республиканского бюджета, предусмотренных на кинематографию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кинематографии устанавливается в размере не менее 0,1 процента расходной части республиканского бюджета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государственного финансирования кинематографии определяются республиканским органом исполнительной власти в области кинематографии и закрепляются соответствующими договорами между республиканским органом исполнительной власти в области кинематографии и организацией кинематографии, продюсером, прокатчиком, демонстратором национального 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не может быть использовано на иные цели, кроме тех, которые предусмотрены договором между республиканским органом исполнительной власти в области кинематографии и продюсером, прокатчиком, демонстратором национального фильма.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Государственное финансирование производства национального фильма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орган исполнительной власти в области кинематографии принимает решение о выделении организации кинематографии, продюсеру средств на производство национального фильма с учетом мнения экспертных комиссий, созданных республиканским органом исполнительной власти в области кинематографии и состоящих из лиц творческих профессий, продюсеров, прокатчиков и демонстраторов фильмов, в пределах расходов республиканского бюджета, предусмотренных на кинематографию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производства национального фильма обеспечивается в размере не ниже 51 процента сметной стоимости его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с учетом художественной и культурной значимости кинопроекта республиканский орган исполнительной власти в области кинематографии может принять решение о государственном финансировании национального фильма в размере до 100 процентов сметной стоимости его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lq9byv9tralq__26nq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Государственное финансирование проката национального фильма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орган исполнительной власти в области кинематографии принимает решение о выделении прокатчику средств на прокат (печать копий, субтитрирование, рекламу и иное) национального фильма, предназначенного для показа на территории Кыргызской Республики, с учетом мнения экспертной комиссии в пределах расходов республиканского бюджета, предусмотренных на кинематографию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проката национального фильма не может превышать 70 процентов сметной стоимости его проката.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Государственное финансирование участия национального фильма в международном кинофестивале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орган исполнительной власти в области кинематографии осуществляет государственное финансирование участия национального фильма в международном кинофестивале категории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финансирование участия национального фильма в международном кинофестивале предусматривается в размере до 100 процентов сметной стоимости его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Хранение исходных материалов национального фильма и кинолетописи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 национальных фильмов, получивших полное или частичное (не менее 50 процентов) государственное финансирование, и исходные материалы кинолетописи передаются на постоянное хранение в Государственный фонд кинофильмов Кыргызской Республики и в Центральный государственный архив кинофотофонодокументов Кыргызской Республики. Порядок хранения исходных материалов национальных фильмов и исходных материалов кинолетописи определяется республиканским органом исполнительной власти в области кинематографии и в соответствии с законодательством Кыргызской Республики в сфере национального архивного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хранения исходных материалов национальных фильмов, получивших частичное государственное финансирование, устанавливается договором между республиканским органом исполнительной власти в области кинематографии и продюсером этих национальных 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кинофильмов Кыргызской Республики и Центральный государственный архив кинофотофонодокументов Кыргызской Республики обеспечивают соблюдение авторских и смежных прав при хранении исходных материалов национальных фильмов, а также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кинофильмов Кыргызской Республики и Центральный государственный архив кинофотофонодокументов Кыргызской Республики обеспечивают свободный доступ к исходным материалам национального фильма и исходным материалам кинолетописи.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yljv3ayzpz_en7gn9md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2009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_j77x2vlcotxsprnfq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2015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Обязательное условие приватизации организаций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условиями приватизации организаций кинематографии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кинематографической деятельности в качестве основного вида деятельности приватизируемой организации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коллективу организации кинематографии приоритетного права на приватизацию организации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Ограничение на приватизацию организаций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приватизации организации кинематографии, специализирующиеся на производстве кинолетописи, производстве и показе фильмов для детей и юношества.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приватизации организации кинематографии, где хранятся исходные материалы национальных фильмов и исходные материалы кинолетописи.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подлежит приватизации или передаче сторонним физическим и юридическим лицам организация кинематографии, осуществляющая показ фильмов и являющаяся единственной организацией кинематографии в данном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приватизации организации кинематографии, отнесенные к категории памятников истории, культуры и искусства, а также центральные кинотеатры города Бишкек, являющиеся общенациональным достоянием.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Ограничения, указанные в настоящей статье, не распространяются при реализации проектов государственно-частного партнерства в сфере развития кинематографии.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awo2gn-xrsabcos8ue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8pgvtywsnx-kxbmru82b" Type="http://schemas.openxmlformats.org/officeDocument/2006/relationships/hyperlink" Target="http://kodeks.duckdns.org/document/203154" TargetMode="External"/><Relationship Id="rIdd-92dcgze8ctnemhp6ptz" Type="http://schemas.openxmlformats.org/officeDocument/2006/relationships/hyperlink" Target="http://kodeks.duckdns.org/document/205068" TargetMode="External"/><Relationship Id="rIdcp-kbev8f3e192tbetkry" Type="http://schemas.openxmlformats.org/officeDocument/2006/relationships/hyperlink" Target="http://kodeks.duckdns.org/document/111201" TargetMode="External"/><Relationship Id="rIdtwzxg8xc4kab0rtajk7a9" Type="http://schemas.openxmlformats.org/officeDocument/2006/relationships/hyperlink" Target="http://kodeks.duckdns.org/document/111758" TargetMode="External"/><Relationship Id="rIdhvl5ly91_51evkfzgr-c6" Type="http://schemas.openxmlformats.org/officeDocument/2006/relationships/hyperlink" Target="http://kodeks.duckdns.org/document/111201" TargetMode="External"/><Relationship Id="rIdc3epbquenuz7qnwuuwbhx" Type="http://schemas.openxmlformats.org/officeDocument/2006/relationships/hyperlink" Target="http://kodeks.duckdns.org/document/111201" TargetMode="External"/><Relationship Id="rIdbn2e_qfklktgz4smsmx4o" Type="http://schemas.openxmlformats.org/officeDocument/2006/relationships/hyperlink" Target="http://kodeks.duckdns.org/document/111201" TargetMode="External"/><Relationship Id="rIdqkrlyprbrke6x_gy1r9-m" Type="http://schemas.openxmlformats.org/officeDocument/2006/relationships/hyperlink" Target="http://kodeks.duckdns.org/document/111201" TargetMode="External"/><Relationship Id="rId9e5nwvf3njmzlbqfjpirf" Type="http://schemas.openxmlformats.org/officeDocument/2006/relationships/hyperlink" Target="http://kodeks.duckdns.org/document/111758" TargetMode="External"/><Relationship Id="rIdfiiokuz7nqns6raads2p2" Type="http://schemas.openxmlformats.org/officeDocument/2006/relationships/hyperlink" Target="http://kodeks.duckdns.org/document/111201" TargetMode="External"/><Relationship Id="rIddqyl9oixsggev74m4vn7p" Type="http://schemas.openxmlformats.org/officeDocument/2006/relationships/hyperlink" Target="http://kodeks.duckdns.org/document/111758" TargetMode="External"/><Relationship Id="rIdmhdclray9xmgut8nwv7uh" Type="http://schemas.openxmlformats.org/officeDocument/2006/relationships/hyperlink" Target="http://kodeks.duckdns.org/document/111201" TargetMode="External"/><Relationship Id="rIdectxg_wo0p9srzruxdooa" Type="http://schemas.openxmlformats.org/officeDocument/2006/relationships/hyperlink" Target="http://kodeks.duckdns.org/document/111758" TargetMode="External"/><Relationship Id="rId0lq9byv9tralq__26nqzz" Type="http://schemas.openxmlformats.org/officeDocument/2006/relationships/hyperlink" Target="http://kodeks.duckdns.org/document/111201" TargetMode="External"/><Relationship Id="rIdyljv3ayzpz_en7gn9md86" Type="http://schemas.openxmlformats.org/officeDocument/2006/relationships/hyperlink" Target="http://kodeks.duckdns.org/document/203154" TargetMode="External"/><Relationship Id="rIdg_j77x2vlcotxsprnfqyv" Type="http://schemas.openxmlformats.org/officeDocument/2006/relationships/hyperlink" Target="http://kodeks.duckdns.org/document/111201" TargetMode="External"/><Relationship Id="rIdcawo2gn-xrsabcos8ue8g" Type="http://schemas.openxmlformats.org/officeDocument/2006/relationships/hyperlink" Target="http://kodeks.duckdns.org/document/20506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2026-09-23T02:54:18.473Z</dcterms:created>
  <dcterms:modified xsi:type="dcterms:W3CDTF">2026-09-23T02:54:18.473Z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