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9-mzl2bpem3bgisivr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2010 года №96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некоторых проектов законов Кыргызской Республики и 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нормативных правовых актов Правительства Кыргызской Республики в сфере противодействия финансированию терроризма и легализации (отмыванию) доходов, полученных преступным путем,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внесении дополнений в Уголовный </w:t>
      </w:r>
      <w:hyperlink w:history="1" r:id="rIdwqqr0bj0ma_yttrnvlc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направленный в соответствии с постановлением Правительства Кыргызской Республики от 31 марта 2004 года № 216;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внесении дополнения в Закон Кыргызской Республики "Об игорной деятельности в Кыргызской Республике", направленный в соответствии с постановлением Правительства Кыргызской Республики от 10 января 2007 года №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названии и пункте 1 постановления Правительства Кыргызской Республики от 10 января 2007 года № 5 "О проектах законов Кыргызской Республики "О внесении изменения и дополнений в Закон Кыргызской Республики "</w:t>
      </w:r>
      <w:hyperlink w:history="1" r:id="rIduclo-e-o5u049f0rf47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"О внесении изменения в Закон Кыргызской Республики "</w:t>
      </w:r>
      <w:hyperlink w:history="1" r:id="rId0j1yvdf7tnaanqon2km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банковской тайне</w:t>
        </w:r>
      </w:hyperlink>
      <w:r>
        <w:rPr>
          <w:rFonts w:ascii="Arial" w:cs="Arial" w:eastAsia="Arial" w:hAnsi="Arial"/>
          <w:sz w:val="24"/>
          <w:szCs w:val="24"/>
        </w:rPr>
        <w:t xml:space="preserve">", "О внесении дополнения в Закон Кыргызской Республики "</w:t>
      </w:r>
      <w:hyperlink w:history="1" r:id="rIdcu7rkmup-cibc3rrjt2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"О внесении дополнений в части I и II Гражданского кодекса Кыргызской Республики", "О внесении дополнения в Налоговый кодекс Кыргызской Республики", "О внесении дополнения в Закон Кыргызской Республики "</w:t>
      </w:r>
      <w:hyperlink w:history="1" r:id="rIdhqcsdxmmjsynq8zeohx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игорной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"О внесении дополнения в Закон Кыргызской Республики "</w:t>
      </w:r>
      <w:hyperlink w:history="1" r:id="rIdbjo4eruo7xmixtqsqxx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прав на недвижимое имущество и сделок с ним</w:t>
        </w:r>
      </w:hyperlink>
      <w:r>
        <w:rPr>
          <w:rFonts w:ascii="Arial" w:cs="Arial" w:eastAsia="Arial" w:hAnsi="Arial"/>
          <w:sz w:val="24"/>
          <w:szCs w:val="24"/>
        </w:rPr>
        <w:t xml:space="preserve">", "О внесении дополнения в Закон Кыргызской Республики "</w:t>
      </w:r>
      <w:hyperlink w:history="1" r:id="rIdk_nflesy0qww-7wudf5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организации страхования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"О внесении дополнений в Закон Кыргызской Республики "</w:t>
      </w:r>
      <w:hyperlink w:history="1" r:id="rIdfvpduuhauu1f2xuytvl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рынке ценных бумаг</w:t>
        </w:r>
      </w:hyperlink>
      <w:r>
        <w:rPr>
          <w:rFonts w:ascii="Arial" w:cs="Arial" w:eastAsia="Arial" w:hAnsi="Arial"/>
          <w:sz w:val="24"/>
          <w:szCs w:val="24"/>
        </w:rPr>
        <w:t xml:space="preserve">", "О внесении изменений и дополнения в Уголовный кодекс Кыргызской Республики" и "О внесении дополнений в Кодекс Кыргызской Республики об административной ответственности" слова "О внесении дополнения в Закон Кыргызской Республики "</w:t>
      </w:r>
      <w:hyperlink w:history="1" r:id="rId4zg_n-tivlkufs84yac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игорной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1wtykdhj4cgbijzxf3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марта 2004 года № 216 "О проекте Закона Кыргызской Республики "О внесении дополнений в Уголовный кодекс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25 августа 2003 года № 503-р.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2flm6ksuugkdg7jx6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dalil.kg/document/92051</w:t>
      </w:r>
    </w:hyperlink>
  </w:p>
  <w:p>
    <w:pPr>
      <w:spacing w:after="0" w:before="40"/>
      <w:jc w:val="center"/>
    </w:pPr>
    <w:hyperlink w:history="1" r:id="rIdungefkhlgohrssbtlbx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9-mzl2bpem3bgisivrwj" Type="http://schemas.openxmlformats.org/officeDocument/2006/relationships/hyperlink" Target="https://dalil.kg/document/159126" TargetMode="External"/><Relationship Id="rIdwqqr0bj0ma_yttrnvlcko" Type="http://schemas.openxmlformats.org/officeDocument/2006/relationships/hyperlink" Target="https://dalil.kg/document/568" TargetMode="External"/><Relationship Id="rIduclo-e-o5u049f0rf47cd" Type="http://schemas.openxmlformats.org/officeDocument/2006/relationships/hyperlink" Target="https://dalil.kg/document/560" TargetMode="External"/><Relationship Id="rId0j1yvdf7tnaanqon2kmlv" Type="http://schemas.openxmlformats.org/officeDocument/2006/relationships/hyperlink" Target="https://dalil.kg/document/1079" TargetMode="External"/><Relationship Id="rIdcu7rkmup-cibc3rrjt2ns" Type="http://schemas.openxmlformats.org/officeDocument/2006/relationships/hyperlink" Target="https://dalil.kg/document/559" TargetMode="External"/><Relationship Id="rIdhqcsdxmmjsynq8zeohxxq" Type="http://schemas.openxmlformats.org/officeDocument/2006/relationships/hyperlink" Target="https://dalil.kg/document/202415" TargetMode="External"/><Relationship Id="rIdbjo4eruo7xmixtqsqxx8t" Type="http://schemas.openxmlformats.org/officeDocument/2006/relationships/hyperlink" Target="https://dalil.kg/document/160" TargetMode="External"/><Relationship Id="rIdk_nflesy0qww-7wudf5c8" Type="http://schemas.openxmlformats.org/officeDocument/2006/relationships/hyperlink" Target="https://dalil.kg/document/105" TargetMode="External"/><Relationship Id="rIdfvpduuhauu1f2xuytvlif" Type="http://schemas.openxmlformats.org/officeDocument/2006/relationships/hyperlink" Target="https://dalil.kg/document/104" TargetMode="External"/><Relationship Id="rId4zg_n-tivlkufs84yacj9" Type="http://schemas.openxmlformats.org/officeDocument/2006/relationships/hyperlink" Target="https://dalil.kg/document/202415" TargetMode="External"/><Relationship Id="rId11wtykdhj4cgbijzxf3vr" Type="http://schemas.openxmlformats.org/officeDocument/2006/relationships/hyperlink" Target="https://dalil.kg/document/5522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2flm6ksuugkdg7jx6nj" Type="http://schemas.openxmlformats.org/officeDocument/2006/relationships/hyperlink" Target="https://dalil.kg/document/92051" TargetMode="External"/><Relationship Id="rIdungefkhlgohrssbtlbx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2026-09-25T06:16:34.161Z</dcterms:created>
  <dcterms:modified xsi:type="dcterms:W3CDTF">2026-09-25T06:16:34.161Z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