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2loy8h96owqumwa6ep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
 «О внесении изменений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пунктом 3 статьи 65 </w:t>
      </w:r>
      <w:hyperlink w:history="1" r:id="rIdin2uwl_l7s29dmkq6n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принятие проекта Закона Кыргызской Республики «О внесении изменений в </w:t>
      </w:r>
      <w:hyperlink w:history="1" r:id="rIdgmbe0c-va3bdljay1b0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инициированного депутатом Жогорку Кенеша Кыргызской Республики Молдошевой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1zmkvcg1vmol6lsc-8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«О внесении изменений в </w:t>
      </w:r>
      <w:hyperlink w:history="1" r:id="rIdjjkslnlkxqjl1wbcin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h-pzbbo26oamh2x0fy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к проекту Закона Кыргызской Республики «О внесении изменений в Трудовой кодекс Кыргызской Республики», инициированному депутатом Жогорку Кенеша Кыргызской Республики Молдошевой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6qmoldzhsaelahnna4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</w:t>
      </w:r>
      <w:r>
        <w:rPr>
          <w:rFonts w:ascii="Arial" w:cs="Arial" w:eastAsia="Arial" w:hAnsi="Arial"/>
          <w:sz w:val="24"/>
          <w:szCs w:val="24"/>
        </w:rPr>
        <w:t xml:space="preserve">пункта 1 статьи 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t9i4t9ibt2dkwb5qvp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9zopzdtlijqyd5dkgo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(далее - проект Закона), инициированный депутатом Жогорку Кенеша Кыргызской Республики Молдошевой Д.А.,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предлагается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статьи 363 и </w:t>
      </w:r>
      <w:r>
        <w:rPr>
          <w:rFonts w:ascii="Arial" w:cs="Arial" w:eastAsia="Arial" w:hAnsi="Arial"/>
          <w:sz w:val="24"/>
          <w:szCs w:val="24"/>
        </w:rPr>
        <w:t xml:space="preserve">365 </w:t>
      </w:r>
      <w:hyperlink w:history="1" r:id="rIdezlnemrkjc5debu_qo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устранения внутренних противоречий между статьями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статьям 364 и 365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vdxjnkhpna3bo3pm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районный коэффициент устанавливается к заработной плате, а процентная надбавка за стаж работы, работающим в высокогорных районах и отдаленных и труднодоступных зонах, - к должностным окладам.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151 </w:t>
      </w:r>
      <w:hyperlink w:history="1" r:id="rIdxnxbegz0ie6cxhsgl_1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Министерством труда, занятости и миграции Кыргызской Республики в целях устранения разночтений подготовлен проект Закона Кыргызской Республики «О внесении изменений и дополнений в </w:t>
      </w:r>
      <w:hyperlink w:history="1" r:id="rIdatrxmmkwt76rxij6pu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 Данным законопроектом устраняются противоречия между статьями 151 и 363, 363 и 364. То есть, часть 2 статьи 151 предлагается дополнить словами «за исключением районного коэффициента», а статью 363 после слова «коэффициентов» предлагается дополнить словами «к заработной плате», так как районный коэффициент начисляется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</w:t>
      </w:r>
      <w:hyperlink w:history="1" r:id="rIdycqhvynxao1sre-8ats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труднодоступных зонах Кыргызской Республики» установлены размеры районных коэффициентов к заработной плате и утвержден Порядок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и отдаленных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bzioyjqq36ezryugp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и компенсациях для лиц, проживающих и работающих в условиях высокогорья» предусмотрено, что районный коэффициент начисляется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Кыргызской Республики 11 февраля 2010 года принят Закон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 которым также внесены изменения в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в части установления процентных надбавок к должностному окладу в соответствии со стажем работы в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предлагаемая редакция проекта Закона потребует дополнительных финансовых затрат на выплаты процентных надбавок за стаж работы в данной местности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пункту 3 статьи 65 </w:t>
      </w:r>
      <w:hyperlink w:history="1" r:id="rId8rrs-fmkvkatzstryy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принятие представленного проекта Закона Кыргызской Республики «О внесении изменений в </w:t>
      </w:r>
      <w:hyperlink w:history="1" r:id="rIdhpz3w7rq6bvlzgbtmp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loy8h96owqumwa6epfb" Type="http://schemas.openxmlformats.org/officeDocument/2006/relationships/hyperlink" Target="http://kodeks.duckdns.org/document/159126" TargetMode="External"/><Relationship Id="rIdin2uwl_l7s29dmkq6nd9u" Type="http://schemas.openxmlformats.org/officeDocument/2006/relationships/hyperlink" Target="http://kodeks.duckdns.org/document/1" TargetMode="External"/><Relationship Id="rIdgmbe0c-va3bdljay1b0a8" Type="http://schemas.openxmlformats.org/officeDocument/2006/relationships/hyperlink" Target="http://kodeks.duckdns.org/document/1505" TargetMode="External"/><Relationship Id="rId1zmkvcg1vmol6lsc-8qr9" Type="http://schemas.openxmlformats.org/officeDocument/2006/relationships/hyperlink" Target="http://kodeks.duckdns.org/document/92084#p1" TargetMode="External"/><Relationship Id="rIdjjkslnlkxqjl1wbcinqxk" Type="http://schemas.openxmlformats.org/officeDocument/2006/relationships/hyperlink" Target="http://kodeks.duckdns.org/document/1505" TargetMode="External"/><Relationship Id="rIdh-pzbbo26oamh2x0fydcc" Type="http://schemas.openxmlformats.org/officeDocument/2006/relationships/hyperlink" Target="http://kodeks.duckdns.org/document/92084" TargetMode="External"/><Relationship Id="rId6qmoldzhsaelahnna4hhw" Type="http://schemas.openxmlformats.org/officeDocument/2006/relationships/hyperlink" Target="http://kodeks.duckdns.org/document/1" TargetMode="External"/><Relationship Id="rIdot9i4t9ibt2dkwb5qvp79" Type="http://schemas.openxmlformats.org/officeDocument/2006/relationships/hyperlink" Target="http://kodeks.duckdns.org/document/1754" TargetMode="External"/><Relationship Id="rId9zopzdtlijqyd5dkgoiah" Type="http://schemas.openxmlformats.org/officeDocument/2006/relationships/hyperlink" Target="http://kodeks.duckdns.org/document/1505" TargetMode="External"/><Relationship Id="rIdezlnemrkjc5debu_qoqlk" Type="http://schemas.openxmlformats.org/officeDocument/2006/relationships/hyperlink" Target="http://kodeks.duckdns.org/document/1505" TargetMode="External"/><Relationship Id="rIdmnvdxjnkhpna3bo3pmtpb" Type="http://schemas.openxmlformats.org/officeDocument/2006/relationships/hyperlink" Target="http://kodeks.duckdns.org/document/1505" TargetMode="External"/><Relationship Id="rIdxnxbegz0ie6cxhsgl_11y" Type="http://schemas.openxmlformats.org/officeDocument/2006/relationships/hyperlink" Target="http://kodeks.duckdns.org/document/1505" TargetMode="External"/><Relationship Id="rIdatrxmmkwt76rxij6puixi" Type="http://schemas.openxmlformats.org/officeDocument/2006/relationships/hyperlink" Target="http://kodeks.duckdns.org/document/1505" TargetMode="External"/><Relationship Id="rIdycqhvynxao1sre-8ats5s" Type="http://schemas.openxmlformats.org/officeDocument/2006/relationships/hyperlink" Target="http://kodeks.duckdns.org/document/34535" TargetMode="External"/><Relationship Id="rIdnbzioyjqq36ezryugpcgw" Type="http://schemas.openxmlformats.org/officeDocument/2006/relationships/hyperlink" Target="http://kodeks.duckdns.org/document/640" TargetMode="External"/><Relationship Id="rId8rrs-fmkvkatzstryywcn" Type="http://schemas.openxmlformats.org/officeDocument/2006/relationships/hyperlink" Target="http://kodeks.duckdns.org/document/1" TargetMode="External"/><Relationship Id="rIdhpz3w7rq6bvlzgbtmp3na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2026-09-23T01:13:32.041Z</dcterms:created>
  <dcterms:modified xsi:type="dcterms:W3CDTF">2026-09-23T01:13:32.041Z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