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vxhgpreef7vprutq68l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апреля 2011 года № 194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Трудовой кодекс Кыргызской Республики» </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5tgnscomreh2orlhq1q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z34kne2c1qnuql7ulmi">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q1nqknopcpeuxgll0luye">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труда,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Трудовой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yd3v7qb1_4kse3urllpne">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4, ст. 392) следующие изменения и дополнения:</w:t>
      </w:r>
    </w:p>
    <w:p>
      <w:pPr>
        <w:spacing w:after="120"/>
        <w:jc w:val="both"/>
      </w:pPr>
      <w:r>
        <w:rPr>
          <w:rFonts w:ascii="Arial" w:cs="Arial" w:eastAsia="Arial" w:hAnsi="Arial"/>
          <w:sz w:val="24"/>
          <w:szCs w:val="24"/>
        </w:rPr>
        <w:t xml:space="preserve">1. По всему тексту Кодекса слова «инвалид», «ребенок-инвалид», «дети-инвалиды», «инвалиды с детства» в различных падежах и числах заменить словами «лицо с ограниченными возможностями здоровья», «ребенок с ограниченными возможностями здоровья», «дети с ограниченными возможностями здоровья», «лицо с ограниченными возможностями здоровья с детства» в соответствующих падежах и числах.</w:t>
      </w:r>
    </w:p>
    <w:p>
      <w:pPr>
        <w:spacing w:after="120"/>
        <w:jc w:val="both"/>
      </w:pPr>
      <w:r>
        <w:rPr>
          <w:rFonts w:ascii="Arial" w:cs="Arial" w:eastAsia="Arial" w:hAnsi="Arial"/>
          <w:sz w:val="24"/>
          <w:szCs w:val="24"/>
        </w:rPr>
        <w:t xml:space="preserve">2. Часть 3 статьи 20 дополнить абзацем следующего содержания:</w:t>
      </w:r>
    </w:p>
    <w:p>
      <w:pPr>
        <w:spacing w:after="120"/>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jc w:val="both"/>
      </w:pPr>
      <w:r>
        <w:rPr>
          <w:rFonts w:ascii="Arial" w:cs="Arial" w:eastAsia="Arial" w:hAnsi="Arial"/>
          <w:sz w:val="24"/>
          <w:szCs w:val="24"/>
        </w:rPr>
        <w:t xml:space="preserve">3. В пункте 2 части 1 статьи 59 слова «в порядке перевода из другой организации по согласованию между работодателями» исключить.</w:t>
      </w:r>
    </w:p>
    <w:p>
      <w:pPr>
        <w:spacing w:after="120"/>
        <w:jc w:val="both"/>
      </w:pPr>
      <w:r>
        <w:rPr>
          <w:rFonts w:ascii="Arial" w:cs="Arial" w:eastAsia="Arial" w:hAnsi="Arial"/>
          <w:sz w:val="24"/>
          <w:szCs w:val="24"/>
        </w:rPr>
        <w:t xml:space="preserve">4. В части 1 статьи 66 слова «(за исключением работодателей - физических лиц)» исключить.</w:t>
      </w:r>
    </w:p>
    <w:p>
      <w:pPr>
        <w:spacing w:after="120"/>
        <w:jc w:val="both"/>
      </w:pPr>
      <w:r>
        <w:rPr>
          <w:rFonts w:ascii="Arial" w:cs="Arial" w:eastAsia="Arial" w:hAnsi="Arial"/>
          <w:sz w:val="24"/>
          <w:szCs w:val="24"/>
        </w:rPr>
        <w:t xml:space="preserve">5. Первое предложение части 2 статьи 70 после слова «Перемещение» дополнить словом «не».</w:t>
      </w:r>
    </w:p>
    <w:p>
      <w:pPr>
        <w:spacing w:after="120"/>
        <w:jc w:val="both"/>
      </w:pPr>
      <w:r>
        <w:rPr>
          <w:rFonts w:ascii="Arial" w:cs="Arial" w:eastAsia="Arial" w:hAnsi="Arial"/>
          <w:sz w:val="24"/>
          <w:szCs w:val="24"/>
        </w:rPr>
        <w:t xml:space="preserve">6. В части 1 статьи 73 слова «(сроком не более 3 месяцев)» исключить.</w:t>
      </w:r>
    </w:p>
    <w:p>
      <w:pPr>
        <w:spacing w:after="120"/>
        <w:jc w:val="both"/>
      </w:pPr>
      <w:r>
        <w:rPr>
          <w:rFonts w:ascii="Arial" w:cs="Arial" w:eastAsia="Arial" w:hAnsi="Arial"/>
          <w:sz w:val="24"/>
          <w:szCs w:val="24"/>
        </w:rPr>
        <w:t xml:space="preserve">7. В части 3 статьи 74 слова «не допускается» заменить словами «не может превышать 3 месяцев».</w:t>
      </w:r>
    </w:p>
    <w:p>
      <w:pPr>
        <w:spacing w:after="120"/>
        <w:jc w:val="both"/>
      </w:pPr>
      <w:r>
        <w:rPr>
          <w:rFonts w:ascii="Arial" w:cs="Arial" w:eastAsia="Arial" w:hAnsi="Arial"/>
          <w:sz w:val="24"/>
          <w:szCs w:val="24"/>
        </w:rPr>
        <w:t xml:space="preserve">8. В статье 79:</w:t>
      </w:r>
    </w:p>
    <w:p>
      <w:pPr>
        <w:spacing w:after="120"/>
        <w:jc w:val="both"/>
      </w:pPr>
      <w:r>
        <w:rPr>
          <w:rFonts w:ascii="Arial" w:cs="Arial" w:eastAsia="Arial" w:hAnsi="Arial"/>
          <w:sz w:val="24"/>
          <w:szCs w:val="24"/>
        </w:rPr>
        <w:t xml:space="preserve">- часть 1 дополнить пунктом 11 следующего содержания:</w:t>
      </w:r>
    </w:p>
    <w:p>
      <w:pPr>
        <w:spacing w:after="120"/>
        <w:jc w:val="both"/>
      </w:pPr>
      <w:r>
        <w:rPr>
          <w:rFonts w:ascii="Arial" w:cs="Arial" w:eastAsia="Arial" w:hAnsi="Arial"/>
          <w:sz w:val="24"/>
          <w:szCs w:val="24"/>
        </w:rPr>
        <w:t xml:space="preserve">«11) неудовлетворительные результаты испытательного срока (часть 7 статьи 62).»;</w:t>
      </w:r>
    </w:p>
    <w:p>
      <w:pPr>
        <w:spacing w:after="120"/>
        <w:jc w:val="both"/>
      </w:pPr>
      <w:r>
        <w:rPr>
          <w:rFonts w:ascii="Arial" w:cs="Arial" w:eastAsia="Arial" w:hAnsi="Arial"/>
          <w:sz w:val="24"/>
          <w:szCs w:val="24"/>
        </w:rPr>
        <w:t xml:space="preserve">- часть четвертую после слова «работодателя» дополнить словами «,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jc w:val="both"/>
      </w:pPr>
      <w:r>
        <w:rPr>
          <w:rFonts w:ascii="Arial" w:cs="Arial" w:eastAsia="Arial" w:hAnsi="Arial"/>
          <w:sz w:val="24"/>
          <w:szCs w:val="24"/>
        </w:rPr>
        <w:t xml:space="preserve">9. В части 1 статьи 87 слово «календарных» заменить словом «рабочих».</w:t>
      </w:r>
    </w:p>
    <w:p>
      <w:pPr>
        <w:spacing w:after="120"/>
        <w:jc w:val="both"/>
      </w:pPr>
      <w:r>
        <w:rPr>
          <w:rFonts w:ascii="Arial" w:cs="Arial" w:eastAsia="Arial" w:hAnsi="Arial"/>
          <w:sz w:val="24"/>
          <w:szCs w:val="24"/>
        </w:rPr>
        <w:t xml:space="preserve">10. В части 1 статьи 106 слова «при необходимости эпизодически» заменить словами «в необходимых случаях».</w:t>
      </w:r>
    </w:p>
    <w:p>
      <w:pPr>
        <w:spacing w:after="120"/>
        <w:jc w:val="both"/>
      </w:pPr>
      <w:r>
        <w:rPr>
          <w:rFonts w:ascii="Arial" w:cs="Arial" w:eastAsia="Arial" w:hAnsi="Arial"/>
          <w:sz w:val="24"/>
          <w:szCs w:val="24"/>
        </w:rPr>
        <w:t xml:space="preserve">11. В статье 113:</w:t>
      </w:r>
    </w:p>
    <w:p>
      <w:pPr>
        <w:spacing w:after="120"/>
        <w:jc w:val="both"/>
      </w:pPr>
      <w:r>
        <w:rPr>
          <w:rFonts w:ascii="Arial" w:cs="Arial" w:eastAsia="Arial" w:hAnsi="Arial"/>
          <w:sz w:val="24"/>
          <w:szCs w:val="24"/>
        </w:rPr>
        <w:t xml:space="preserve">- часть 2 после слова «нерабочими» дополнить словом «праздничными»;</w:t>
      </w:r>
    </w:p>
    <w:p>
      <w:pPr>
        <w:spacing w:after="120"/>
        <w:jc w:val="both"/>
      </w:pPr>
      <w:r>
        <w:rPr>
          <w:rFonts w:ascii="Arial" w:cs="Arial" w:eastAsia="Arial" w:hAnsi="Arial"/>
          <w:sz w:val="24"/>
          <w:szCs w:val="24"/>
        </w:rPr>
        <w:t xml:space="preserve">- в части 3 слово «общего» исключить.</w:t>
      </w:r>
    </w:p>
    <w:p>
      <w:pPr>
        <w:spacing w:after="120"/>
        <w:jc w:val="both"/>
      </w:pPr>
      <w:r>
        <w:rPr>
          <w:rFonts w:ascii="Arial" w:cs="Arial" w:eastAsia="Arial" w:hAnsi="Arial"/>
          <w:sz w:val="24"/>
          <w:szCs w:val="24"/>
        </w:rPr>
        <w:t xml:space="preserve">12. В части 1 статьи 119 слова «в приравненных к ним местностях» заменить словами «отдаленных и труднодоступных зонах».</w:t>
      </w:r>
    </w:p>
    <w:p>
      <w:pPr>
        <w:spacing w:after="120"/>
        <w:jc w:val="both"/>
      </w:pPr>
      <w:r>
        <w:rPr>
          <w:rFonts w:ascii="Arial" w:cs="Arial" w:eastAsia="Arial" w:hAnsi="Arial"/>
          <w:sz w:val="24"/>
          <w:szCs w:val="24"/>
        </w:rPr>
        <w:t xml:space="preserve">13. В части 1 статьи 130 слова «одной из частей» заменить словами «первой части».</w:t>
      </w:r>
    </w:p>
    <w:p>
      <w:pPr>
        <w:spacing w:after="120"/>
        <w:jc w:val="both"/>
      </w:pPr>
      <w:r>
        <w:rPr>
          <w:rFonts w:ascii="Arial" w:cs="Arial" w:eastAsia="Arial" w:hAnsi="Arial"/>
          <w:sz w:val="24"/>
          <w:szCs w:val="24"/>
        </w:rPr>
        <w:t xml:space="preserve">14. В части 4 статьи 132 слова «в порядке перевода другой работник» заменить словами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jc w:val="both"/>
      </w:pPr>
      <w:r>
        <w:rPr>
          <w:rFonts w:ascii="Arial" w:cs="Arial" w:eastAsia="Arial" w:hAnsi="Arial"/>
          <w:sz w:val="24"/>
          <w:szCs w:val="24"/>
        </w:rPr>
        <w:t xml:space="preserve">15. Часть 1 статьи 137 изложить в следующей редакции:</w:t>
      </w:r>
    </w:p>
    <w:p>
      <w:pPr>
        <w:spacing w:after="120"/>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трудового договора отпуск по уходу за ребенком может быть уменьшен.».</w:t>
      </w:r>
    </w:p>
    <w:p>
      <w:pPr>
        <w:spacing w:after="120"/>
        <w:jc w:val="both"/>
      </w:pPr>
      <w:r>
        <w:rPr>
          <w:rFonts w:ascii="Arial" w:cs="Arial" w:eastAsia="Arial" w:hAnsi="Arial"/>
          <w:sz w:val="24"/>
          <w:szCs w:val="24"/>
        </w:rPr>
        <w:t xml:space="preserve">16. Второе предложение части 2 статьи 147 после слова «актом» дополнить словами «, который подлежит регистрации работодателем,».</w:t>
      </w:r>
    </w:p>
    <w:p>
      <w:pPr>
        <w:spacing w:after="120"/>
        <w:jc w:val="both"/>
      </w:pPr>
      <w:r>
        <w:rPr>
          <w:rFonts w:ascii="Arial" w:cs="Arial" w:eastAsia="Arial" w:hAnsi="Arial"/>
          <w:sz w:val="24"/>
          <w:szCs w:val="24"/>
        </w:rPr>
        <w:t xml:space="preserve">17. Часть 2 статьи 151 после слова «окладу» дополнить словами «, за исключением районного коэффициента, который начисляется к заработной плате».</w:t>
      </w:r>
    </w:p>
    <w:p>
      <w:pPr>
        <w:spacing w:after="120"/>
        <w:jc w:val="both"/>
      </w:pPr>
      <w:r>
        <w:rPr>
          <w:rFonts w:ascii="Arial" w:cs="Arial" w:eastAsia="Arial" w:hAnsi="Arial"/>
          <w:sz w:val="24"/>
          <w:szCs w:val="24"/>
        </w:rPr>
        <w:t xml:space="preserve">18. В частях 1 и 2 статьи 172 слова «, если работник в письменной форме предупредил работодателя о начале простоя,» исключить.</w:t>
      </w:r>
    </w:p>
    <w:p>
      <w:pPr>
        <w:spacing w:after="120"/>
        <w:jc w:val="both"/>
      </w:pPr>
      <w:r>
        <w:rPr>
          <w:rFonts w:ascii="Arial" w:cs="Arial" w:eastAsia="Arial" w:hAnsi="Arial"/>
          <w:sz w:val="24"/>
          <w:szCs w:val="24"/>
        </w:rPr>
        <w:t xml:space="preserve">19. Статью 205 изложить в следующей редакции:</w:t>
      </w:r>
    </w:p>
    <w:p>
      <w:pPr>
        <w:spacing w:after="120"/>
        <w:jc w:val="both"/>
      </w:pPr>
      <w:r>
        <w:rPr>
          <w:rFonts w:ascii="Arial" w:cs="Arial" w:eastAsia="Arial" w:hAnsi="Arial"/>
          <w:sz w:val="24"/>
          <w:szCs w:val="24"/>
        </w:rPr>
        <w:t xml:space="preserve">«Статья 205. Распространение на учеников трудового законодательства при наступлении случая вреда</w:t>
      </w:r>
    </w:p>
    <w:p>
      <w:pPr>
        <w:spacing w:after="120"/>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jc w:val="both"/>
      </w:pPr>
      <w:r>
        <w:rPr>
          <w:rFonts w:ascii="Arial" w:cs="Arial" w:eastAsia="Arial" w:hAnsi="Arial"/>
          <w:sz w:val="24"/>
          <w:szCs w:val="24"/>
        </w:rPr>
        <w:t xml:space="preserve">20. В части 3 статьи 333 слова «и надбавки к заработной плате, оплата труда производится с учетом» заменить словами «к заработной плате и надбавки к должностному окладу, оплата труда производится без учета».</w:t>
      </w:r>
    </w:p>
    <w:p>
      <w:pPr>
        <w:spacing w:after="120"/>
        <w:jc w:val="both"/>
      </w:pPr>
      <w:r>
        <w:rPr>
          <w:rFonts w:ascii="Arial" w:cs="Arial" w:eastAsia="Arial" w:hAnsi="Arial"/>
          <w:sz w:val="24"/>
          <w:szCs w:val="24"/>
        </w:rPr>
        <w:t xml:space="preserve">21. В части 1 статьи 335 слова «и приравненных к ним местностях» заменить словами «районах и отдаленных и труднодоступных зонах».</w:t>
      </w:r>
    </w:p>
    <w:p>
      <w:pPr>
        <w:spacing w:after="120"/>
        <w:jc w:val="both"/>
      </w:pPr>
      <w:r>
        <w:rPr>
          <w:rFonts w:ascii="Arial" w:cs="Arial" w:eastAsia="Arial" w:hAnsi="Arial"/>
          <w:sz w:val="24"/>
          <w:szCs w:val="24"/>
        </w:rPr>
        <w:t xml:space="preserve">22. В части 2 статьи 347, в подпункте а) пункта 2 части 2 статьи 350, в абзаце втором части 1 статьи 368 цифры «2000» заменить цифрами «1800».</w:t>
      </w:r>
    </w:p>
    <w:p>
      <w:pPr>
        <w:spacing w:after="120"/>
        <w:jc w:val="both"/>
      </w:pPr>
      <w:r>
        <w:rPr>
          <w:rFonts w:ascii="Arial" w:cs="Arial" w:eastAsia="Arial" w:hAnsi="Arial"/>
          <w:sz w:val="24"/>
          <w:szCs w:val="24"/>
        </w:rPr>
        <w:t xml:space="preserve">23. В пункте 1 части 2 статьи 350 слова «и выплачиваются процентные надбавки к заработной плате» заменить словами «к заработной плате и выплачиваются процентные надбавки к должностному окладу».</w:t>
      </w:r>
    </w:p>
    <w:p>
      <w:pPr>
        <w:spacing w:after="120"/>
        <w:jc w:val="both"/>
      </w:pPr>
      <w:r>
        <w:rPr>
          <w:rFonts w:ascii="Arial" w:cs="Arial" w:eastAsia="Arial" w:hAnsi="Arial"/>
          <w:sz w:val="24"/>
          <w:szCs w:val="24"/>
        </w:rPr>
        <w:t xml:space="preserve">24. Статью 363 после слова «коэффициентов» дополнить словами «к заработной плате».</w:t>
      </w:r>
    </w:p>
    <w:p>
      <w:pPr>
        <w:spacing w:after="120"/>
        <w:jc w:val="both"/>
      </w:pPr>
      <w:r>
        <w:rPr>
          <w:rFonts w:ascii="Arial" w:cs="Arial" w:eastAsia="Arial" w:hAnsi="Arial"/>
          <w:sz w:val="24"/>
          <w:szCs w:val="24"/>
        </w:rPr>
        <w:t xml:space="preserve">25. В статье 368:</w:t>
      </w:r>
    </w:p>
    <w:p>
      <w:pPr>
        <w:spacing w:after="120"/>
        <w:jc w:val="both"/>
      </w:pPr>
      <w:r>
        <w:rPr>
          <w:rFonts w:ascii="Arial" w:cs="Arial" w:eastAsia="Arial" w:hAnsi="Arial"/>
          <w:sz w:val="24"/>
          <w:szCs w:val="24"/>
        </w:rPr>
        <w:t xml:space="preserve">- в абзаце втором части 1 слова «местностях, приравненных к высокогорным районам» заменить словами «отдаленных и труднодоступных зонах»;</w:t>
      </w:r>
    </w:p>
    <w:p>
      <w:pPr>
        <w:spacing w:after="120"/>
        <w:jc w:val="both"/>
      </w:pPr>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один из них, где установлены более благоприятные условия для работников».</w:t>
      </w:r>
    </w:p>
    <w:p>
      <w:pPr>
        <w:spacing w:after="120"/>
        <w:jc w:val="both"/>
      </w:pPr>
      <w:r>
        <w:rPr>
          <w:rFonts w:ascii="Arial" w:cs="Arial" w:eastAsia="Arial" w:hAnsi="Arial"/>
          <w:sz w:val="24"/>
          <w:szCs w:val="24"/>
        </w:rPr>
        <w:t xml:space="preserve">26. Часть 3 статьи 412 после слова «непосредственно» дополнить словами «в Государственной инспекции труда или».</w:t>
      </w:r>
    </w:p>
    <w:p>
      <w:pPr>
        <w:spacing w:after="120"/>
        <w:jc w:val="both"/>
      </w:pPr>
      <w:r>
        <w:rPr>
          <w:rFonts w:ascii="Arial" w:cs="Arial" w:eastAsia="Arial" w:hAnsi="Arial"/>
          <w:sz w:val="24"/>
          <w:szCs w:val="24"/>
        </w:rPr>
        <w:t xml:space="preserve">27. В части 3 статьи 414 слово «Исковая давность» заменить словом «Давность».</w:t>
      </w:r>
    </w:p>
    <w:p>
      <w:pPr>
        <w:spacing w:after="120"/>
        <w:jc w:val="both"/>
      </w:pPr>
      <w:r>
        <w:rPr>
          <w:rFonts w:ascii="Arial" w:cs="Arial" w:eastAsia="Arial" w:hAnsi="Arial"/>
          <w:sz w:val="24"/>
          <w:szCs w:val="24"/>
        </w:rPr>
        <w:t xml:space="preserve">28. В части 5 статьи 423 слово «суд, рассматривающий индивидуальный трудовой спор», в частях 6 и 8 слово «суд» заменить словами «орган, рассматривающий трудовой спор,».</w:t>
      </w:r>
    </w:p>
    <w:p>
      <w:pPr>
        <w:spacing w:after="120"/>
        <w:jc w:val="both"/>
      </w:pPr>
      <w:r>
        <w:rPr>
          <w:rFonts w:ascii="Arial" w:cs="Arial" w:eastAsia="Arial" w:hAnsi="Arial"/>
          <w:sz w:val="24"/>
          <w:szCs w:val="24"/>
        </w:rPr>
        <w:t xml:space="preserve">Статья 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vxhgpreef7vprutq68li" Type="http://schemas.openxmlformats.org/officeDocument/2006/relationships/hyperlink" Target="http://kodeks.duckdns.org/document/159126" TargetMode="External"/><Relationship Id="rId5tgnscomreh2orlhq1qav" Type="http://schemas.openxmlformats.org/officeDocument/2006/relationships/hyperlink" Target="http://kodeks.duckdns.org/document/202913" TargetMode="External"/><Relationship Id="rId-pz34kne2c1qnuql7ulmi" Type="http://schemas.openxmlformats.org/officeDocument/2006/relationships/hyperlink" Target="http://kodeks.duckdns.org/document/92564#p1" TargetMode="External"/><Relationship Id="rIdq1nqknopcpeuxgll0luye" Type="http://schemas.openxmlformats.org/officeDocument/2006/relationships/hyperlink" Target="http://kodeks.duckdns.org/document/1505" TargetMode="External"/><Relationship Id="rIdyd3v7qb1_4kse3urllpne"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2026-09-23T01:13:32.252Z</dcterms:created>
  <dcterms:modified xsi:type="dcterms:W3CDTF">2026-09-23T01:13:32.252Z</dcterms:modified>
</cp:coreProperties>
</file>

<file path=docProps/custom.xml><?xml version="1.0" encoding="utf-8"?>
<Properties xmlns="http://schemas.openxmlformats.org/officeDocument/2006/custom-properties" xmlns:vt="http://schemas.openxmlformats.org/officeDocument/2006/docPropsVTypes"/>
</file>