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120"/>
        <w:jc w:val="center"/>
      </w:pPr>
      <w:r>
        <w:rPr>
          <w:rFonts w:ascii="Arial" w:cs="Arial" w:eastAsia="Arial" w:hAnsi="Arial"/>
          <w:b/>
          <w:bCs/>
          <w:sz w:val="32"/>
          <w:szCs w:val="32"/>
        </w:rPr>
        <w:t xml:space="preserve">ПРАВИТЕЛЬСТВО КЫРГЫЗСКОЙ РЕСПУБЛИКИ</w:t>
      </w:r>
    </w:p>
    <w:p>
      <w:pPr>
        <w:spacing w:after="240" w:before="120"/>
        <w:jc w:val="center"/>
      </w:pPr>
      <w:r>
        <w:rPr>
          <w:rFonts w:ascii="Arial" w:cs="Arial" w:eastAsia="Arial" w:hAnsi="Arial"/>
          <w:b/>
          <w:bCs/>
          <w:sz w:val="32"/>
          <w:szCs w:val="32"/>
        </w:rPr>
        <w:t xml:space="preserve">ПОСТАНОВЛЕНИЕ </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26 мая 2011 года № 247</w:t>
      </w:r>
    </w:p>
    <w:p>
      <w:pPr>
        <w:spacing w:after="240" w:before="200"/>
        <w:jc w:val="center"/>
      </w:pPr>
      <w:r>
        <w:rPr>
          <w:rFonts w:ascii="Arial" w:cs="Arial" w:eastAsia="Arial" w:hAnsi="Arial"/>
          <w:b/>
          <w:bCs/>
          <w:sz w:val="28"/>
          <w:szCs w:val="28"/>
        </w:rPr>
        <w:t xml:space="preserve">О создании открытого акционерного общества в области мобильной беспроводной связи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il6mtlnbz2vilkppyi7p">
        <w:r>
          <w:rPr>
            <w:rFonts w:ascii="Arial" w:cs="Arial" w:eastAsia="Arial" w:hAnsi="Arial"/>
            <w:color w:val="1D4ED8"/>
            <w:sz w:val="24"/>
            <w:szCs w:val="24"/>
            <w:u w:val="single"/>
          </w:rPr>
          <w:t xml:space="preserve">22 февраля 2012 года № 143</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 целях развития телекоммуникационного рынка, обеспечения конкуренции между операторами мобильной связи Кыргызской Республики и увеличения доходов государственного бюджета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left"/>
      </w:pPr>
      <w:r>
        <w:rPr>
          <w:rFonts w:ascii="Arial" w:cs="Arial" w:eastAsia="Arial" w:hAnsi="Arial"/>
          <w:sz w:val="24"/>
          <w:szCs w:val="24"/>
        </w:rPr>
        <w:t xml:space="preserve">1. Создать открытое акционерное общество "Кыргыз Мобайл Компани" в области мобильной беспроводной связи в порядке, установленном законодательством Кыргызской Республики.</w:t>
      </w:r>
    </w:p>
    <w:p>
      <w:pPr>
        <w:spacing w:after="120"/>
        <w:jc w:val="left"/>
      </w:pPr>
      <w:r>
        <w:rPr>
          <w:rFonts w:ascii="Arial" w:cs="Arial" w:eastAsia="Arial" w:hAnsi="Arial"/>
          <w:sz w:val="24"/>
          <w:szCs w:val="24"/>
        </w:rPr>
        <w:t xml:space="preserve">2. Министерству государственного имущества Кыргызской Республики в установленном порядке выступить учредителем открытого акционерного общества "КыргызМобайлКомпани", определив его уставный капитал в размере 100000 (сто тысяч) сомов, разделенных на 1000 (одна тысяча) штук простых именных акций номинальной стоимостью 100 (сто) сомов одна акция, закрепив 100 (сто) процентов акций данного открытого акционерного общества в государственной собственности.</w:t>
      </w:r>
    </w:p>
    <w:p>
      <w:pPr>
        <w:spacing w:after="120"/>
        <w:jc w:val="left"/>
      </w:pPr>
      <w:r>
        <w:rPr>
          <w:rFonts w:ascii="Arial" w:cs="Arial" w:eastAsia="Arial" w:hAnsi="Arial"/>
          <w:sz w:val="24"/>
          <w:szCs w:val="24"/>
        </w:rPr>
        <w:t xml:space="preserve">3. Государственному агентству связи при Правительстве Кыргызской Республики выделить Министерству государственного имущества Кыргызской Республики денежные средства в размере 100000 (сто тысяч) сомов из финансовых средств, полученных агентством от его деятельности (за исключением, полученных от ежегодной платы за осуществление надзорных функций по лицензированию), для формирования уставного капитала создаваемого открытого акционерного общества "КыргызМобайлКомпани", которые подлежат возврату после поступления средств от приватизации открытого акционерного общества "КыргызМобайлКомпани".</w:t>
      </w:r>
    </w:p>
    <w:p>
      <w:pPr>
        <w:spacing w:after="120"/>
        <w:jc w:val="left"/>
      </w:pPr>
      <w:r>
        <w:rPr>
          <w:rFonts w:ascii="Arial" w:cs="Arial" w:eastAsia="Arial" w:hAnsi="Arial"/>
          <w:sz w:val="24"/>
          <w:szCs w:val="24"/>
        </w:rPr>
        <w:t xml:space="preserve">4. Государственной службе по регулированию и надзору за финансовым рынком при Правительстве Кыргызской Республики произвести регистрацию учредительного выпуска акций открытого акционерного общества "КыргызМобайлКомпани" без взимания оплаты.</w:t>
      </w:r>
    </w:p>
    <w:p>
      <w:pPr>
        <w:spacing w:after="120"/>
        <w:jc w:val="left"/>
      </w:pPr>
      <w:r>
        <w:rPr>
          <w:rFonts w:ascii="Arial" w:cs="Arial" w:eastAsia="Arial" w:hAnsi="Arial"/>
          <w:sz w:val="24"/>
          <w:szCs w:val="24"/>
        </w:rPr>
        <w:t xml:space="preserve">5. Министерству государственного имущества Кыргызской Республики в установленном порядке произвести государственную регистрацию открытого акционерного общества "КыргызМобайлКомпани" в органах Министерства юстиции Кыргызской Республики.</w:t>
      </w:r>
    </w:p>
    <w:p>
      <w:pPr>
        <w:spacing w:after="120"/>
        <w:jc w:val="left"/>
      </w:pPr>
      <w:r>
        <w:rPr>
          <w:rFonts w:ascii="Arial" w:cs="Arial" w:eastAsia="Arial" w:hAnsi="Arial"/>
          <w:sz w:val="24"/>
          <w:szCs w:val="24"/>
        </w:rPr>
        <w:t xml:space="preserve">6. Государственному агентству связи при Правительстве Кыргызской Республики в установленном порядке выделить открытому акционерному обществу "КыргызМобайлКомпани" частоты и лицензии на право оказания услуг сотовой связи стандартов GSM и 3G "WCDMA/UMTS".</w:t>
      </w:r>
    </w:p>
    <w:p>
      <w:pPr>
        <w:spacing w:after="120"/>
        <w:ind w:firstLine="397"/>
        <w:jc w:val="both"/>
      </w:pPr>
      <w:r>
        <w:rPr>
          <w:rFonts w:ascii="Arial" w:cs="Arial" w:eastAsia="Arial" w:hAnsi="Arial"/>
          <w:sz w:val="24"/>
          <w:szCs w:val="24"/>
        </w:rPr>
        <w:t xml:space="preserve">7. (Утратил силу в соответствии с постановлением Правительства КР от </w:t>
      </w:r>
      <w:hyperlink w:history="1" r:id="rIdfyk_zfusrgnkldzk9qbma">
        <w:r>
          <w:rPr>
            <w:rFonts w:ascii="Arial" w:cs="Arial" w:eastAsia="Arial" w:hAnsi="Arial"/>
            <w:color w:val="1D4ED8"/>
            <w:sz w:val="24"/>
            <w:szCs w:val="24"/>
            <w:u w:val="single"/>
          </w:rPr>
          <w:t xml:space="preserve">22 февраля 2012 года № 143</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8. Министерству государственного имущества Кыргызской Республики в установленном порядке выставить на аукцион 51 (пятьдесят один) процент акций открытого акционерного общества "КыргызМобайлКомпани" со стартовой ценой 92000000 (девяносто два миллиона) сомов.</w:t>
      </w:r>
    </w:p>
    <w:p>
      <w:pPr>
        <w:spacing w:after="120"/>
        <w:jc w:val="left"/>
      </w:pPr>
      <w:r>
        <w:rPr>
          <w:rFonts w:ascii="Arial" w:cs="Arial" w:eastAsia="Arial" w:hAnsi="Arial"/>
          <w:sz w:val="24"/>
          <w:szCs w:val="24"/>
        </w:rPr>
        <w:t xml:space="preserve">9. Настоящее постановление вступает в силу со дня официального опубликования за исключением пунктов 7 и 8, которые вступают в силу с момента государственной регистрации открытого акционерного общества "КыргызМобайлКомпани".</w:t>
      </w:r>
    </w:p>
    <w:p>
      <w:pPr>
        <w:spacing w:after="120"/>
        <w:jc w:val="left"/>
      </w:pPr>
      <w:r>
        <w:rPr>
          <w:rFonts w:ascii="Arial" w:cs="Arial" w:eastAsia="Arial" w:hAnsi="Arial"/>
          <w:sz w:val="24"/>
          <w:szCs w:val="24"/>
        </w:rPr>
        <w:t xml:space="preserve">10. Контроль за исполнением настоящего постановления возложить на отдел экономики и стратегического развития и отдел транспорта, строительства, коммуникаций и чрезвычайных ситуаций Аппарата Правительства Кыргызской Республики.</w:t>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6xzxrgbwsnocukq6ahzv">
      <w:r>
        <w:rPr>
          <w:rFonts w:ascii="Arial" w:cs="Arial" w:eastAsia="Arial" w:hAnsi="Arial"/>
          <w:color w:val="132D3F"/>
          <w:sz w:val="16"/>
          <w:szCs w:val="16"/>
          <w:u w:val="single"/>
        </w:rPr>
        <w:t xml:space="preserve">dalil.kg/document/92618</w:t>
      </w:r>
    </w:hyperlink>
  </w:p>
  <w:p>
    <w:pPr>
      <w:spacing w:after="0" w:before="40"/>
      <w:jc w:val="center"/>
    </w:pPr>
    <w:hyperlink w:history="1" r:id="rIdfl2wbupmrqa7tvogpnal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l6mtlnbz2vilkppyi7p" Type="http://schemas.openxmlformats.org/officeDocument/2006/relationships/hyperlink" Target="https://dalil.kg/document/97074" TargetMode="External"/><Relationship Id="rIdfyk_zfusrgnkldzk9qbma" Type="http://schemas.openxmlformats.org/officeDocument/2006/relationships/hyperlink" Target="https://dalil.kg/document/9707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6xzxrgbwsnocukq6ahzv" Type="http://schemas.openxmlformats.org/officeDocument/2006/relationships/hyperlink" Target="https://dalil.kg/document/92618" TargetMode="External"/><Relationship Id="rIdfl2wbupmrqa7tvogpnal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2026-09-23T16:42:55.879Z</dcterms:created>
  <dcterms:modified xsi:type="dcterms:W3CDTF">2026-09-23T16:42:55.879Z</dcterms:modified>
</cp:coreProperties>
</file>

<file path=docProps/custom.xml><?xml version="1.0" encoding="utf-8"?>
<Properties xmlns="http://schemas.openxmlformats.org/officeDocument/2006/custom-properties" xmlns:vt="http://schemas.openxmlformats.org/officeDocument/2006/docPropsVTypes"/>
</file>