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xey1jvh66bd9gs1-ljsd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мая 2011 года № 258</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соответствии </w:t>
      </w:r>
      <w:hyperlink w:history="1" r:id="rId6usppxfjripnqrwkwrjbd">
        <w:r>
          <w:rPr>
            <w:rFonts w:ascii="Arial" w:cs="Arial" w:eastAsia="Arial" w:hAnsi="Arial"/>
            <w:color w:val="1D4ED8"/>
            <w:sz w:val="24"/>
            <w:szCs w:val="24"/>
            <w:u w:val="single"/>
          </w:rPr>
          <w:t xml:space="preserve">со статьей 79</w:t>
        </w:r>
      </w:hyperlink>
      <w:r>
        <w:rPr>
          <w:rFonts w:ascii="Arial" w:cs="Arial" w:eastAsia="Arial" w:hAnsi="Arial"/>
          <w:sz w:val="24"/>
          <w:szCs w:val="24"/>
        </w:rPr>
        <w:t xml:space="preserve"> Конституции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антимонопольного регулирования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N 2, ст.77) следующие дополнения и изменения:</w:t>
      </w:r>
    </w:p>
    <w:p>
      <w:pPr>
        <w:spacing w:after="120"/>
        <w:jc w:val="both"/>
      </w:pPr>
      <w:r>
        <w:rPr>
          <w:rFonts w:ascii="Arial" w:cs="Arial" w:eastAsia="Arial" w:hAnsi="Arial"/>
          <w:sz w:val="24"/>
          <w:szCs w:val="24"/>
        </w:rPr>
        <w:t xml:space="preserve">1) в статье 30:</w:t>
      </w:r>
    </w:p>
    <w:p>
      <w:pPr>
        <w:spacing w:after="120"/>
        <w:jc w:val="both"/>
      </w:pPr>
      <w:r>
        <w:rPr>
          <w:rFonts w:ascii="Arial" w:cs="Arial" w:eastAsia="Arial" w:hAnsi="Arial"/>
          <w:sz w:val="24"/>
          <w:szCs w:val="24"/>
        </w:rPr>
        <w:t xml:space="preserve">- часть 2 после слов "объектами нарушения" дополнить словами ", а также суммы выручки правонарушителя от реализации товаров (работ, услуг)";</w:t>
      </w:r>
    </w:p>
    <w:p>
      <w:pPr>
        <w:spacing w:after="120"/>
        <w:jc w:val="both"/>
      </w:pPr>
      <w:r>
        <w:rPr>
          <w:rFonts w:ascii="Arial" w:cs="Arial" w:eastAsia="Arial" w:hAnsi="Arial"/>
          <w:sz w:val="24"/>
          <w:szCs w:val="24"/>
        </w:rPr>
        <w:t xml:space="preserve">- дополнить частью 8 следующего содержания:</w:t>
      </w:r>
    </w:p>
    <w:p>
      <w:pPr>
        <w:spacing w:after="120"/>
        <w:jc w:val="both"/>
      </w:pPr>
      <w:r>
        <w:rPr>
          <w:rFonts w:ascii="Arial" w:cs="Arial" w:eastAsia="Arial" w:hAnsi="Arial"/>
          <w:sz w:val="24"/>
          <w:szCs w:val="24"/>
        </w:rPr>
        <w:t xml:space="preserve">"Минимальный размер штрафа, исчисляемый исходя из суммы выручки правонарушителя от реализации товаров (работ, услуг), не может быть менее одной двадцатой совокупного размера суммы выручки. Максимальный размер штрафа не может превышать одну десятую совокупного размера суммы выручки правонарушителя от реализации всех товаров (работ, услуг) за период, в котором было выявлено правонарушение.";</w:t>
      </w:r>
    </w:p>
    <w:p>
      <w:pPr>
        <w:spacing w:after="120"/>
        <w:jc w:val="both"/>
      </w:pPr>
      <w:r>
        <w:rPr>
          <w:rFonts w:ascii="Arial" w:cs="Arial" w:eastAsia="Arial" w:hAnsi="Arial"/>
          <w:sz w:val="24"/>
          <w:szCs w:val="24"/>
        </w:rPr>
        <w:t xml:space="preserve">2) наименование главы 23 изложить в следующей редакции:</w:t>
      </w:r>
    </w:p>
    <w:p>
      <w:pPr>
        <w:spacing w:after="120"/>
        <w:jc w:val="both"/>
      </w:pPr>
      <w:r>
        <w:rPr>
          <w:rFonts w:ascii="Arial" w:cs="Arial" w:eastAsia="Arial" w:hAnsi="Arial"/>
          <w:sz w:val="24"/>
          <w:szCs w:val="24"/>
        </w:rPr>
        <w:t xml:space="preserve">"Глава 23. Административные правонарушения, посягающие на антимонопольное законодательство, законодательство о защите прав потребителей, рекламе и порядке формирования и применения цен (тарифов)";</w:t>
      </w:r>
    </w:p>
    <w:p>
      <w:pPr>
        <w:spacing w:after="120"/>
        <w:jc w:val="both"/>
      </w:pPr>
      <w:r>
        <w:rPr>
          <w:rFonts w:ascii="Arial" w:cs="Arial" w:eastAsia="Arial" w:hAnsi="Arial"/>
          <w:sz w:val="24"/>
          <w:szCs w:val="24"/>
        </w:rPr>
        <w:t xml:space="preserve">3) статьи 311 и 312 изложить в следующей редакции:</w:t>
      </w:r>
    </w:p>
    <w:p>
      <w:pPr>
        <w:spacing w:after="120"/>
        <w:jc w:val="both"/>
      </w:pPr>
      <w:r>
        <w:rPr>
          <w:rFonts w:ascii="Arial" w:cs="Arial" w:eastAsia="Arial" w:hAnsi="Arial"/>
          <w:sz w:val="24"/>
          <w:szCs w:val="24"/>
        </w:rPr>
        <w:t xml:space="preserve">"Статья 311. Злоупотребление доминирующим положением на товарном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доминирующего положения на товарном рынке хозяйствующим субъектом и действия, признаваемые злоупотреблением доминирующим положением и недопустимые в соответствии с антимонопольным законодательством Кыргызской Республики, если эти действия не содержат уголовно наказуемого деяния,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в размере от пятидесяти до ста расчетных показателей,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более одной пятидесятой совокупного размера суммы выручки правонарушителя от реализации всех товаров (работ, услуг).</w:t>
      </w:r>
    </w:p>
    <w:p>
      <w:pPr>
        <w:spacing w:after="120"/>
        <w:jc w:val="both"/>
      </w:pPr>
      <w:r>
        <w:rPr>
          <w:rFonts w:ascii="Arial" w:cs="Arial" w:eastAsia="Arial" w:hAnsi="Arial"/>
          <w:sz w:val="24"/>
          <w:szCs w:val="24"/>
        </w:rPr>
        <w:t xml:space="preserve">Примечание. Для целей применения настоящей главы под выручкой от реализации товаров (работ, услуг) понимается выручка от реализации товаров (работ, услуг), определяемая в соответствии с Налоговым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312. Заключение ограничивающего конкуренцию соглашения или осуществление ограничивающих конкуренцию согласованных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хозяйствующим субъектом ограничивающих конкуренцию и недопустимых в соответствии с антимонопольным законодательством Кыргызской Республики соглашений или осуществление согласованных действий</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расчетных показателей,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w:t>
      </w:r>
    </w:p>
    <w:p>
      <w:pPr>
        <w:spacing w:after="120"/>
        <w:jc w:val="both"/>
      </w:pPr>
      <w:r>
        <w:rPr>
          <w:rFonts w:ascii="Arial" w:cs="Arial" w:eastAsia="Arial" w:hAnsi="Arial"/>
          <w:sz w:val="24"/>
          <w:szCs w:val="24"/>
        </w:rPr>
        <w:t xml:space="preserve">4) в статье 313 слова "от десяти до пятнадцати" заменить словами "от пятидесяти до ста";</w:t>
      </w:r>
    </w:p>
    <w:p>
      <w:pPr>
        <w:spacing w:after="120"/>
        <w:jc w:val="both"/>
      </w:pPr>
      <w:r>
        <w:rPr>
          <w:rFonts w:ascii="Arial" w:cs="Arial" w:eastAsia="Arial" w:hAnsi="Arial"/>
          <w:sz w:val="24"/>
          <w:szCs w:val="24"/>
        </w:rPr>
        <w:t xml:space="preserve">5) статью 314 изложить в следующей редакции:</w:t>
      </w:r>
    </w:p>
    <w:p>
      <w:pPr>
        <w:spacing w:after="120"/>
        <w:jc w:val="both"/>
      </w:pPr>
      <w:r>
        <w:rPr>
          <w:rFonts w:ascii="Arial" w:cs="Arial" w:eastAsia="Arial" w:hAnsi="Arial"/>
          <w:sz w:val="24"/>
          <w:szCs w:val="24"/>
        </w:rPr>
        <w:t xml:space="preserve">"Статья 314. Недобросовестная конкуренция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законодательства, обычаям делового оборота, требованиям добропорядочности, разумности и справедливости и могут причинить или причинили убытки другим хозяйствующим субъектам - конкурентам либо нанести ущерб их деловой репутации, за исключением случаев, предусмотренных статьей 315-1 настоящего Кодекса,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на юридических лиц - от пятисот до одной тысячи расчетных показателей.";</w:t>
      </w:r>
    </w:p>
    <w:p>
      <w:pPr>
        <w:spacing w:after="120"/>
        <w:jc w:val="both"/>
      </w:pPr>
      <w:r>
        <w:rPr>
          <w:rFonts w:ascii="Arial" w:cs="Arial" w:eastAsia="Arial" w:hAnsi="Arial"/>
          <w:sz w:val="24"/>
          <w:szCs w:val="24"/>
        </w:rPr>
        <w:t xml:space="preserve">6) главу 23 дополнить статьей 315-1 следующего содержания:</w:t>
      </w:r>
    </w:p>
    <w:p>
      <w:pPr>
        <w:spacing w:after="120"/>
        <w:jc w:val="both"/>
      </w:pPr>
      <w:r>
        <w:rPr>
          <w:rFonts w:ascii="Arial" w:cs="Arial" w:eastAsia="Arial" w:hAnsi="Arial"/>
          <w:sz w:val="24"/>
          <w:szCs w:val="24"/>
        </w:rPr>
        <w:t xml:space="preserve">"Статья 315-1. Нарушение законодательства о рекламе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рекламодателем, рекламопроизводителем или рекламораспространителем норм, предусмотренных законодательством о рекламе,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на юридических лиц - от пятидесяти до одной тысячи расчетных показателей.";</w:t>
      </w:r>
    </w:p>
    <w:p>
      <w:pPr>
        <w:spacing w:after="120"/>
        <w:jc w:val="both"/>
      </w:pPr>
      <w:r>
        <w:rPr>
          <w:rFonts w:ascii="Arial" w:cs="Arial" w:eastAsia="Arial" w:hAnsi="Arial"/>
          <w:sz w:val="24"/>
          <w:szCs w:val="24"/>
        </w:rPr>
        <w:t xml:space="preserve">7) в статье 318:</w:t>
      </w:r>
    </w:p>
    <w:p>
      <w:pPr>
        <w:spacing w:after="120"/>
        <w:jc w:val="both"/>
      </w:pPr>
      <w:r>
        <w:rPr>
          <w:rFonts w:ascii="Arial" w:cs="Arial" w:eastAsia="Arial" w:hAnsi="Arial"/>
          <w:sz w:val="24"/>
          <w:szCs w:val="24"/>
        </w:rPr>
        <w:t xml:space="preserve">слова "пяти до десяти" заменить словами "десяти до двадцати"; слова "десяти до двадцати" заменить словами "пятидесяти до ста";</w:t>
      </w:r>
    </w:p>
    <w:p>
      <w:pPr>
        <w:spacing w:after="120"/>
        <w:jc w:val="both"/>
      </w:pPr>
      <w:r>
        <w:rPr>
          <w:rFonts w:ascii="Arial" w:cs="Arial" w:eastAsia="Arial" w:hAnsi="Arial"/>
          <w:sz w:val="24"/>
          <w:szCs w:val="24"/>
        </w:rPr>
        <w:t xml:space="preserve">8) в статье 319:</w:t>
      </w:r>
    </w:p>
    <w:p>
      <w:pPr>
        <w:spacing w:after="120"/>
        <w:jc w:val="both"/>
      </w:pPr>
      <w:r>
        <w:rPr>
          <w:rFonts w:ascii="Arial" w:cs="Arial" w:eastAsia="Arial" w:hAnsi="Arial"/>
          <w:sz w:val="24"/>
          <w:szCs w:val="24"/>
        </w:rPr>
        <w:t xml:space="preserve">слова "трех до пяти" заменить словами "пятидесяти до ста";</w:t>
      </w:r>
    </w:p>
    <w:p>
      <w:pPr>
        <w:spacing w:after="120"/>
        <w:jc w:val="both"/>
      </w:pPr>
      <w:r>
        <w:rPr>
          <w:rFonts w:ascii="Arial" w:cs="Arial" w:eastAsia="Arial" w:hAnsi="Arial"/>
          <w:sz w:val="24"/>
          <w:szCs w:val="24"/>
        </w:rPr>
        <w:t xml:space="preserve">9) в статье 320:</w:t>
      </w:r>
    </w:p>
    <w:p>
      <w:pPr>
        <w:spacing w:after="120"/>
        <w:jc w:val="both"/>
      </w:pPr>
      <w:r>
        <w:rPr>
          <w:rFonts w:ascii="Arial" w:cs="Arial" w:eastAsia="Arial" w:hAnsi="Arial"/>
          <w:sz w:val="24"/>
          <w:szCs w:val="24"/>
        </w:rPr>
        <w:t xml:space="preserve">слова "трех до пяти" заменить словами "пятидесяти до ста";</w:t>
      </w:r>
    </w:p>
    <w:p>
      <w:pPr>
        <w:spacing w:after="120"/>
        <w:jc w:val="both"/>
      </w:pPr>
      <w:r>
        <w:rPr>
          <w:rFonts w:ascii="Arial" w:cs="Arial" w:eastAsia="Arial" w:hAnsi="Arial"/>
          <w:sz w:val="24"/>
          <w:szCs w:val="24"/>
        </w:rPr>
        <w:t xml:space="preserve">10) статью 321 изложить в следующей редакции:</w:t>
      </w:r>
    </w:p>
    <w:p>
      <w:pPr>
        <w:spacing w:after="120"/>
        <w:jc w:val="both"/>
      </w:pPr>
      <w:r>
        <w:rPr>
          <w:rFonts w:ascii="Arial" w:cs="Arial" w:eastAsia="Arial" w:hAnsi="Arial"/>
          <w:sz w:val="24"/>
          <w:szCs w:val="24"/>
        </w:rPr>
        <w:t xml:space="preserve">"Статья 321. Непредставление либо несвоевременное представление информации, представление информации в неполном объеме или недостоверной информации государственному антимонопольному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или несвоевременное представление государственному антимонопольному органу, его территориальному органу информации, представление которой предусмотрено законом, а равно представление государственному антимонопольному органу, его территориальному органу неполной или недостоверной информации -</w:t>
      </w:r>
    </w:p>
    <w:p>
      <w:pPr>
        <w:spacing w:after="120"/>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трех до пяти, на юридических лиц - от двадцати до пятидесяти расчетных показателей.";</w:t>
      </w:r>
    </w:p>
    <w:p>
      <w:pPr>
        <w:spacing w:after="120"/>
        <w:jc w:val="both"/>
      </w:pPr>
      <w:r>
        <w:rPr>
          <w:rFonts w:ascii="Arial" w:cs="Arial" w:eastAsia="Arial" w:hAnsi="Arial"/>
          <w:sz w:val="24"/>
          <w:szCs w:val="24"/>
        </w:rPr>
        <w:t xml:space="preserve">11) дополнить статьей 321-1 следующего содержания:</w:t>
      </w:r>
    </w:p>
    <w:p>
      <w:pPr>
        <w:spacing w:after="120"/>
        <w:jc w:val="both"/>
      </w:pPr>
      <w:r>
        <w:rPr>
          <w:rFonts w:ascii="Arial" w:cs="Arial" w:eastAsia="Arial" w:hAnsi="Arial"/>
          <w:sz w:val="24"/>
          <w:szCs w:val="24"/>
        </w:rPr>
        <w:t xml:space="preserve">"Статья 321-1. Непредставление ходатайств, уведомлений (заявлений) государственному антимонопольному органу, его территориальным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ходатайств и уведомлений (заявлений) государственному антимонопольному органу, его территориальному органу, если представление таких ходатайств и уведомлений (заявлений) является обязательным в соответствии с антимонопольным законодательством Кыргызской Республики, представление ходатайств и уведомлений (заявлений), содержащих заведомо недостоверные сведения, а равно нарушение установленных антимонопольным законодательством Кыргызской Республики порядка и сроков подачи ходатайств и уведомлений (заявлений) -</w:t>
      </w:r>
    </w:p>
    <w:p>
      <w:pPr>
        <w:spacing w:after="120"/>
        <w:jc w:val="both"/>
      </w:pPr>
      <w:r>
        <w:rPr>
          <w:rFonts w:ascii="Arial" w:cs="Arial" w:eastAsia="Arial" w:hAnsi="Arial"/>
          <w:sz w:val="24"/>
          <w:szCs w:val="24"/>
        </w:rPr>
        <w:t xml:space="preserve">влечет наложение административного штрафа на граждан - от пяти до двадцати, на должностных лиц - от тридцати до пятидесяти, на юридических лиц - от пятидесяти до ста расчетных показателей.";</w:t>
      </w:r>
    </w:p>
    <w:p>
      <w:pPr>
        <w:spacing w:after="120"/>
        <w:jc w:val="both"/>
      </w:pPr>
      <w:r>
        <w:rPr>
          <w:rFonts w:ascii="Arial" w:cs="Arial" w:eastAsia="Arial" w:hAnsi="Arial"/>
          <w:sz w:val="24"/>
          <w:szCs w:val="24"/>
        </w:rPr>
        <w:t xml:space="preserve">12) статью 322 изложить в следующей редакции:</w:t>
      </w:r>
    </w:p>
    <w:p>
      <w:pPr>
        <w:spacing w:after="120"/>
        <w:jc w:val="both"/>
      </w:pPr>
      <w:r>
        <w:rPr>
          <w:rFonts w:ascii="Arial" w:cs="Arial" w:eastAsia="Arial" w:hAnsi="Arial"/>
          <w:sz w:val="24"/>
          <w:szCs w:val="24"/>
        </w:rPr>
        <w:t xml:space="preserve">"Статья 322. Нарушение порядка согласования цен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(несвоевременное представление) материалов на согласование, а также представление заведомо ложных (недостоверных) или не полных сведений (информации) в нарушение установленного порядка формирования и применения цен (тарифов)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 от пятидесяти до ста, на юридических лиц - от ста до пятисот расчетных показателей.";</w:t>
      </w:r>
    </w:p>
    <w:p>
      <w:pPr>
        <w:spacing w:after="120"/>
        <w:jc w:val="both"/>
      </w:pPr>
      <w:r>
        <w:rPr>
          <w:rFonts w:ascii="Arial" w:cs="Arial" w:eastAsia="Arial" w:hAnsi="Arial"/>
          <w:sz w:val="24"/>
          <w:szCs w:val="24"/>
        </w:rPr>
        <w:t xml:space="preserve">13) в статье 323:</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323. Уклонение от исполнения предписаний государственного антимонопольного органа";</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"Уклонение от исполнения или несвоевременное исполнение предписаний государственного антимонопольного органа об устранении нарушений антимонопольного законодательства, законодательства о рекламе, защите прав потребителей, порядка формирования и применения цен (тарифов).";</w:t>
      </w:r>
    </w:p>
    <w:p>
      <w:pPr>
        <w:spacing w:after="120"/>
        <w:jc w:val="both"/>
      </w:pPr>
      <w:r>
        <w:rPr>
          <w:rFonts w:ascii="Arial" w:cs="Arial" w:eastAsia="Arial" w:hAnsi="Arial"/>
          <w:sz w:val="24"/>
          <w:szCs w:val="24"/>
        </w:rPr>
        <w:t xml:space="preserve">- в абзаце втором слова "до десяти" заменить словами "от пятидесяти до ста";</w:t>
      </w:r>
    </w:p>
    <w:p>
      <w:pPr>
        <w:spacing w:after="120"/>
        <w:jc w:val="both"/>
      </w:pPr>
      <w:r>
        <w:rPr>
          <w:rFonts w:ascii="Arial" w:cs="Arial" w:eastAsia="Arial" w:hAnsi="Arial"/>
          <w:sz w:val="24"/>
          <w:szCs w:val="24"/>
        </w:rPr>
        <w:t xml:space="preserve">14) в статье 324:</w:t>
      </w:r>
    </w:p>
    <w:p>
      <w:pPr>
        <w:spacing w:after="120"/>
        <w:jc w:val="both"/>
      </w:pPr>
      <w:r>
        <w:rPr>
          <w:rFonts w:ascii="Arial" w:cs="Arial" w:eastAsia="Arial" w:hAnsi="Arial"/>
          <w:sz w:val="24"/>
          <w:szCs w:val="24"/>
        </w:rPr>
        <w:t xml:space="preserve">слова "от десяти до двадцати" заменить словами "от двадцати до пятидесяти";</w:t>
      </w:r>
    </w:p>
    <w:p>
      <w:pPr>
        <w:spacing w:after="120"/>
        <w:jc w:val="both"/>
      </w:pPr>
      <w:r>
        <w:rPr>
          <w:rFonts w:ascii="Arial" w:cs="Arial" w:eastAsia="Arial" w:hAnsi="Arial"/>
          <w:sz w:val="24"/>
          <w:szCs w:val="24"/>
        </w:rPr>
        <w:t xml:space="preserve">слова "от двадцати до пятидесяти" заменить словами "от пятидесяти до ста";</w:t>
      </w:r>
    </w:p>
    <w:p>
      <w:pPr>
        <w:spacing w:after="120"/>
        <w:jc w:val="both"/>
      </w:pPr>
      <w:r>
        <w:rPr>
          <w:rFonts w:ascii="Arial" w:cs="Arial" w:eastAsia="Arial" w:hAnsi="Arial"/>
          <w:sz w:val="24"/>
          <w:szCs w:val="24"/>
        </w:rPr>
        <w:t xml:space="preserve">15) в статье 325:</w:t>
      </w:r>
    </w:p>
    <w:p>
      <w:pPr>
        <w:spacing w:after="120"/>
        <w:jc w:val="both"/>
      </w:pPr>
      <w:r>
        <w:rPr>
          <w:rFonts w:ascii="Arial" w:cs="Arial" w:eastAsia="Arial" w:hAnsi="Arial"/>
          <w:sz w:val="24"/>
          <w:szCs w:val="24"/>
        </w:rPr>
        <w:t xml:space="preserve">слова "от пяти до двадцати" заменить словами "от пятидесяти до ста";</w:t>
      </w:r>
    </w:p>
    <w:p>
      <w:pPr>
        <w:spacing w:after="120"/>
        <w:jc w:val="both"/>
      </w:pPr>
      <w:r>
        <w:rPr>
          <w:rFonts w:ascii="Arial" w:cs="Arial" w:eastAsia="Arial" w:hAnsi="Arial"/>
          <w:sz w:val="24"/>
          <w:szCs w:val="24"/>
        </w:rPr>
        <w:t xml:space="preserve">16) в статье 534:</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534. Орган, осуществляющий контроль за соблюдением антимонопольного законодательства, законодательства о рекламе, защите прав потребителей, порядке формирования и применения цен (тарифов)";</w:t>
      </w:r>
    </w:p>
    <w:p>
      <w:pPr>
        <w:spacing w:after="120"/>
        <w:jc w:val="both"/>
      </w:pPr>
      <w:r>
        <w:rPr>
          <w:rFonts w:ascii="Arial" w:cs="Arial" w:eastAsia="Arial" w:hAnsi="Arial"/>
          <w:sz w:val="24"/>
          <w:szCs w:val="24"/>
        </w:rPr>
        <w:t xml:space="preserve">- часть 1 после цифр "317-1," дополнить цифрами "321-1,";</w:t>
      </w:r>
    </w:p>
    <w:p>
      <w:pPr>
        <w:spacing w:after="120"/>
        <w:jc w:val="both"/>
      </w:pPr>
      <w:r>
        <w:rPr>
          <w:rFonts w:ascii="Arial" w:cs="Arial" w:eastAsia="Arial" w:hAnsi="Arial"/>
          <w:sz w:val="24"/>
          <w:szCs w:val="24"/>
        </w:rPr>
        <w:t xml:space="preserve">- абзац третий части 2 изложить в следующей редакции:</w:t>
      </w:r>
    </w:p>
    <w:p>
      <w:pPr>
        <w:spacing w:after="120"/>
        <w:jc w:val="both"/>
      </w:pPr>
      <w:r>
        <w:rPr>
          <w:rFonts w:ascii="Arial" w:cs="Arial" w:eastAsia="Arial" w:hAnsi="Arial"/>
          <w:sz w:val="24"/>
          <w:szCs w:val="24"/>
        </w:rPr>
        <w:t xml:space="preserve">"- руководители территориальных органов государственного антимонопольного органа, их заместители.".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Действующая редакция Кодекса  │Вносимые изменения и дополнения │</w:t>
      </w:r>
    </w:p>
    <w:p>
      <w:pPr>
        <w:spacing w:after="120"/>
        <w:jc w:val="both"/>
      </w:pPr>
      <w:r>
        <w:rPr>
          <w:rFonts w:ascii="Arial" w:cs="Arial" w:eastAsia="Arial" w:hAnsi="Arial"/>
          <w:sz w:val="24"/>
          <w:szCs w:val="24"/>
        </w:rPr>
        <w:t xml:space="preserve">│п/п│    Кыргызской Республики об    │в Кодекс Кыргызской Республики  │</w:t>
      </w:r>
    </w:p>
    <w:p>
      <w:pPr>
        <w:spacing w:after="120"/>
        <w:jc w:val="both"/>
      </w:pPr>
      <w:r>
        <w:rPr>
          <w:rFonts w:ascii="Arial" w:cs="Arial" w:eastAsia="Arial" w:hAnsi="Arial"/>
          <w:sz w:val="24"/>
          <w:szCs w:val="24"/>
        </w:rPr>
        <w:t xml:space="preserve">│   │административной ответственности│      об административной       │</w:t>
      </w:r>
    </w:p>
    <w:p>
      <w:pPr>
        <w:spacing w:after="120"/>
        <w:jc w:val="both"/>
      </w:pPr>
      <w:r>
        <w:rPr>
          <w:rFonts w:ascii="Arial" w:cs="Arial" w:eastAsia="Arial" w:hAnsi="Arial"/>
          <w:sz w:val="24"/>
          <w:szCs w:val="24"/>
        </w:rPr>
        <w:t xml:space="preserve">│   │                                │        ответственности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│Статья 30. Штраф                │Статья 30. Штраф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│Штраф есть денежное взыскание в │Штраф есть денежное взыскание в │</w:t>
      </w:r>
    </w:p>
    <w:p>
      <w:pPr>
        <w:spacing w:after="120"/>
        <w:jc w:val="both"/>
      </w:pPr>
      <w:r>
        <w:rPr>
          <w:rFonts w:ascii="Arial" w:cs="Arial" w:eastAsia="Arial" w:hAnsi="Arial"/>
          <w:sz w:val="24"/>
          <w:szCs w:val="24"/>
        </w:rPr>
        <w:t xml:space="preserve">│   │доход государства, налагаемое   │доход государства, налагаемое   │</w:t>
      </w:r>
    </w:p>
    <w:p>
      <w:pPr>
        <w:spacing w:after="120"/>
        <w:jc w:val="both"/>
      </w:pPr>
      <w:r>
        <w:rPr>
          <w:rFonts w:ascii="Arial" w:cs="Arial" w:eastAsia="Arial" w:hAnsi="Arial"/>
          <w:sz w:val="24"/>
          <w:szCs w:val="24"/>
        </w:rPr>
        <w:t xml:space="preserve">│   │судом (судьей), уполномоченным  │судом (судьей), уполномоченным  │</w:t>
      </w:r>
    </w:p>
    <w:p>
      <w:pPr>
        <w:spacing w:after="120"/>
        <w:jc w:val="both"/>
      </w:pPr>
      <w:r>
        <w:rPr>
          <w:rFonts w:ascii="Arial" w:cs="Arial" w:eastAsia="Arial" w:hAnsi="Arial"/>
          <w:sz w:val="24"/>
          <w:szCs w:val="24"/>
        </w:rPr>
        <w:t xml:space="preserve">│   │органом (должностным лицом) на  │органом (должностным лицом) на  │</w:t>
      </w:r>
    </w:p>
    <w:p>
      <w:pPr>
        <w:spacing w:after="120"/>
        <w:jc w:val="both"/>
      </w:pPr>
      <w:r>
        <w:rPr>
          <w:rFonts w:ascii="Arial" w:cs="Arial" w:eastAsia="Arial" w:hAnsi="Arial"/>
          <w:sz w:val="24"/>
          <w:szCs w:val="24"/>
        </w:rPr>
        <w:t xml:space="preserve">│   │лицо, виновное в совершении     │лицо, виновное в совершении     │</w:t>
      </w:r>
    </w:p>
    <w:p>
      <w:pPr>
        <w:spacing w:after="120"/>
        <w:jc w:val="both"/>
      </w:pPr>
      <w:r>
        <w:rPr>
          <w:rFonts w:ascii="Arial" w:cs="Arial" w:eastAsia="Arial" w:hAnsi="Arial"/>
          <w:sz w:val="24"/>
          <w:szCs w:val="24"/>
        </w:rPr>
        <w:t xml:space="preserve">│   │административного               │административного               │</w:t>
      </w:r>
    </w:p>
    <w:p>
      <w:pPr>
        <w:spacing w:after="120"/>
        <w:jc w:val="both"/>
      </w:pPr>
      <w:r>
        <w:rPr>
          <w:rFonts w:ascii="Arial" w:cs="Arial" w:eastAsia="Arial" w:hAnsi="Arial"/>
          <w:sz w:val="24"/>
          <w:szCs w:val="24"/>
        </w:rPr>
        <w:t xml:space="preserve">│   │правонарушения.                 │правонарушения.                 │</w:t>
      </w:r>
    </w:p>
    <w:p>
      <w:pPr>
        <w:spacing w:after="120"/>
        <w:jc w:val="both"/>
      </w:pPr>
      <w:r>
        <w:rPr>
          <w:rFonts w:ascii="Arial" w:cs="Arial" w:eastAsia="Arial" w:hAnsi="Arial"/>
          <w:sz w:val="24"/>
          <w:szCs w:val="24"/>
        </w:rPr>
        <w:t xml:space="preserve">│   │Размер штрафа определяется      │Размер штрафа определяется      │</w:t>
      </w:r>
    </w:p>
    <w:p>
      <w:pPr>
        <w:spacing w:after="120"/>
        <w:jc w:val="both"/>
      </w:pPr>
      <w:r>
        <w:rPr>
          <w:rFonts w:ascii="Arial" w:cs="Arial" w:eastAsia="Arial" w:hAnsi="Arial"/>
          <w:sz w:val="24"/>
          <w:szCs w:val="24"/>
        </w:rPr>
        <w:t xml:space="preserve">│   │исходя из расчетного показателя,│исходя из расчетного показателя,│</w:t>
      </w:r>
    </w:p>
    <w:p>
      <w:pPr>
        <w:spacing w:after="120"/>
        <w:jc w:val="both"/>
      </w:pPr>
      <w:r>
        <w:rPr>
          <w:rFonts w:ascii="Arial" w:cs="Arial" w:eastAsia="Arial" w:hAnsi="Arial"/>
          <w:sz w:val="24"/>
          <w:szCs w:val="24"/>
        </w:rPr>
        <w:t xml:space="preserve">│   │установленной на момент         │установленной на момент         │</w:t>
      </w:r>
    </w:p>
    <w:p>
      <w:pPr>
        <w:spacing w:after="120"/>
        <w:jc w:val="both"/>
      </w:pPr>
      <w:r>
        <w:rPr>
          <w:rFonts w:ascii="Arial" w:cs="Arial" w:eastAsia="Arial" w:hAnsi="Arial"/>
          <w:sz w:val="24"/>
          <w:szCs w:val="24"/>
        </w:rPr>
        <w:t xml:space="preserve">│   │совершения административного    │совершения административного    │</w:t>
      </w:r>
    </w:p>
    <w:p>
      <w:pPr>
        <w:spacing w:after="120"/>
        <w:jc w:val="both"/>
      </w:pPr>
      <w:r>
        <w:rPr>
          <w:rFonts w:ascii="Arial" w:cs="Arial" w:eastAsia="Arial" w:hAnsi="Arial"/>
          <w:sz w:val="24"/>
          <w:szCs w:val="24"/>
        </w:rPr>
        <w:t xml:space="preserve">│   │правонарушения, а также в       │правонарушения, а также в       │</w:t>
      </w:r>
    </w:p>
    <w:p>
      <w:pPr>
        <w:spacing w:after="120"/>
        <w:jc w:val="both"/>
      </w:pPr>
      <w:r>
        <w:rPr>
          <w:rFonts w:ascii="Arial" w:cs="Arial" w:eastAsia="Arial" w:hAnsi="Arial"/>
          <w:sz w:val="24"/>
          <w:szCs w:val="24"/>
        </w:rPr>
        <w:t xml:space="preserve">│   │процентном выражении от         │процентном выражении от         │</w:t>
      </w:r>
    </w:p>
    <w:p>
      <w:pPr>
        <w:spacing w:after="120"/>
        <w:jc w:val="both"/>
      </w:pPr>
      <w:r>
        <w:rPr>
          <w:rFonts w:ascii="Arial" w:cs="Arial" w:eastAsia="Arial" w:hAnsi="Arial"/>
          <w:sz w:val="24"/>
          <w:szCs w:val="24"/>
        </w:rPr>
        <w:t xml:space="preserve">│   │стоимости выполненных работ,    │стоимости выполненных работ,    │</w:t>
      </w:r>
    </w:p>
    <w:p>
      <w:pPr>
        <w:spacing w:after="120"/>
        <w:jc w:val="both"/>
      </w:pPr>
      <w:r>
        <w:rPr>
          <w:rFonts w:ascii="Arial" w:cs="Arial" w:eastAsia="Arial" w:hAnsi="Arial"/>
          <w:sz w:val="24"/>
          <w:szCs w:val="24"/>
        </w:rPr>
        <w:t xml:space="preserve">│   │товаров и транспортных средств, │товаров и транспортных средств, │</w:t>
      </w:r>
    </w:p>
    <w:p>
      <w:pPr>
        <w:spacing w:after="120"/>
        <w:jc w:val="both"/>
      </w:pPr>
      <w:r>
        <w:rPr>
          <w:rFonts w:ascii="Arial" w:cs="Arial" w:eastAsia="Arial" w:hAnsi="Arial"/>
          <w:sz w:val="24"/>
          <w:szCs w:val="24"/>
        </w:rPr>
        <w:t xml:space="preserve">│   │являющихся непосредственными    │являющихся непосредственными    │</w:t>
      </w:r>
    </w:p>
    <w:p>
      <w:pPr>
        <w:spacing w:after="120"/>
        <w:jc w:val="both"/>
      </w:pPr>
      <w:r>
        <w:rPr>
          <w:rFonts w:ascii="Arial" w:cs="Arial" w:eastAsia="Arial" w:hAnsi="Arial"/>
          <w:sz w:val="24"/>
          <w:szCs w:val="24"/>
        </w:rPr>
        <w:t xml:space="preserve">│   │объектами нарушения.            │объектами нарушения, [а также   │</w:t>
      </w:r>
    </w:p>
    <w:p>
      <w:pPr>
        <w:spacing w:after="120"/>
        <w:jc w:val="both"/>
      </w:pPr>
      <w:r>
        <w:rPr>
          <w:rFonts w:ascii="Arial" w:cs="Arial" w:eastAsia="Arial" w:hAnsi="Arial"/>
          <w:sz w:val="24"/>
          <w:szCs w:val="24"/>
        </w:rPr>
        <w:t xml:space="preserve">│   │При наложении взыскания в виде  │суммы выручки правонарушителя от│</w:t>
      </w:r>
    </w:p>
    <w:p>
      <w:pPr>
        <w:spacing w:after="120"/>
        <w:jc w:val="both"/>
      </w:pPr>
      <w:r>
        <w:rPr>
          <w:rFonts w:ascii="Arial" w:cs="Arial" w:eastAsia="Arial" w:hAnsi="Arial"/>
          <w:sz w:val="24"/>
          <w:szCs w:val="24"/>
        </w:rPr>
        <w:t xml:space="preserve">│   │штрафа, исчисляемого в          │реализации товаров (работ,      │</w:t>
      </w:r>
    </w:p>
    <w:p>
      <w:pPr>
        <w:spacing w:after="120"/>
        <w:jc w:val="both"/>
      </w:pPr>
      <w:r>
        <w:rPr>
          <w:rFonts w:ascii="Arial" w:cs="Arial" w:eastAsia="Arial" w:hAnsi="Arial"/>
          <w:sz w:val="24"/>
          <w:szCs w:val="24"/>
        </w:rPr>
        <w:t xml:space="preserve">│   │процентном выражении от         │услуг)].                        │</w:t>
      </w:r>
    </w:p>
    <w:p>
      <w:pPr>
        <w:spacing w:after="120"/>
        <w:jc w:val="both"/>
      </w:pPr>
      <w:r>
        <w:rPr>
          <w:rFonts w:ascii="Arial" w:cs="Arial" w:eastAsia="Arial" w:hAnsi="Arial"/>
          <w:sz w:val="24"/>
          <w:szCs w:val="24"/>
        </w:rPr>
        <w:t xml:space="preserve">│   │стоимости товаров и транспортных│При наложении взыскания в виде  │</w:t>
      </w:r>
    </w:p>
    <w:p>
      <w:pPr>
        <w:spacing w:after="120"/>
        <w:jc w:val="both"/>
      </w:pPr>
      <w:r>
        <w:rPr>
          <w:rFonts w:ascii="Arial" w:cs="Arial" w:eastAsia="Arial" w:hAnsi="Arial"/>
          <w:sz w:val="24"/>
          <w:szCs w:val="24"/>
        </w:rPr>
        <w:t xml:space="preserve">│   │средств, под стоимостью этих    │штрафа, исчисляемого в          │</w:t>
      </w:r>
    </w:p>
    <w:p>
      <w:pPr>
        <w:spacing w:after="120"/>
        <w:jc w:val="both"/>
      </w:pPr>
      <w:r>
        <w:rPr>
          <w:rFonts w:ascii="Arial" w:cs="Arial" w:eastAsia="Arial" w:hAnsi="Arial"/>
          <w:sz w:val="24"/>
          <w:szCs w:val="24"/>
        </w:rPr>
        <w:t xml:space="preserve">│   │предметов понимается их рыночная│процентном выражении от         │</w:t>
      </w:r>
    </w:p>
    <w:p>
      <w:pPr>
        <w:spacing w:after="120"/>
        <w:jc w:val="both"/>
      </w:pPr>
      <w:r>
        <w:rPr>
          <w:rFonts w:ascii="Arial" w:cs="Arial" w:eastAsia="Arial" w:hAnsi="Arial"/>
          <w:sz w:val="24"/>
          <w:szCs w:val="24"/>
        </w:rPr>
        <w:t xml:space="preserve">│   │цена на день обнаружения        │стоимости товаров и транспортных│</w:t>
      </w:r>
    </w:p>
    <w:p>
      <w:pPr>
        <w:spacing w:after="120"/>
        <w:jc w:val="both"/>
      </w:pPr>
      <w:r>
        <w:rPr>
          <w:rFonts w:ascii="Arial" w:cs="Arial" w:eastAsia="Arial" w:hAnsi="Arial"/>
          <w:sz w:val="24"/>
          <w:szCs w:val="24"/>
        </w:rPr>
        <w:t xml:space="preserve">│   │правонарушения.                 │средств, под стоимостью этих    │</w:t>
      </w:r>
    </w:p>
    <w:p>
      <w:pPr>
        <w:spacing w:after="120"/>
        <w:jc w:val="both"/>
      </w:pPr>
      <w:r>
        <w:rPr>
          <w:rFonts w:ascii="Arial" w:cs="Arial" w:eastAsia="Arial" w:hAnsi="Arial"/>
          <w:sz w:val="24"/>
          <w:szCs w:val="24"/>
        </w:rPr>
        <w:t xml:space="preserve">│   │Минимальный размер штрафа,      │предметов понимается их рыночная│</w:t>
      </w:r>
    </w:p>
    <w:p>
      <w:pPr>
        <w:spacing w:after="120"/>
        <w:jc w:val="both"/>
      </w:pPr>
      <w:r>
        <w:rPr>
          <w:rFonts w:ascii="Arial" w:cs="Arial" w:eastAsia="Arial" w:hAnsi="Arial"/>
          <w:sz w:val="24"/>
          <w:szCs w:val="24"/>
        </w:rPr>
        <w:t xml:space="preserve">│   │налагаемого на граждан, не может│цена на день обнаружения        │</w:t>
      </w:r>
    </w:p>
    <w:p>
      <w:pPr>
        <w:spacing w:after="120"/>
        <w:jc w:val="both"/>
      </w:pPr>
      <w:r>
        <w:rPr>
          <w:rFonts w:ascii="Arial" w:cs="Arial" w:eastAsia="Arial" w:hAnsi="Arial"/>
          <w:sz w:val="24"/>
          <w:szCs w:val="24"/>
        </w:rPr>
        <w:t xml:space="preserve">│   │быть менее 0,1 размера, на      │правонарушения.                 │</w:t>
      </w:r>
    </w:p>
    <w:p>
      <w:pPr>
        <w:spacing w:after="120"/>
        <w:jc w:val="both"/>
      </w:pPr>
      <w:r>
        <w:rPr>
          <w:rFonts w:ascii="Arial" w:cs="Arial" w:eastAsia="Arial" w:hAnsi="Arial"/>
          <w:sz w:val="24"/>
          <w:szCs w:val="24"/>
        </w:rPr>
        <w:t xml:space="preserve">│   │должностных лиц - менее двух    │Минимальный размер штрафа,      │</w:t>
      </w:r>
    </w:p>
    <w:p>
      <w:pPr>
        <w:spacing w:after="120"/>
        <w:jc w:val="both"/>
      </w:pPr>
      <w:r>
        <w:rPr>
          <w:rFonts w:ascii="Arial" w:cs="Arial" w:eastAsia="Arial" w:hAnsi="Arial"/>
          <w:sz w:val="24"/>
          <w:szCs w:val="24"/>
        </w:rPr>
        <w:t xml:space="preserve">│   │расчетных показателей.          │налагаемого на граждан, не может│</w:t>
      </w:r>
    </w:p>
    <w:p>
      <w:pPr>
        <w:spacing w:after="120"/>
        <w:jc w:val="both"/>
      </w:pPr>
      <w:r>
        <w:rPr>
          <w:rFonts w:ascii="Arial" w:cs="Arial" w:eastAsia="Arial" w:hAnsi="Arial"/>
          <w:sz w:val="24"/>
          <w:szCs w:val="24"/>
        </w:rPr>
        <w:t xml:space="preserve">│   │Максимальный размер штрафа,     │быть менее 0,1 размера, на      │</w:t>
      </w:r>
    </w:p>
    <w:p>
      <w:pPr>
        <w:spacing w:after="120"/>
        <w:jc w:val="both"/>
      </w:pPr>
      <w:r>
        <w:rPr>
          <w:rFonts w:ascii="Arial" w:cs="Arial" w:eastAsia="Arial" w:hAnsi="Arial"/>
          <w:sz w:val="24"/>
          <w:szCs w:val="24"/>
        </w:rPr>
        <w:t xml:space="preserve">│   │налагаемого на граждан, не может│должностных лиц - менее двух    │</w:t>
      </w:r>
    </w:p>
    <w:p>
      <w:pPr>
        <w:spacing w:after="120"/>
        <w:jc w:val="both"/>
      </w:pPr>
      <w:r>
        <w:rPr>
          <w:rFonts w:ascii="Arial" w:cs="Arial" w:eastAsia="Arial" w:hAnsi="Arial"/>
          <w:sz w:val="24"/>
          <w:szCs w:val="24"/>
        </w:rPr>
        <w:t xml:space="preserve">│   │превышать двадцати, на          │расчетных показателей.          │</w:t>
      </w:r>
    </w:p>
    <w:p>
      <w:pPr>
        <w:spacing w:after="120"/>
        <w:jc w:val="both"/>
      </w:pPr>
      <w:r>
        <w:rPr>
          <w:rFonts w:ascii="Arial" w:cs="Arial" w:eastAsia="Arial" w:hAnsi="Arial"/>
          <w:sz w:val="24"/>
          <w:szCs w:val="24"/>
        </w:rPr>
        <w:t xml:space="preserve">│   │должностных лиц - ста расчетных │Максимальный размер штрафа,     │</w:t>
      </w:r>
    </w:p>
    <w:p>
      <w:pPr>
        <w:spacing w:after="120"/>
        <w:jc w:val="both"/>
      </w:pPr>
      <w:r>
        <w:rPr>
          <w:rFonts w:ascii="Arial" w:cs="Arial" w:eastAsia="Arial" w:hAnsi="Arial"/>
          <w:sz w:val="24"/>
          <w:szCs w:val="24"/>
        </w:rPr>
        <w:t xml:space="preserve">│   │показателей.                    │налагаемого на граждан, не может│</w:t>
      </w:r>
    </w:p>
    <w:p>
      <w:pPr>
        <w:spacing w:after="120"/>
        <w:jc w:val="both"/>
      </w:pPr>
      <w:r>
        <w:rPr>
          <w:rFonts w:ascii="Arial" w:cs="Arial" w:eastAsia="Arial" w:hAnsi="Arial"/>
          <w:sz w:val="24"/>
          <w:szCs w:val="24"/>
        </w:rPr>
        <w:t xml:space="preserve">│   │Минимальный размер штрафа,      │превышать двадцати, на          │</w:t>
      </w:r>
    </w:p>
    <w:p>
      <w:pPr>
        <w:spacing w:after="120"/>
        <w:jc w:val="both"/>
      </w:pPr>
      <w:r>
        <w:rPr>
          <w:rFonts w:ascii="Arial" w:cs="Arial" w:eastAsia="Arial" w:hAnsi="Arial"/>
          <w:sz w:val="24"/>
          <w:szCs w:val="24"/>
        </w:rPr>
        <w:t xml:space="preserve">│   │налагаемого на юридическое лицо,│должностных лиц - ста расчетных │</w:t>
      </w:r>
    </w:p>
    <w:p>
      <w:pPr>
        <w:spacing w:after="120"/>
        <w:jc w:val="both"/>
      </w:pPr>
      <w:r>
        <w:rPr>
          <w:rFonts w:ascii="Arial" w:cs="Arial" w:eastAsia="Arial" w:hAnsi="Arial"/>
          <w:sz w:val="24"/>
          <w:szCs w:val="24"/>
        </w:rPr>
        <w:t xml:space="preserve">│   │не может быть менее ста         │показателей.                    │</w:t>
      </w:r>
    </w:p>
    <w:p>
      <w:pPr>
        <w:spacing w:after="120"/>
        <w:jc w:val="both"/>
      </w:pPr>
      <w:r>
        <w:rPr>
          <w:rFonts w:ascii="Arial" w:cs="Arial" w:eastAsia="Arial" w:hAnsi="Arial"/>
          <w:sz w:val="24"/>
          <w:szCs w:val="24"/>
        </w:rPr>
        <w:t xml:space="preserve">│   │расчетных показателей.          │Минимальный размер штрафа,      │</w:t>
      </w:r>
    </w:p>
    <w:p>
      <w:pPr>
        <w:spacing w:after="120"/>
        <w:jc w:val="both"/>
      </w:pPr>
      <w:r>
        <w:rPr>
          <w:rFonts w:ascii="Arial" w:cs="Arial" w:eastAsia="Arial" w:hAnsi="Arial"/>
          <w:sz w:val="24"/>
          <w:szCs w:val="24"/>
        </w:rPr>
        <w:t xml:space="preserve">│   │Максимальный размер штрафа,     │налагаемого на юридическое лицо,│</w:t>
      </w:r>
    </w:p>
    <w:p>
      <w:pPr>
        <w:spacing w:after="120"/>
        <w:jc w:val="both"/>
      </w:pPr>
      <w:r>
        <w:rPr>
          <w:rFonts w:ascii="Arial" w:cs="Arial" w:eastAsia="Arial" w:hAnsi="Arial"/>
          <w:sz w:val="24"/>
          <w:szCs w:val="24"/>
        </w:rPr>
        <w:t xml:space="preserve">│   │налагаемого на юридическое лицо,│не может быть менее ста         │</w:t>
      </w:r>
    </w:p>
    <w:p>
      <w:pPr>
        <w:spacing w:after="120"/>
        <w:jc w:val="both"/>
      </w:pPr>
      <w:r>
        <w:rPr>
          <w:rFonts w:ascii="Arial" w:cs="Arial" w:eastAsia="Arial" w:hAnsi="Arial"/>
          <w:sz w:val="24"/>
          <w:szCs w:val="24"/>
        </w:rPr>
        <w:t xml:space="preserve">│   │не может превышать одной тысячи │расчетных показателей.          │</w:t>
      </w:r>
    </w:p>
    <w:p>
      <w:pPr>
        <w:spacing w:after="120"/>
        <w:jc w:val="both"/>
      </w:pPr>
      <w:r>
        <w:rPr>
          <w:rFonts w:ascii="Arial" w:cs="Arial" w:eastAsia="Arial" w:hAnsi="Arial"/>
          <w:sz w:val="24"/>
          <w:szCs w:val="24"/>
        </w:rPr>
        <w:t xml:space="preserve">│   │расчетных показателей, или не   │[Минимальный размер штрафа,     │</w:t>
      </w:r>
    </w:p>
    <w:p>
      <w:pPr>
        <w:spacing w:after="120"/>
        <w:jc w:val="both"/>
      </w:pPr>
      <w:r>
        <w:rPr>
          <w:rFonts w:ascii="Arial" w:cs="Arial" w:eastAsia="Arial" w:hAnsi="Arial"/>
          <w:sz w:val="24"/>
          <w:szCs w:val="24"/>
        </w:rPr>
        <w:t xml:space="preserve">│   │может превышать двадцати        │исчисляемый, исходя из суммы    │</w:t>
      </w:r>
    </w:p>
    <w:p>
      <w:pPr>
        <w:spacing w:after="120"/>
        <w:jc w:val="both"/>
      </w:pPr>
      <w:r>
        <w:rPr>
          <w:rFonts w:ascii="Arial" w:cs="Arial" w:eastAsia="Arial" w:hAnsi="Arial"/>
          <w:sz w:val="24"/>
          <w:szCs w:val="24"/>
        </w:rPr>
        <w:t xml:space="preserve">│   │процентов от стоимости          │выручки правонарушителя от      │</w:t>
      </w:r>
    </w:p>
    <w:p>
      <w:pPr>
        <w:spacing w:after="120"/>
        <w:jc w:val="both"/>
      </w:pPr>
      <w:r>
        <w:rPr>
          <w:rFonts w:ascii="Arial" w:cs="Arial" w:eastAsia="Arial" w:hAnsi="Arial"/>
          <w:sz w:val="24"/>
          <w:szCs w:val="24"/>
        </w:rPr>
        <w:t xml:space="preserve">│   │выполненных работ, произведенных│реализации товаров (работ,      │</w:t>
      </w:r>
    </w:p>
    <w:p>
      <w:pPr>
        <w:spacing w:after="120"/>
        <w:jc w:val="both"/>
      </w:pPr>
      <w:r>
        <w:rPr>
          <w:rFonts w:ascii="Arial" w:cs="Arial" w:eastAsia="Arial" w:hAnsi="Arial"/>
          <w:sz w:val="24"/>
          <w:szCs w:val="24"/>
        </w:rPr>
        <w:t xml:space="preserve">│   │в нарушение действующих         │услуг), не может быть менее     │</w:t>
      </w:r>
    </w:p>
    <w:p>
      <w:pPr>
        <w:spacing w:after="120"/>
        <w:jc w:val="both"/>
      </w:pPr>
      <w:r>
        <w:rPr>
          <w:rFonts w:ascii="Arial" w:cs="Arial" w:eastAsia="Arial" w:hAnsi="Arial"/>
          <w:sz w:val="24"/>
          <w:szCs w:val="24"/>
        </w:rPr>
        <w:t xml:space="preserve">│   │нормативов или законодательных  │одной двадцатой совокупного     │</w:t>
      </w:r>
    </w:p>
    <w:p>
      <w:pPr>
        <w:spacing w:after="120"/>
        <w:jc w:val="both"/>
      </w:pPr>
      <w:r>
        <w:rPr>
          <w:rFonts w:ascii="Arial" w:cs="Arial" w:eastAsia="Arial" w:hAnsi="Arial"/>
          <w:sz w:val="24"/>
          <w:szCs w:val="24"/>
        </w:rPr>
        <w:t xml:space="preserve">│   │актов.                          │размера суммы выручки,          │</w:t>
      </w:r>
    </w:p>
    <w:p>
      <w:pPr>
        <w:spacing w:after="120"/>
        <w:jc w:val="both"/>
      </w:pPr>
      <w:r>
        <w:rPr>
          <w:rFonts w:ascii="Arial" w:cs="Arial" w:eastAsia="Arial" w:hAnsi="Arial"/>
          <w:sz w:val="24"/>
          <w:szCs w:val="24"/>
        </w:rPr>
        <w:t xml:space="preserve">│   │                                │максимальный размер штрафа не   │</w:t>
      </w:r>
    </w:p>
    <w:p>
      <w:pPr>
        <w:spacing w:after="120"/>
        <w:jc w:val="both"/>
      </w:pPr>
      <w:r>
        <w:rPr>
          <w:rFonts w:ascii="Arial" w:cs="Arial" w:eastAsia="Arial" w:hAnsi="Arial"/>
          <w:sz w:val="24"/>
          <w:szCs w:val="24"/>
        </w:rPr>
        <w:t xml:space="preserve">│   │                                │может превышать одну десятую    │</w:t>
      </w:r>
    </w:p>
    <w:p>
      <w:pPr>
        <w:spacing w:after="120"/>
        <w:jc w:val="both"/>
      </w:pPr>
      <w:r>
        <w:rPr>
          <w:rFonts w:ascii="Arial" w:cs="Arial" w:eastAsia="Arial" w:hAnsi="Arial"/>
          <w:sz w:val="24"/>
          <w:szCs w:val="24"/>
        </w:rPr>
        <w:t xml:space="preserve">│   │                                │совокупного размера суммы       │</w:t>
      </w:r>
    </w:p>
    <w:p>
      <w:pPr>
        <w:spacing w:after="120"/>
        <w:jc w:val="both"/>
      </w:pPr>
      <w:r>
        <w:rPr>
          <w:rFonts w:ascii="Arial" w:cs="Arial" w:eastAsia="Arial" w:hAnsi="Arial"/>
          <w:sz w:val="24"/>
          <w:szCs w:val="24"/>
        </w:rPr>
        <w:t xml:space="preserve">│   │                                │выручки правонарушителя от      │</w:t>
      </w:r>
    </w:p>
    <w:p>
      <w:pPr>
        <w:spacing w:after="120"/>
        <w:jc w:val="both"/>
      </w:pPr>
      <w:r>
        <w:rPr>
          <w:rFonts w:ascii="Arial" w:cs="Arial" w:eastAsia="Arial" w:hAnsi="Arial"/>
          <w:sz w:val="24"/>
          <w:szCs w:val="24"/>
        </w:rPr>
        <w:t xml:space="preserve">│   │                                │реализации товаров (работ,      │</w:t>
      </w:r>
    </w:p>
    <w:p>
      <w:pPr>
        <w:spacing w:after="120"/>
        <w:jc w:val="both"/>
      </w:pPr>
      <w:r>
        <w:rPr>
          <w:rFonts w:ascii="Arial" w:cs="Arial" w:eastAsia="Arial" w:hAnsi="Arial"/>
          <w:sz w:val="24"/>
          <w:szCs w:val="24"/>
        </w:rPr>
        <w:t xml:space="preserve">│   │                                │услуг) за период, в котором было│</w:t>
      </w:r>
    </w:p>
    <w:p>
      <w:pPr>
        <w:spacing w:after="120"/>
        <w:jc w:val="both"/>
      </w:pPr>
      <w:r>
        <w:rPr>
          <w:rFonts w:ascii="Arial" w:cs="Arial" w:eastAsia="Arial" w:hAnsi="Arial"/>
          <w:sz w:val="24"/>
          <w:szCs w:val="24"/>
        </w:rPr>
        <w:t xml:space="preserve">│   │                                │выявлено правонарушение.]       │</w:t>
      </w:r>
    </w:p>
    <w:p>
      <w:pPr>
        <w:spacing w:after="120"/>
        <w:jc w:val="both"/>
      </w:pPr>
      <w:r>
        <w:rPr>
          <w:rFonts w:ascii="Arial" w:cs="Arial" w:eastAsia="Arial" w:hAnsi="Arial"/>
          <w:sz w:val="24"/>
          <w:szCs w:val="24"/>
        </w:rPr>
        <w:t xml:space="preserve">│   │                                │["Примечание. Для целей         │</w:t>
      </w:r>
    </w:p>
    <w:p>
      <w:pPr>
        <w:spacing w:after="120"/>
        <w:jc w:val="both"/>
      </w:pPr>
      <w:r>
        <w:rPr>
          <w:rFonts w:ascii="Arial" w:cs="Arial" w:eastAsia="Arial" w:hAnsi="Arial"/>
          <w:sz w:val="24"/>
          <w:szCs w:val="24"/>
        </w:rPr>
        <w:t xml:space="preserve">│   │                                │применения настоящей главы под  │</w:t>
      </w:r>
    </w:p>
    <w:p>
      <w:pPr>
        <w:spacing w:after="120"/>
        <w:jc w:val="both"/>
      </w:pPr>
      <w:r>
        <w:rPr>
          <w:rFonts w:ascii="Arial" w:cs="Arial" w:eastAsia="Arial" w:hAnsi="Arial"/>
          <w:sz w:val="24"/>
          <w:szCs w:val="24"/>
        </w:rPr>
        <w:t xml:space="preserve">│   │                                │выручкой от реализации товаров  │</w:t>
      </w:r>
    </w:p>
    <w:p>
      <w:pPr>
        <w:spacing w:after="120"/>
        <w:jc w:val="both"/>
      </w:pPr>
      <w:r>
        <w:rPr>
          <w:rFonts w:ascii="Arial" w:cs="Arial" w:eastAsia="Arial" w:hAnsi="Arial"/>
          <w:sz w:val="24"/>
          <w:szCs w:val="24"/>
        </w:rPr>
        <w:t xml:space="preserve">│   │                                │(работ, услуг) понимается       │</w:t>
      </w:r>
    </w:p>
    <w:p>
      <w:pPr>
        <w:spacing w:after="120"/>
        <w:jc w:val="both"/>
      </w:pPr>
      <w:r>
        <w:rPr>
          <w:rFonts w:ascii="Arial" w:cs="Arial" w:eastAsia="Arial" w:hAnsi="Arial"/>
          <w:sz w:val="24"/>
          <w:szCs w:val="24"/>
        </w:rPr>
        <w:t xml:space="preserve">│   │                                │выручка от реализации товаров   │</w:t>
      </w:r>
    </w:p>
    <w:p>
      <w:pPr>
        <w:spacing w:after="120"/>
        <w:jc w:val="both"/>
      </w:pPr>
      <w:r>
        <w:rPr>
          <w:rFonts w:ascii="Arial" w:cs="Arial" w:eastAsia="Arial" w:hAnsi="Arial"/>
          <w:sz w:val="24"/>
          <w:szCs w:val="24"/>
        </w:rPr>
        <w:t xml:space="preserve">│   │                                │(работ, услуг), определяемая в  │</w:t>
      </w:r>
    </w:p>
    <w:p>
      <w:pPr>
        <w:spacing w:after="120"/>
        <w:jc w:val="both"/>
      </w:pPr>
      <w:r>
        <w:rPr>
          <w:rFonts w:ascii="Arial" w:cs="Arial" w:eastAsia="Arial" w:hAnsi="Arial"/>
          <w:sz w:val="24"/>
          <w:szCs w:val="24"/>
        </w:rPr>
        <w:t xml:space="preserve">│   │                                │соответствии с Налоговым        │</w:t>
      </w:r>
    </w:p>
    <w:p>
      <w:pPr>
        <w:spacing w:after="120"/>
        <w:jc w:val="both"/>
      </w:pPr>
      <w:r>
        <w:rPr>
          <w:rFonts w:ascii="Arial" w:cs="Arial" w:eastAsia="Arial" w:hAnsi="Arial"/>
          <w:sz w:val="24"/>
          <w:szCs w:val="24"/>
        </w:rPr>
        <w:t xml:space="preserve">│   │                                │кодексом Кыргызской             │</w:t>
      </w:r>
    </w:p>
    <w:p>
      <w:pPr>
        <w:spacing w:after="120"/>
        <w:jc w:val="both"/>
      </w:pPr>
      <w:r>
        <w:rPr>
          <w:rFonts w:ascii="Arial" w:cs="Arial" w:eastAsia="Arial" w:hAnsi="Arial"/>
          <w:sz w:val="24"/>
          <w:szCs w:val="24"/>
        </w:rPr>
        <w:t xml:space="preserve">│   │                                │Республики".]                   │</w:t>
      </w:r>
    </w:p>
    <w:p>
      <w:pPr>
        <w:spacing w:after="120"/>
        <w:jc w:val="both"/>
      </w:pPr>
      <w:r>
        <w:rPr>
          <w:rFonts w:ascii="Arial" w:cs="Arial" w:eastAsia="Arial" w:hAnsi="Arial"/>
          <w:sz w:val="24"/>
          <w:szCs w:val="24"/>
        </w:rPr>
        <w:t xml:space="preserve">│   │                                │Максимальный размер штрафа,     │</w:t>
      </w:r>
    </w:p>
    <w:p>
      <w:pPr>
        <w:spacing w:after="120"/>
        <w:jc w:val="both"/>
      </w:pPr>
      <w:r>
        <w:rPr>
          <w:rFonts w:ascii="Arial" w:cs="Arial" w:eastAsia="Arial" w:hAnsi="Arial"/>
          <w:sz w:val="24"/>
          <w:szCs w:val="24"/>
        </w:rPr>
        <w:t xml:space="preserve">│   │                                │налагаемого на юридическое лицо,│</w:t>
      </w:r>
    </w:p>
    <w:p>
      <w:pPr>
        <w:spacing w:after="120"/>
        <w:jc w:val="both"/>
      </w:pPr>
      <w:r>
        <w:rPr>
          <w:rFonts w:ascii="Arial" w:cs="Arial" w:eastAsia="Arial" w:hAnsi="Arial"/>
          <w:sz w:val="24"/>
          <w:szCs w:val="24"/>
        </w:rPr>
        <w:t xml:space="preserve">│   │                                │не может превышать одной тысячи │</w:t>
      </w:r>
    </w:p>
    <w:p>
      <w:pPr>
        <w:spacing w:after="120"/>
        <w:jc w:val="both"/>
      </w:pPr>
      <w:r>
        <w:rPr>
          <w:rFonts w:ascii="Arial" w:cs="Arial" w:eastAsia="Arial" w:hAnsi="Arial"/>
          <w:sz w:val="24"/>
          <w:szCs w:val="24"/>
        </w:rPr>
        <w:t xml:space="preserve">│   │                                │расчетных показателей, или не   │</w:t>
      </w:r>
    </w:p>
    <w:p>
      <w:pPr>
        <w:spacing w:after="120"/>
        <w:jc w:val="both"/>
      </w:pPr>
      <w:r>
        <w:rPr>
          <w:rFonts w:ascii="Arial" w:cs="Arial" w:eastAsia="Arial" w:hAnsi="Arial"/>
          <w:sz w:val="24"/>
          <w:szCs w:val="24"/>
        </w:rPr>
        <w:t xml:space="preserve">│   │                                │может превышать двадцати        │</w:t>
      </w:r>
    </w:p>
    <w:p>
      <w:pPr>
        <w:spacing w:after="120"/>
        <w:jc w:val="both"/>
      </w:pPr>
      <w:r>
        <w:rPr>
          <w:rFonts w:ascii="Arial" w:cs="Arial" w:eastAsia="Arial" w:hAnsi="Arial"/>
          <w:sz w:val="24"/>
          <w:szCs w:val="24"/>
        </w:rPr>
        <w:t xml:space="preserve">│   │                                │процентов от стоимости          │</w:t>
      </w:r>
    </w:p>
    <w:p>
      <w:pPr>
        <w:spacing w:after="120"/>
        <w:jc w:val="both"/>
      </w:pPr>
      <w:r>
        <w:rPr>
          <w:rFonts w:ascii="Arial" w:cs="Arial" w:eastAsia="Arial" w:hAnsi="Arial"/>
          <w:sz w:val="24"/>
          <w:szCs w:val="24"/>
        </w:rPr>
        <w:t xml:space="preserve">│   │                                │выполненных работ, произведенных│</w:t>
      </w:r>
    </w:p>
    <w:p>
      <w:pPr>
        <w:spacing w:after="120"/>
        <w:jc w:val="both"/>
      </w:pPr>
      <w:r>
        <w:rPr>
          <w:rFonts w:ascii="Arial" w:cs="Arial" w:eastAsia="Arial" w:hAnsi="Arial"/>
          <w:sz w:val="24"/>
          <w:szCs w:val="24"/>
        </w:rPr>
        <w:t xml:space="preserve">│   │                                │в нарушение действующих         │</w:t>
      </w:r>
    </w:p>
    <w:p>
      <w:pPr>
        <w:spacing w:after="120"/>
        <w:jc w:val="both"/>
      </w:pPr>
      <w:r>
        <w:rPr>
          <w:rFonts w:ascii="Arial" w:cs="Arial" w:eastAsia="Arial" w:hAnsi="Arial"/>
          <w:sz w:val="24"/>
          <w:szCs w:val="24"/>
        </w:rPr>
        <w:t xml:space="preserve">│   │                                │нормативов или законодательных  │</w:t>
      </w:r>
    </w:p>
    <w:p>
      <w:pPr>
        <w:spacing w:after="120"/>
        <w:jc w:val="both"/>
      </w:pPr>
      <w:r>
        <w:rPr>
          <w:rFonts w:ascii="Arial" w:cs="Arial" w:eastAsia="Arial" w:hAnsi="Arial"/>
          <w:sz w:val="24"/>
          <w:szCs w:val="24"/>
        </w:rPr>
        <w:t xml:space="preserve">│   │                                │актов.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Глава 23            │            Глава 23            │</w:t>
      </w:r>
    </w:p>
    <w:p>
      <w:pPr>
        <w:spacing w:after="120"/>
        <w:jc w:val="both"/>
      </w:pPr>
      <w:r>
        <w:rPr>
          <w:rFonts w:ascii="Arial" w:cs="Arial" w:eastAsia="Arial" w:hAnsi="Arial"/>
          <w:sz w:val="24"/>
          <w:szCs w:val="24"/>
        </w:rPr>
        <w:t xml:space="preserve">│   │Административные правонарушения,│Административные правонарушения,│</w:t>
      </w:r>
    </w:p>
    <w:p>
      <w:pPr>
        <w:spacing w:after="120"/>
        <w:jc w:val="both"/>
      </w:pPr>
      <w:r>
        <w:rPr>
          <w:rFonts w:ascii="Arial" w:cs="Arial" w:eastAsia="Arial" w:hAnsi="Arial"/>
          <w:sz w:val="24"/>
          <w:szCs w:val="24"/>
        </w:rPr>
        <w:t xml:space="preserve">│   │ посягающие на антимонопольное  │ посягающие на антимонопольное  │</w:t>
      </w:r>
    </w:p>
    <w:p>
      <w:pPr>
        <w:spacing w:after="120"/>
        <w:jc w:val="both"/>
      </w:pPr>
      <w:r>
        <w:rPr>
          <w:rFonts w:ascii="Arial" w:cs="Arial" w:eastAsia="Arial" w:hAnsi="Arial"/>
          <w:sz w:val="24"/>
          <w:szCs w:val="24"/>
        </w:rPr>
        <w:t xml:space="preserve">│   │        законодательство        │       законодательство,        │</w:t>
      </w:r>
    </w:p>
    <w:p>
      <w:pPr>
        <w:spacing w:after="120"/>
        <w:jc w:val="both"/>
      </w:pPr>
      <w:r>
        <w:rPr>
          <w:rFonts w:ascii="Arial" w:cs="Arial" w:eastAsia="Arial" w:hAnsi="Arial"/>
          <w:sz w:val="24"/>
          <w:szCs w:val="24"/>
        </w:rPr>
        <w:t xml:space="preserve">│   │                                │[законодательство о защите прав │</w:t>
      </w:r>
    </w:p>
    <w:p>
      <w:pPr>
        <w:spacing w:after="120"/>
        <w:jc w:val="both"/>
      </w:pPr>
      <w:r>
        <w:rPr>
          <w:rFonts w:ascii="Arial" w:cs="Arial" w:eastAsia="Arial" w:hAnsi="Arial"/>
          <w:sz w:val="24"/>
          <w:szCs w:val="24"/>
        </w:rPr>
        <w:t xml:space="preserve">│   │                                │потребителей, рекламе и порядке │</w:t>
      </w:r>
    </w:p>
    <w:p>
      <w:pPr>
        <w:spacing w:after="120"/>
        <w:jc w:val="both"/>
      </w:pPr>
      <w:r>
        <w:rPr>
          <w:rFonts w:ascii="Arial" w:cs="Arial" w:eastAsia="Arial" w:hAnsi="Arial"/>
          <w:sz w:val="24"/>
          <w:szCs w:val="24"/>
        </w:rPr>
        <w:t xml:space="preserve">│   │                                │ формирования и применения цен  │</w:t>
      </w:r>
    </w:p>
    <w:p>
      <w:pPr>
        <w:spacing w:after="120"/>
        <w:jc w:val="both"/>
      </w:pPr>
      <w:r>
        <w:rPr>
          <w:rFonts w:ascii="Arial" w:cs="Arial" w:eastAsia="Arial" w:hAnsi="Arial"/>
          <w:sz w:val="24"/>
          <w:szCs w:val="24"/>
        </w:rPr>
        <w:t xml:space="preserve">│   │                                │           (тарифов)]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│Статья 311. Использование       │Новая редакция:                 │</w:t>
      </w:r>
    </w:p>
    <w:p>
      <w:pPr>
        <w:spacing w:after="120"/>
        <w:jc w:val="both"/>
      </w:pPr>
      <w:r>
        <w:rPr>
          <w:rFonts w:ascii="Arial" w:cs="Arial" w:eastAsia="Arial" w:hAnsi="Arial"/>
          <w:sz w:val="24"/>
          <w:szCs w:val="24"/>
        </w:rPr>
        <w:t xml:space="preserve">│   │            доминирующего       │[Статья 311. Злоупотребление    │</w:t>
      </w:r>
    </w:p>
    <w:p>
      <w:pPr>
        <w:spacing w:after="120"/>
        <w:jc w:val="both"/>
      </w:pPr>
      <w:r>
        <w:rPr>
          <w:rFonts w:ascii="Arial" w:cs="Arial" w:eastAsia="Arial" w:hAnsi="Arial"/>
          <w:sz w:val="24"/>
          <w:szCs w:val="24"/>
        </w:rPr>
        <w:t xml:space="preserve">│   │            положения на рынке  │             доминирующим       │</w:t>
      </w:r>
    </w:p>
    <w:p>
      <w:pPr>
        <w:spacing w:after="120"/>
        <w:jc w:val="both"/>
      </w:pPr>
      <w:r>
        <w:rPr>
          <w:rFonts w:ascii="Arial" w:cs="Arial" w:eastAsia="Arial" w:hAnsi="Arial"/>
          <w:sz w:val="24"/>
          <w:szCs w:val="24"/>
        </w:rPr>
        <w:t xml:space="preserve">│   │                                │             положением на      │</w:t>
      </w:r>
    </w:p>
    <w:p>
      <w:pPr>
        <w:spacing w:after="120"/>
        <w:jc w:val="both"/>
      </w:pPr>
      <w:r>
        <w:rPr>
          <w:rFonts w:ascii="Arial" w:cs="Arial" w:eastAsia="Arial" w:hAnsi="Arial"/>
          <w:sz w:val="24"/>
          <w:szCs w:val="24"/>
        </w:rPr>
        <w:t xml:space="preserve">│   │Использование должностным лицом │             товарном рынке     │</w:t>
      </w:r>
    </w:p>
    <w:p>
      <w:pPr>
        <w:spacing w:after="120"/>
        <w:jc w:val="both"/>
      </w:pPr>
      <w:r>
        <w:rPr>
          <w:rFonts w:ascii="Arial" w:cs="Arial" w:eastAsia="Arial" w:hAnsi="Arial"/>
          <w:sz w:val="24"/>
          <w:szCs w:val="24"/>
        </w:rPr>
        <w:t xml:space="preserve">│   │хозяйствующего субъекта         │                                │</w:t>
      </w:r>
    </w:p>
    <w:p>
      <w:pPr>
        <w:spacing w:after="120"/>
        <w:jc w:val="both"/>
      </w:pPr>
      <w:r>
        <w:rPr>
          <w:rFonts w:ascii="Arial" w:cs="Arial" w:eastAsia="Arial" w:hAnsi="Arial"/>
          <w:sz w:val="24"/>
          <w:szCs w:val="24"/>
        </w:rPr>
        <w:t xml:space="preserve">│   │доминирующего положения на      │Использование доминирующего     │</w:t>
      </w:r>
    </w:p>
    <w:p>
      <w:pPr>
        <w:spacing w:after="120"/>
        <w:jc w:val="both"/>
      </w:pPr>
      <w:r>
        <w:rPr>
          <w:rFonts w:ascii="Arial" w:cs="Arial" w:eastAsia="Arial" w:hAnsi="Arial"/>
          <w:sz w:val="24"/>
          <w:szCs w:val="24"/>
        </w:rPr>
        <w:t xml:space="preserve">│   │рынке, а равно заключение       │положения на товарном рынке     │</w:t>
      </w:r>
    </w:p>
    <w:p>
      <w:pPr>
        <w:spacing w:after="120"/>
        <w:jc w:val="both"/>
      </w:pPr>
      <w:r>
        <w:rPr>
          <w:rFonts w:ascii="Arial" w:cs="Arial" w:eastAsia="Arial" w:hAnsi="Arial"/>
          <w:sz w:val="24"/>
          <w:szCs w:val="24"/>
        </w:rPr>
        <w:t xml:space="preserve">│   │соглашения, ограничивающего     │хозяйствующим субъектом и       │</w:t>
      </w:r>
    </w:p>
    <w:p>
      <w:pPr>
        <w:spacing w:after="120"/>
        <w:jc w:val="both"/>
      </w:pPr>
      <w:r>
        <w:rPr>
          <w:rFonts w:ascii="Arial" w:cs="Arial" w:eastAsia="Arial" w:hAnsi="Arial"/>
          <w:sz w:val="24"/>
          <w:szCs w:val="24"/>
        </w:rPr>
        <w:t xml:space="preserve">│   │конкуренцию, -                  │действия, признаваемые          │</w:t>
      </w:r>
    </w:p>
    <w:p>
      <w:pPr>
        <w:spacing w:after="120"/>
        <w:jc w:val="both"/>
      </w:pPr>
      <w:r>
        <w:rPr>
          <w:rFonts w:ascii="Arial" w:cs="Arial" w:eastAsia="Arial" w:hAnsi="Arial"/>
          <w:sz w:val="24"/>
          <w:szCs w:val="24"/>
        </w:rPr>
        <w:t xml:space="preserve">│   │влекут наложение                │злоупотреблением доминирующим   │</w:t>
      </w:r>
    </w:p>
    <w:p>
      <w:pPr>
        <w:spacing w:after="120"/>
        <w:jc w:val="both"/>
      </w:pPr>
      <w:r>
        <w:rPr>
          <w:rFonts w:ascii="Arial" w:cs="Arial" w:eastAsia="Arial" w:hAnsi="Arial"/>
          <w:sz w:val="24"/>
          <w:szCs w:val="24"/>
        </w:rPr>
        <w:t xml:space="preserve">│   │административного штрафа на     │положением и недопустимые в     │</w:t>
      </w:r>
    </w:p>
    <w:p>
      <w:pPr>
        <w:spacing w:after="120"/>
        <w:jc w:val="both"/>
      </w:pPr>
      <w:r>
        <w:rPr>
          <w:rFonts w:ascii="Arial" w:cs="Arial" w:eastAsia="Arial" w:hAnsi="Arial"/>
          <w:sz w:val="24"/>
          <w:szCs w:val="24"/>
        </w:rPr>
        <w:t xml:space="preserve">│   │должностных лиц от двадцати до  │соответствии с антимонопольным  │</w:t>
      </w:r>
    </w:p>
    <w:p>
      <w:pPr>
        <w:spacing w:after="120"/>
        <w:jc w:val="both"/>
      </w:pPr>
      <w:r>
        <w:rPr>
          <w:rFonts w:ascii="Arial" w:cs="Arial" w:eastAsia="Arial" w:hAnsi="Arial"/>
          <w:sz w:val="24"/>
          <w:szCs w:val="24"/>
        </w:rPr>
        <w:t xml:space="preserve">│   │тридцати расчетных показателей. │законодательством Кыргызской    │</w:t>
      </w:r>
    </w:p>
    <w:p>
      <w:pPr>
        <w:spacing w:after="120"/>
        <w:jc w:val="both"/>
      </w:pPr>
      <w:r>
        <w:rPr>
          <w:rFonts w:ascii="Arial" w:cs="Arial" w:eastAsia="Arial" w:hAnsi="Arial"/>
          <w:sz w:val="24"/>
          <w:szCs w:val="24"/>
        </w:rPr>
        <w:t xml:space="preserve">│   │                                │Республики, если эти действия не│</w:t>
      </w:r>
    </w:p>
    <w:p>
      <w:pPr>
        <w:spacing w:after="120"/>
        <w:jc w:val="both"/>
      </w:pPr>
      <w:r>
        <w:rPr>
          <w:rFonts w:ascii="Arial" w:cs="Arial" w:eastAsia="Arial" w:hAnsi="Arial"/>
          <w:sz w:val="24"/>
          <w:szCs w:val="24"/>
        </w:rPr>
        <w:t xml:space="preserve">│   │                                │содержат уголовно наказуемого   │</w:t>
      </w:r>
    </w:p>
    <w:p>
      <w:pPr>
        <w:spacing w:after="120"/>
        <w:jc w:val="both"/>
      </w:pPr>
      <w:r>
        <w:rPr>
          <w:rFonts w:ascii="Arial" w:cs="Arial" w:eastAsia="Arial" w:hAnsi="Arial"/>
          <w:sz w:val="24"/>
          <w:szCs w:val="24"/>
        </w:rPr>
        <w:t xml:space="preserve">│   │                                │деяния, -                       │</w:t>
      </w:r>
    </w:p>
    <w:p>
      <w:pPr>
        <w:spacing w:after="120"/>
        <w:jc w:val="both"/>
      </w:pPr>
      <w:r>
        <w:rPr>
          <w:rFonts w:ascii="Arial" w:cs="Arial" w:eastAsia="Arial" w:hAnsi="Arial"/>
          <w:sz w:val="24"/>
          <w:szCs w:val="24"/>
        </w:rPr>
        <w:t xml:space="preserve">│   │                                │влекут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│должностных лиц в размере от    │</w:t>
      </w:r>
    </w:p>
    <w:p>
      <w:pPr>
        <w:spacing w:after="120"/>
        <w:jc w:val="both"/>
      </w:pPr>
      <w:r>
        <w:rPr>
          <w:rFonts w:ascii="Arial" w:cs="Arial" w:eastAsia="Arial" w:hAnsi="Arial"/>
          <w:sz w:val="24"/>
          <w:szCs w:val="24"/>
        </w:rPr>
        <w:t xml:space="preserve">│   │                                │пятидесяти до ста расчетных     │</w:t>
      </w:r>
    </w:p>
    <w:p>
      <w:pPr>
        <w:spacing w:after="120"/>
        <w:jc w:val="both"/>
      </w:pPr>
      <w:r>
        <w:rPr>
          <w:rFonts w:ascii="Arial" w:cs="Arial" w:eastAsia="Arial" w:hAnsi="Arial"/>
          <w:sz w:val="24"/>
          <w:szCs w:val="24"/>
        </w:rPr>
        <w:t xml:space="preserve">│   │                                │показателей, на юридических лиц │</w:t>
      </w:r>
    </w:p>
    <w:p>
      <w:pPr>
        <w:spacing w:after="120"/>
        <w:jc w:val="both"/>
      </w:pPr>
      <w:r>
        <w:rPr>
          <w:rFonts w:ascii="Arial" w:cs="Arial" w:eastAsia="Arial" w:hAnsi="Arial"/>
          <w:sz w:val="24"/>
          <w:szCs w:val="24"/>
        </w:rPr>
        <w:t xml:space="preserve">│   │                                │- от одной сотой до пятнадцати  │</w:t>
      </w:r>
    </w:p>
    <w:p>
      <w:pPr>
        <w:spacing w:after="120"/>
        <w:jc w:val="both"/>
      </w:pPr>
      <w:r>
        <w:rPr>
          <w:rFonts w:ascii="Arial" w:cs="Arial" w:eastAsia="Arial" w:hAnsi="Arial"/>
          <w:sz w:val="24"/>
          <w:szCs w:val="24"/>
        </w:rPr>
        <w:t xml:space="preserve">│   │                                │сотых размера суммы выручки     │</w:t>
      </w:r>
    </w:p>
    <w:p>
      <w:pPr>
        <w:spacing w:after="120"/>
        <w:jc w:val="both"/>
      </w:pPr>
      <w:r>
        <w:rPr>
          <w:rFonts w:ascii="Arial" w:cs="Arial" w:eastAsia="Arial" w:hAnsi="Arial"/>
          <w:sz w:val="24"/>
          <w:szCs w:val="24"/>
        </w:rPr>
        <w:t xml:space="preserve">│   │                                │правонарушителя от реализации   │</w:t>
      </w:r>
    </w:p>
    <w:p>
      <w:pPr>
        <w:spacing w:after="120"/>
        <w:jc w:val="both"/>
      </w:pPr>
      <w:r>
        <w:rPr>
          <w:rFonts w:ascii="Arial" w:cs="Arial" w:eastAsia="Arial" w:hAnsi="Arial"/>
          <w:sz w:val="24"/>
          <w:szCs w:val="24"/>
        </w:rPr>
        <w:t xml:space="preserve">│   │                                │товаров (работ, услуг), но не   │</w:t>
      </w:r>
    </w:p>
    <w:p>
      <w:pPr>
        <w:spacing w:after="120"/>
        <w:jc w:val="both"/>
      </w:pPr>
      <w:r>
        <w:rPr>
          <w:rFonts w:ascii="Arial" w:cs="Arial" w:eastAsia="Arial" w:hAnsi="Arial"/>
          <w:sz w:val="24"/>
          <w:szCs w:val="24"/>
        </w:rPr>
        <w:t xml:space="preserve">│   │                                │более одной пятидесятой         │</w:t>
      </w:r>
    </w:p>
    <w:p>
      <w:pPr>
        <w:spacing w:after="120"/>
        <w:jc w:val="both"/>
      </w:pPr>
      <w:r>
        <w:rPr>
          <w:rFonts w:ascii="Arial" w:cs="Arial" w:eastAsia="Arial" w:hAnsi="Arial"/>
          <w:sz w:val="24"/>
          <w:szCs w:val="24"/>
        </w:rPr>
        <w:t xml:space="preserve">│   │                                │совокупного размера суммы       │</w:t>
      </w:r>
    </w:p>
    <w:p>
      <w:pPr>
        <w:spacing w:after="120"/>
        <w:jc w:val="both"/>
      </w:pPr>
      <w:r>
        <w:rPr>
          <w:rFonts w:ascii="Arial" w:cs="Arial" w:eastAsia="Arial" w:hAnsi="Arial"/>
          <w:sz w:val="24"/>
          <w:szCs w:val="24"/>
        </w:rPr>
        <w:t xml:space="preserve">│   │                                │выручки правонарушителя от      │</w:t>
      </w:r>
    </w:p>
    <w:p>
      <w:pPr>
        <w:spacing w:after="120"/>
        <w:jc w:val="both"/>
      </w:pPr>
      <w:r>
        <w:rPr>
          <w:rFonts w:ascii="Arial" w:cs="Arial" w:eastAsia="Arial" w:hAnsi="Arial"/>
          <w:sz w:val="24"/>
          <w:szCs w:val="24"/>
        </w:rPr>
        <w:t xml:space="preserve">│   │                                │реализации товаров (работ,      │</w:t>
      </w:r>
    </w:p>
    <w:p>
      <w:pPr>
        <w:spacing w:after="120"/>
        <w:jc w:val="both"/>
      </w:pPr>
      <w:r>
        <w:rPr>
          <w:rFonts w:ascii="Arial" w:cs="Arial" w:eastAsia="Arial" w:hAnsi="Arial"/>
          <w:sz w:val="24"/>
          <w:szCs w:val="24"/>
        </w:rPr>
        <w:t xml:space="preserve">│   │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│Статья 312. Недопустимость      │Новая редакция:                 │</w:t>
      </w:r>
    </w:p>
    <w:p>
      <w:pPr>
        <w:spacing w:after="120"/>
        <w:jc w:val="both"/>
      </w:pPr>
      <w:r>
        <w:rPr>
          <w:rFonts w:ascii="Arial" w:cs="Arial" w:eastAsia="Arial" w:hAnsi="Arial"/>
          <w:sz w:val="24"/>
          <w:szCs w:val="24"/>
        </w:rPr>
        <w:t xml:space="preserve">│   │            создания            │[Статья 312. Заключение         │</w:t>
      </w:r>
    </w:p>
    <w:p>
      <w:pPr>
        <w:spacing w:after="120"/>
        <w:jc w:val="both"/>
      </w:pPr>
      <w:r>
        <w:rPr>
          <w:rFonts w:ascii="Arial" w:cs="Arial" w:eastAsia="Arial" w:hAnsi="Arial"/>
          <w:sz w:val="24"/>
          <w:szCs w:val="24"/>
        </w:rPr>
        <w:t xml:space="preserve">│   │            доминирующего       │             ограничивающего    │</w:t>
      </w:r>
    </w:p>
    <w:p>
      <w:pPr>
        <w:spacing w:after="120"/>
        <w:jc w:val="both"/>
      </w:pPr>
      <w:r>
        <w:rPr>
          <w:rFonts w:ascii="Arial" w:cs="Arial" w:eastAsia="Arial" w:hAnsi="Arial"/>
          <w:sz w:val="24"/>
          <w:szCs w:val="24"/>
        </w:rPr>
        <w:t xml:space="preserve">│   │            положения на рынке  │             конкуренцию        │</w:t>
      </w:r>
    </w:p>
    <w:p>
      <w:pPr>
        <w:spacing w:after="120"/>
        <w:jc w:val="both"/>
      </w:pPr>
      <w:r>
        <w:rPr>
          <w:rFonts w:ascii="Arial" w:cs="Arial" w:eastAsia="Arial" w:hAnsi="Arial"/>
          <w:sz w:val="24"/>
          <w:szCs w:val="24"/>
        </w:rPr>
        <w:t xml:space="preserve">│   │                                │             соглашения или     │</w:t>
      </w:r>
    </w:p>
    <w:p>
      <w:pPr>
        <w:spacing w:after="120"/>
        <w:jc w:val="both"/>
      </w:pPr>
      <w:r>
        <w:rPr>
          <w:rFonts w:ascii="Arial" w:cs="Arial" w:eastAsia="Arial" w:hAnsi="Arial"/>
          <w:sz w:val="24"/>
          <w:szCs w:val="24"/>
        </w:rPr>
        <w:t xml:space="preserve">│   │Изъятие товаров из обращения с  │             осуществление      │</w:t>
      </w:r>
    </w:p>
    <w:p>
      <w:pPr>
        <w:spacing w:after="120"/>
        <w:jc w:val="both"/>
      </w:pPr>
      <w:r>
        <w:rPr>
          <w:rFonts w:ascii="Arial" w:cs="Arial" w:eastAsia="Arial" w:hAnsi="Arial"/>
          <w:sz w:val="24"/>
          <w:szCs w:val="24"/>
        </w:rPr>
        <w:t xml:space="preserve">│   │целью повышения цен или         │             ограничивающих     │</w:t>
      </w:r>
    </w:p>
    <w:p>
      <w:pPr>
        <w:spacing w:after="120"/>
        <w:jc w:val="both"/>
      </w:pPr>
      <w:r>
        <w:rPr>
          <w:rFonts w:ascii="Arial" w:cs="Arial" w:eastAsia="Arial" w:hAnsi="Arial"/>
          <w:sz w:val="24"/>
          <w:szCs w:val="24"/>
        </w:rPr>
        <w:t xml:space="preserve">│   │искусственное создание          │             конкуренцию        │</w:t>
      </w:r>
    </w:p>
    <w:p>
      <w:pPr>
        <w:spacing w:after="120"/>
        <w:jc w:val="both"/>
      </w:pPr>
      <w:r>
        <w:rPr>
          <w:rFonts w:ascii="Arial" w:cs="Arial" w:eastAsia="Arial" w:hAnsi="Arial"/>
          <w:sz w:val="24"/>
          <w:szCs w:val="24"/>
        </w:rPr>
        <w:t xml:space="preserve">│   │препятствий к доступу на рынок  │             согласованных      │</w:t>
      </w:r>
    </w:p>
    <w:p>
      <w:pPr>
        <w:spacing w:after="120"/>
        <w:jc w:val="both"/>
      </w:pPr>
      <w:r>
        <w:rPr>
          <w:rFonts w:ascii="Arial" w:cs="Arial" w:eastAsia="Arial" w:hAnsi="Arial"/>
          <w:sz w:val="24"/>
          <w:szCs w:val="24"/>
        </w:rPr>
        <w:t xml:space="preserve">│   │другим хозяйствующим субъектам, │             действий           │</w:t>
      </w:r>
    </w:p>
    <w:p>
      <w:pPr>
        <w:spacing w:after="120"/>
        <w:jc w:val="both"/>
      </w:pPr>
      <w:r>
        <w:rPr>
          <w:rFonts w:ascii="Arial" w:cs="Arial" w:eastAsia="Arial" w:hAnsi="Arial"/>
          <w:sz w:val="24"/>
          <w:szCs w:val="24"/>
        </w:rPr>
        <w:t xml:space="preserve">│   │или заключение соглашений       │                                │</w:t>
      </w:r>
    </w:p>
    <w:p>
      <w:pPr>
        <w:spacing w:after="120"/>
        <w:jc w:val="both"/>
      </w:pPr>
      <w:r>
        <w:rPr>
          <w:rFonts w:ascii="Arial" w:cs="Arial" w:eastAsia="Arial" w:hAnsi="Arial"/>
          <w:sz w:val="24"/>
          <w:szCs w:val="24"/>
        </w:rPr>
        <w:t xml:space="preserve">│   │относительно повышения цен,     │Заключение хозяйствующим        │</w:t>
      </w:r>
    </w:p>
    <w:p>
      <w:pPr>
        <w:spacing w:after="120"/>
        <w:jc w:val="both"/>
      </w:pPr>
      <w:r>
        <w:rPr>
          <w:rFonts w:ascii="Arial" w:cs="Arial" w:eastAsia="Arial" w:hAnsi="Arial"/>
          <w:sz w:val="24"/>
          <w:szCs w:val="24"/>
        </w:rPr>
        <w:t xml:space="preserve">│   │раздела рынка на сферы          │субъектом ограничивающих        │</w:t>
      </w:r>
    </w:p>
    <w:p>
      <w:pPr>
        <w:spacing w:after="120"/>
        <w:jc w:val="both"/>
      </w:pPr>
      <w:r>
        <w:rPr>
          <w:rFonts w:ascii="Arial" w:cs="Arial" w:eastAsia="Arial" w:hAnsi="Arial"/>
          <w:sz w:val="24"/>
          <w:szCs w:val="24"/>
        </w:rPr>
        <w:t xml:space="preserve">│   │влияния -                       │конкуренцию и недопустимых в    │</w:t>
      </w:r>
    </w:p>
    <w:p>
      <w:pPr>
        <w:spacing w:after="120"/>
        <w:jc w:val="both"/>
      </w:pPr>
      <w:r>
        <w:rPr>
          <w:rFonts w:ascii="Arial" w:cs="Arial" w:eastAsia="Arial" w:hAnsi="Arial"/>
          <w:sz w:val="24"/>
          <w:szCs w:val="24"/>
        </w:rPr>
        <w:t xml:space="preserve">│   │влечет наложение                │соответствии с антимонопольным  │</w:t>
      </w:r>
    </w:p>
    <w:p>
      <w:pPr>
        <w:spacing w:after="120"/>
        <w:jc w:val="both"/>
      </w:pPr>
      <w:r>
        <w:rPr>
          <w:rFonts w:ascii="Arial" w:cs="Arial" w:eastAsia="Arial" w:hAnsi="Arial"/>
          <w:sz w:val="24"/>
          <w:szCs w:val="24"/>
        </w:rPr>
        <w:t xml:space="preserve">│   │административного штрафа от     │законодательством Кыргызской    │</w:t>
      </w:r>
    </w:p>
    <w:p>
      <w:pPr>
        <w:spacing w:after="120"/>
        <w:jc w:val="both"/>
      </w:pPr>
      <w:r>
        <w:rPr>
          <w:rFonts w:ascii="Arial" w:cs="Arial" w:eastAsia="Arial" w:hAnsi="Arial"/>
          <w:sz w:val="24"/>
          <w:szCs w:val="24"/>
        </w:rPr>
        <w:t xml:space="preserve">│   │десяти до двадцати расчетных    │Республики соглашений или       │</w:t>
      </w:r>
    </w:p>
    <w:p>
      <w:pPr>
        <w:spacing w:after="120"/>
        <w:jc w:val="both"/>
      </w:pPr>
      <w:r>
        <w:rPr>
          <w:rFonts w:ascii="Arial" w:cs="Arial" w:eastAsia="Arial" w:hAnsi="Arial"/>
          <w:sz w:val="24"/>
          <w:szCs w:val="24"/>
        </w:rPr>
        <w:t xml:space="preserve">│   │показателей.                    │осуществление согласованных     │</w:t>
      </w:r>
    </w:p>
    <w:p>
      <w:pPr>
        <w:spacing w:after="120"/>
        <w:jc w:val="both"/>
      </w:pPr>
      <w:r>
        <w:rPr>
          <w:rFonts w:ascii="Arial" w:cs="Arial" w:eastAsia="Arial" w:hAnsi="Arial"/>
          <w:sz w:val="24"/>
          <w:szCs w:val="24"/>
        </w:rPr>
        <w:t xml:space="preserve">│   │                                │действий -                      │</w:t>
      </w:r>
    </w:p>
    <w:p>
      <w:pPr>
        <w:spacing w:after="120"/>
        <w:jc w:val="both"/>
      </w:pPr>
      <w:r>
        <w:rPr>
          <w:rFonts w:ascii="Arial" w:cs="Arial" w:eastAsia="Arial" w:hAnsi="Arial"/>
          <w:sz w:val="24"/>
          <w:szCs w:val="24"/>
        </w:rPr>
        <w:t xml:space="preserve">│   │                                │влечет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│должностных лиц в размере от    │</w:t>
      </w:r>
    </w:p>
    <w:p>
      <w:pPr>
        <w:spacing w:after="120"/>
        <w:jc w:val="both"/>
      </w:pPr>
      <w:r>
        <w:rPr>
          <w:rFonts w:ascii="Arial" w:cs="Arial" w:eastAsia="Arial" w:hAnsi="Arial"/>
          <w:sz w:val="24"/>
          <w:szCs w:val="24"/>
        </w:rPr>
        <w:t xml:space="preserve">│   │                                │пятидесяти до ста расчетных     │</w:t>
      </w:r>
    </w:p>
    <w:p>
      <w:pPr>
        <w:spacing w:after="120"/>
        <w:jc w:val="both"/>
      </w:pPr>
      <w:r>
        <w:rPr>
          <w:rFonts w:ascii="Arial" w:cs="Arial" w:eastAsia="Arial" w:hAnsi="Arial"/>
          <w:sz w:val="24"/>
          <w:szCs w:val="24"/>
        </w:rPr>
        <w:t xml:space="preserve">│   │                                │показателей, на юридических лиц │</w:t>
      </w:r>
    </w:p>
    <w:p>
      <w:pPr>
        <w:spacing w:after="120"/>
        <w:jc w:val="both"/>
      </w:pPr>
      <w:r>
        <w:rPr>
          <w:rFonts w:ascii="Arial" w:cs="Arial" w:eastAsia="Arial" w:hAnsi="Arial"/>
          <w:sz w:val="24"/>
          <w:szCs w:val="24"/>
        </w:rPr>
        <w:t xml:space="preserve">│   │                                │- от одной сотой до пятнадцати  │</w:t>
      </w:r>
    </w:p>
    <w:p>
      <w:pPr>
        <w:spacing w:after="120"/>
        <w:jc w:val="both"/>
      </w:pPr>
      <w:r>
        <w:rPr>
          <w:rFonts w:ascii="Arial" w:cs="Arial" w:eastAsia="Arial" w:hAnsi="Arial"/>
          <w:sz w:val="24"/>
          <w:szCs w:val="24"/>
        </w:rPr>
        <w:t xml:space="preserve">│   │                                │сотых размера суммы выручки     │</w:t>
      </w:r>
    </w:p>
    <w:p>
      <w:pPr>
        <w:spacing w:after="120"/>
        <w:jc w:val="both"/>
      </w:pPr>
      <w:r>
        <w:rPr>
          <w:rFonts w:ascii="Arial" w:cs="Arial" w:eastAsia="Arial" w:hAnsi="Arial"/>
          <w:sz w:val="24"/>
          <w:szCs w:val="24"/>
        </w:rPr>
        <w:t xml:space="preserve">│   │                                │правонарушителя от реализации   │</w:t>
      </w:r>
    </w:p>
    <w:p>
      <w:pPr>
        <w:spacing w:after="120"/>
        <w:jc w:val="both"/>
      </w:pPr>
      <w:r>
        <w:rPr>
          <w:rFonts w:ascii="Arial" w:cs="Arial" w:eastAsia="Arial" w:hAnsi="Arial"/>
          <w:sz w:val="24"/>
          <w:szCs w:val="24"/>
        </w:rPr>
        <w:t xml:space="preserve">│   │                                │товаров (работ,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│Статья 313. Неправомерность     │Статья 313. Неправомерность     │</w:t>
      </w:r>
    </w:p>
    <w:p>
      <w:pPr>
        <w:spacing w:after="120"/>
        <w:jc w:val="both"/>
      </w:pPr>
      <w:r>
        <w:rPr>
          <w:rFonts w:ascii="Arial" w:cs="Arial" w:eastAsia="Arial" w:hAnsi="Arial"/>
          <w:sz w:val="24"/>
          <w:szCs w:val="24"/>
        </w:rPr>
        <w:t xml:space="preserve">│   │            актов и действий,   │            актов и действий,   │</w:t>
      </w:r>
    </w:p>
    <w:p>
      <w:pPr>
        <w:spacing w:after="120"/>
        <w:jc w:val="both"/>
      </w:pPr>
      <w:r>
        <w:rPr>
          <w:rFonts w:ascii="Arial" w:cs="Arial" w:eastAsia="Arial" w:hAnsi="Arial"/>
          <w:sz w:val="24"/>
          <w:szCs w:val="24"/>
        </w:rPr>
        <w:t xml:space="preserve">│   │            направленных на     │            направленных на     │</w:t>
      </w:r>
    </w:p>
    <w:p>
      <w:pPr>
        <w:spacing w:after="120"/>
        <w:jc w:val="both"/>
      </w:pPr>
      <w:r>
        <w:rPr>
          <w:rFonts w:ascii="Arial" w:cs="Arial" w:eastAsia="Arial" w:hAnsi="Arial"/>
          <w:sz w:val="24"/>
          <w:szCs w:val="24"/>
        </w:rPr>
        <w:t xml:space="preserve">│   │            ограничение         │            ограничение         │</w:t>
      </w:r>
    </w:p>
    <w:p>
      <w:pPr>
        <w:spacing w:after="120"/>
        <w:jc w:val="both"/>
      </w:pPr>
      <w:r>
        <w:rPr>
          <w:rFonts w:ascii="Arial" w:cs="Arial" w:eastAsia="Arial" w:hAnsi="Arial"/>
          <w:sz w:val="24"/>
          <w:szCs w:val="24"/>
        </w:rPr>
        <w:t xml:space="preserve">│   │            конкуренции         │            конкуренции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│Введение ограничения на создание│Введение ограничения на создание│</w:t>
      </w:r>
    </w:p>
    <w:p>
      <w:pPr>
        <w:spacing w:after="120"/>
        <w:jc w:val="both"/>
      </w:pPr>
      <w:r>
        <w:rPr>
          <w:rFonts w:ascii="Arial" w:cs="Arial" w:eastAsia="Arial" w:hAnsi="Arial"/>
          <w:sz w:val="24"/>
          <w:szCs w:val="24"/>
        </w:rPr>
        <w:t xml:space="preserve">│   │новых хозяйствующих субъектов в │новых хозяйствующих субъектов в │</w:t>
      </w:r>
    </w:p>
    <w:p>
      <w:pPr>
        <w:spacing w:after="120"/>
        <w:jc w:val="both"/>
      </w:pPr>
      <w:r>
        <w:rPr>
          <w:rFonts w:ascii="Arial" w:cs="Arial" w:eastAsia="Arial" w:hAnsi="Arial"/>
          <w:sz w:val="24"/>
          <w:szCs w:val="24"/>
        </w:rPr>
        <w:t xml:space="preserve">│   │какой-либо сфере деятельности   │какой-либо сфере деятельности   │</w:t>
      </w:r>
    </w:p>
    <w:p>
      <w:pPr>
        <w:spacing w:after="120"/>
        <w:jc w:val="both"/>
      </w:pPr>
      <w:r>
        <w:rPr>
          <w:rFonts w:ascii="Arial" w:cs="Arial" w:eastAsia="Arial" w:hAnsi="Arial"/>
          <w:sz w:val="24"/>
          <w:szCs w:val="24"/>
        </w:rPr>
        <w:t xml:space="preserve">│   │должностным лицом органов       │должностным лицом органов       │</w:t>
      </w:r>
    </w:p>
    <w:p>
      <w:pPr>
        <w:spacing w:after="120"/>
        <w:jc w:val="both"/>
      </w:pPr>
      <w:r>
        <w:rPr>
          <w:rFonts w:ascii="Arial" w:cs="Arial" w:eastAsia="Arial" w:hAnsi="Arial"/>
          <w:sz w:val="24"/>
          <w:szCs w:val="24"/>
        </w:rPr>
        <w:t xml:space="preserve">│   │исполнительной власти, а также  │исполнительной власти, а также  │</w:t>
      </w:r>
    </w:p>
    <w:p>
      <w:pPr>
        <w:spacing w:after="120"/>
        <w:jc w:val="both"/>
      </w:pPr>
      <w:r>
        <w:rPr>
          <w:rFonts w:ascii="Arial" w:cs="Arial" w:eastAsia="Arial" w:hAnsi="Arial"/>
          <w:sz w:val="24"/>
          <w:szCs w:val="24"/>
        </w:rPr>
        <w:t xml:space="preserve">│   │необоснованное предоставление   │необоснованное предоставление   │</w:t>
      </w:r>
    </w:p>
    <w:p>
      <w:pPr>
        <w:spacing w:after="120"/>
        <w:jc w:val="both"/>
      </w:pPr>
      <w:r>
        <w:rPr>
          <w:rFonts w:ascii="Arial" w:cs="Arial" w:eastAsia="Arial" w:hAnsi="Arial"/>
          <w:sz w:val="24"/>
          <w:szCs w:val="24"/>
        </w:rPr>
        <w:t xml:space="preserve">│   │льгот, установление других      │льгот, установление других      │</w:t>
      </w:r>
    </w:p>
    <w:p>
      <w:pPr>
        <w:spacing w:after="120"/>
        <w:jc w:val="both"/>
      </w:pPr>
      <w:r>
        <w:rPr>
          <w:rFonts w:ascii="Arial" w:cs="Arial" w:eastAsia="Arial" w:hAnsi="Arial"/>
          <w:sz w:val="24"/>
          <w:szCs w:val="24"/>
        </w:rPr>
        <w:t xml:space="preserve">│   │дискриминирующих или            │дискриминирующих или            │</w:t>
      </w:r>
    </w:p>
    <w:p>
      <w:pPr>
        <w:spacing w:after="120"/>
        <w:jc w:val="both"/>
      </w:pPr>
      <w:r>
        <w:rPr>
          <w:rFonts w:ascii="Arial" w:cs="Arial" w:eastAsia="Arial" w:hAnsi="Arial"/>
          <w:sz w:val="24"/>
          <w:szCs w:val="24"/>
        </w:rPr>
        <w:t xml:space="preserve">│   │привилегированных условий -     │привилегированных условий -     │</w:t>
      </w:r>
    </w:p>
    <w:p>
      <w:pPr>
        <w:spacing w:after="120"/>
        <w:jc w:val="both"/>
      </w:pPr>
      <w:r>
        <w:rPr>
          <w:rFonts w:ascii="Arial" w:cs="Arial" w:eastAsia="Arial" w:hAnsi="Arial"/>
          <w:sz w:val="24"/>
          <w:szCs w:val="24"/>
        </w:rPr>
        <w:t xml:space="preserve">│   │влекут наложение                │влекут наложение                │</w:t>
      </w:r>
    </w:p>
    <w:p>
      <w:pPr>
        <w:spacing w:after="120"/>
        <w:jc w:val="both"/>
      </w:pPr>
      <w:r>
        <w:rPr>
          <w:rFonts w:ascii="Arial" w:cs="Arial" w:eastAsia="Arial" w:hAnsi="Arial"/>
          <w:sz w:val="24"/>
          <w:szCs w:val="24"/>
        </w:rPr>
        <w:t xml:space="preserve">│   │административного штрафа на     │административного штрафа на     │</w:t>
      </w:r>
    </w:p>
    <w:p>
      <w:pPr>
        <w:spacing w:after="120"/>
        <w:jc w:val="both"/>
      </w:pPr>
      <w:r>
        <w:rPr>
          <w:rFonts w:ascii="Arial" w:cs="Arial" w:eastAsia="Arial" w:hAnsi="Arial"/>
          <w:sz w:val="24"/>
          <w:szCs w:val="24"/>
        </w:rPr>
        <w:t xml:space="preserve">│   │должностных лиц от десяти до    │должностных лиц от [пятидесяти] │</w:t>
      </w:r>
    </w:p>
    <w:p>
      <w:pPr>
        <w:spacing w:after="120"/>
        <w:jc w:val="both"/>
      </w:pPr>
      <w:r>
        <w:rPr>
          <w:rFonts w:ascii="Arial" w:cs="Arial" w:eastAsia="Arial" w:hAnsi="Arial"/>
          <w:sz w:val="24"/>
          <w:szCs w:val="24"/>
        </w:rPr>
        <w:t xml:space="preserve">│   │пятнадцати расчетных            │до [ста] расчетных показателей. │</w:t>
      </w:r>
    </w:p>
    <w:p>
      <w:pPr>
        <w:spacing w:after="120"/>
        <w:jc w:val="both"/>
      </w:pPr>
      <w:r>
        <w:rPr>
          <w:rFonts w:ascii="Arial" w:cs="Arial" w:eastAsia="Arial" w:hAnsi="Arial"/>
          <w:sz w:val="24"/>
          <w:szCs w:val="24"/>
        </w:rPr>
        <w:t xml:space="preserve">│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│Статья 314. Недобросовестная    │Новая редакция:                 │</w:t>
      </w:r>
    </w:p>
    <w:p>
      <w:pPr>
        <w:spacing w:after="120"/>
        <w:jc w:val="both"/>
      </w:pPr>
      <w:r>
        <w:rPr>
          <w:rFonts w:ascii="Arial" w:cs="Arial" w:eastAsia="Arial" w:hAnsi="Arial"/>
          <w:sz w:val="24"/>
          <w:szCs w:val="24"/>
        </w:rPr>
        <w:t xml:space="preserve">│   │            конкуренция         │[Статья 314. Недобросовестная   │</w:t>
      </w:r>
    </w:p>
    <w:p>
      <w:pPr>
        <w:spacing w:after="120"/>
        <w:jc w:val="both"/>
      </w:pPr>
      <w:r>
        <w:rPr>
          <w:rFonts w:ascii="Arial" w:cs="Arial" w:eastAsia="Arial" w:hAnsi="Arial"/>
          <w:sz w:val="24"/>
          <w:szCs w:val="24"/>
        </w:rPr>
        <w:t xml:space="preserve">│   │                                │             конкуренция        │</w:t>
      </w:r>
    </w:p>
    <w:p>
      <w:pPr>
        <w:spacing w:after="120"/>
        <w:jc w:val="both"/>
      </w:pPr>
      <w:r>
        <w:rPr>
          <w:rFonts w:ascii="Arial" w:cs="Arial" w:eastAsia="Arial" w:hAnsi="Arial"/>
          <w:sz w:val="24"/>
          <w:szCs w:val="24"/>
        </w:rPr>
        <w:t xml:space="preserve">│   │Распространение ложных, неточных│                                │</w:t>
      </w:r>
    </w:p>
    <w:p>
      <w:pPr>
        <w:spacing w:after="120"/>
        <w:jc w:val="both"/>
      </w:pPr>
      <w:r>
        <w:rPr>
          <w:rFonts w:ascii="Arial" w:cs="Arial" w:eastAsia="Arial" w:hAnsi="Arial"/>
          <w:sz w:val="24"/>
          <w:szCs w:val="24"/>
        </w:rPr>
        <w:t xml:space="preserve">│   │сведений (представление точных  │Любые направленные на           │</w:t>
      </w:r>
    </w:p>
    <w:p>
      <w:pPr>
        <w:spacing w:after="120"/>
        <w:jc w:val="both"/>
      </w:pPr>
      <w:r>
        <w:rPr>
          <w:rFonts w:ascii="Arial" w:cs="Arial" w:eastAsia="Arial" w:hAnsi="Arial"/>
          <w:sz w:val="24"/>
          <w:szCs w:val="24"/>
        </w:rPr>
        <w:t xml:space="preserve">│   │сведений в ложном свете),       │приобретение преимуществ в      │</w:t>
      </w:r>
    </w:p>
    <w:p>
      <w:pPr>
        <w:spacing w:after="120"/>
        <w:jc w:val="both"/>
      </w:pPr>
      <w:r>
        <w:rPr>
          <w:rFonts w:ascii="Arial" w:cs="Arial" w:eastAsia="Arial" w:hAnsi="Arial"/>
          <w:sz w:val="24"/>
          <w:szCs w:val="24"/>
        </w:rPr>
        <w:t xml:space="preserve">│   │способных нанести ущерб деловой │предпринимательской деятельности│</w:t>
      </w:r>
    </w:p>
    <w:p>
      <w:pPr>
        <w:spacing w:after="120"/>
        <w:jc w:val="both"/>
      </w:pPr>
      <w:r>
        <w:rPr>
          <w:rFonts w:ascii="Arial" w:cs="Arial" w:eastAsia="Arial" w:hAnsi="Arial"/>
          <w:sz w:val="24"/>
          <w:szCs w:val="24"/>
        </w:rPr>
        <w:t xml:space="preserve">│   │репутации другого хозяйствующего│действия хозяйствующих          │</w:t>
      </w:r>
    </w:p>
    <w:p>
      <w:pPr>
        <w:spacing w:after="120"/>
        <w:jc w:val="both"/>
      </w:pPr>
      <w:r>
        <w:rPr>
          <w:rFonts w:ascii="Arial" w:cs="Arial" w:eastAsia="Arial" w:hAnsi="Arial"/>
          <w:sz w:val="24"/>
          <w:szCs w:val="24"/>
        </w:rPr>
        <w:t xml:space="preserve">│   │субъекта, введение в заблуждение│субъектов, которые противоречат │</w:t>
      </w:r>
    </w:p>
    <w:p>
      <w:pPr>
        <w:spacing w:after="120"/>
        <w:jc w:val="both"/>
      </w:pPr>
      <w:r>
        <w:rPr>
          <w:rFonts w:ascii="Arial" w:cs="Arial" w:eastAsia="Arial" w:hAnsi="Arial"/>
          <w:sz w:val="24"/>
          <w:szCs w:val="24"/>
        </w:rPr>
        <w:t xml:space="preserve">│   │потребителей относительно       │положениям законодательства,    │</w:t>
      </w:r>
    </w:p>
    <w:p>
      <w:pPr>
        <w:spacing w:after="120"/>
        <w:jc w:val="both"/>
      </w:pPr>
      <w:r>
        <w:rPr>
          <w:rFonts w:ascii="Arial" w:cs="Arial" w:eastAsia="Arial" w:hAnsi="Arial"/>
          <w:sz w:val="24"/>
          <w:szCs w:val="24"/>
        </w:rPr>
        <w:t xml:space="preserve">│   │характера, способа и места      │обычаям делового оборота,       │</w:t>
      </w:r>
    </w:p>
    <w:p>
      <w:pPr>
        <w:spacing w:after="120"/>
        <w:jc w:val="both"/>
      </w:pPr>
      <w:r>
        <w:rPr>
          <w:rFonts w:ascii="Arial" w:cs="Arial" w:eastAsia="Arial" w:hAnsi="Arial"/>
          <w:sz w:val="24"/>
          <w:szCs w:val="24"/>
        </w:rPr>
        <w:t xml:space="preserve">│   │изготовления, свойств,          │требованиям добропорядочности,  │</w:t>
      </w:r>
    </w:p>
    <w:p>
      <w:pPr>
        <w:spacing w:after="120"/>
        <w:jc w:val="both"/>
      </w:pPr>
      <w:r>
        <w:rPr>
          <w:rFonts w:ascii="Arial" w:cs="Arial" w:eastAsia="Arial" w:hAnsi="Arial"/>
          <w:sz w:val="24"/>
          <w:szCs w:val="24"/>
        </w:rPr>
        <w:t xml:space="preserve">│   │пригодности к применению или    │разумности и справедливости и   │</w:t>
      </w:r>
    </w:p>
    <w:p>
      <w:pPr>
        <w:spacing w:after="120"/>
        <w:jc w:val="both"/>
      </w:pPr>
      <w:r>
        <w:rPr>
          <w:rFonts w:ascii="Arial" w:cs="Arial" w:eastAsia="Arial" w:hAnsi="Arial"/>
          <w:sz w:val="24"/>
          <w:szCs w:val="24"/>
        </w:rPr>
        <w:t xml:space="preserve">│   │качества товаров, самовольное   │могут причинить или причинили   │</w:t>
      </w:r>
    </w:p>
    <w:p>
      <w:pPr>
        <w:spacing w:after="120"/>
        <w:jc w:val="both"/>
      </w:pPr>
      <w:r>
        <w:rPr>
          <w:rFonts w:ascii="Arial" w:cs="Arial" w:eastAsia="Arial" w:hAnsi="Arial"/>
          <w:sz w:val="24"/>
          <w:szCs w:val="24"/>
        </w:rPr>
        <w:t xml:space="preserve">│   │использование товарного знака,  │убытки другим хозяйствующим     │</w:t>
      </w:r>
    </w:p>
    <w:p>
      <w:pPr>
        <w:spacing w:after="120"/>
        <w:jc w:val="both"/>
      </w:pPr>
      <w:r>
        <w:rPr>
          <w:rFonts w:ascii="Arial" w:cs="Arial" w:eastAsia="Arial" w:hAnsi="Arial"/>
          <w:sz w:val="24"/>
          <w:szCs w:val="24"/>
        </w:rPr>
        <w:t xml:space="preserve">│   │фирменного наименования или     │субъектам-конкурентам либо      │</w:t>
      </w:r>
    </w:p>
    <w:p>
      <w:pPr>
        <w:spacing w:after="120"/>
        <w:jc w:val="both"/>
      </w:pPr>
      <w:r>
        <w:rPr>
          <w:rFonts w:ascii="Arial" w:cs="Arial" w:eastAsia="Arial" w:hAnsi="Arial"/>
          <w:sz w:val="24"/>
          <w:szCs w:val="24"/>
        </w:rPr>
        <w:t xml:space="preserve">│   │разглашение конфиденциальной    │нанести ущерб их деловой        │</w:t>
      </w:r>
    </w:p>
    <w:p>
      <w:pPr>
        <w:spacing w:after="120"/>
        <w:jc w:val="both"/>
      </w:pPr>
      <w:r>
        <w:rPr>
          <w:rFonts w:ascii="Arial" w:cs="Arial" w:eastAsia="Arial" w:hAnsi="Arial"/>
          <w:sz w:val="24"/>
          <w:szCs w:val="24"/>
        </w:rPr>
        <w:t xml:space="preserve">│   │информации, применение          │репутации, за исключением       │</w:t>
      </w:r>
    </w:p>
    <w:p>
      <w:pPr>
        <w:spacing w:after="120"/>
        <w:jc w:val="both"/>
      </w:pPr>
      <w:r>
        <w:rPr>
          <w:rFonts w:ascii="Arial" w:cs="Arial" w:eastAsia="Arial" w:hAnsi="Arial"/>
          <w:sz w:val="24"/>
          <w:szCs w:val="24"/>
        </w:rPr>
        <w:t xml:space="preserve">│   │демпинговых цен -               │случаев, предусмотренных статьей│</w:t>
      </w:r>
    </w:p>
    <w:p>
      <w:pPr>
        <w:spacing w:after="120"/>
        <w:jc w:val="both"/>
      </w:pPr>
      <w:r>
        <w:rPr>
          <w:rFonts w:ascii="Arial" w:cs="Arial" w:eastAsia="Arial" w:hAnsi="Arial"/>
          <w:sz w:val="24"/>
          <w:szCs w:val="24"/>
        </w:rPr>
        <w:t xml:space="preserve">│   │влекут наложение                │315-1 настоящего Кодекса, -     │</w:t>
      </w:r>
    </w:p>
    <w:p>
      <w:pPr>
        <w:spacing w:after="120"/>
        <w:jc w:val="both"/>
      </w:pPr>
      <w:r>
        <w:rPr>
          <w:rFonts w:ascii="Arial" w:cs="Arial" w:eastAsia="Arial" w:hAnsi="Arial"/>
          <w:sz w:val="24"/>
          <w:szCs w:val="24"/>
        </w:rPr>
        <w:t xml:space="preserve">│   │административного штрафа на     │влечет наложение                │</w:t>
      </w:r>
    </w:p>
    <w:p>
      <w:pPr>
        <w:spacing w:after="120"/>
        <w:jc w:val="both"/>
      </w:pPr>
      <w:r>
        <w:rPr>
          <w:rFonts w:ascii="Arial" w:cs="Arial" w:eastAsia="Arial" w:hAnsi="Arial"/>
          <w:sz w:val="24"/>
          <w:szCs w:val="24"/>
        </w:rPr>
        <w:t xml:space="preserve">│   │должностных лиц от двадцати до  │административного штрафа на     │</w:t>
      </w:r>
    </w:p>
    <w:p>
      <w:pPr>
        <w:spacing w:after="120"/>
        <w:jc w:val="both"/>
      </w:pPr>
      <w:r>
        <w:rPr>
          <w:rFonts w:ascii="Arial" w:cs="Arial" w:eastAsia="Arial" w:hAnsi="Arial"/>
          <w:sz w:val="24"/>
          <w:szCs w:val="24"/>
        </w:rPr>
        <w:t xml:space="preserve">│   │тридцати расчетных показателей. │должностных лиц от пятидесяти до│</w:t>
      </w:r>
    </w:p>
    <w:p>
      <w:pPr>
        <w:spacing w:after="120"/>
        <w:jc w:val="both"/>
      </w:pPr>
      <w:r>
        <w:rPr>
          <w:rFonts w:ascii="Arial" w:cs="Arial" w:eastAsia="Arial" w:hAnsi="Arial"/>
          <w:sz w:val="24"/>
          <w:szCs w:val="24"/>
        </w:rPr>
        <w:t xml:space="preserve">│   │                                │ста, на юридических лиц - от    │</w:t>
      </w:r>
    </w:p>
    <w:p>
      <w:pPr>
        <w:spacing w:after="120"/>
        <w:jc w:val="both"/>
      </w:pPr>
      <w:r>
        <w:rPr>
          <w:rFonts w:ascii="Arial" w:cs="Arial" w:eastAsia="Arial" w:hAnsi="Arial"/>
          <w:sz w:val="24"/>
          <w:szCs w:val="24"/>
        </w:rPr>
        <w:t xml:space="preserve">│   │                                │пятисот до одной тысячи         │</w:t>
      </w:r>
    </w:p>
    <w:p>
      <w:pPr>
        <w:spacing w:after="120"/>
        <w:jc w:val="both"/>
      </w:pPr>
      <w:r>
        <w:rPr>
          <w:rFonts w:ascii="Arial" w:cs="Arial" w:eastAsia="Arial" w:hAnsi="Arial"/>
          <w:sz w:val="24"/>
          <w:szCs w:val="24"/>
        </w:rPr>
        <w:t xml:space="preserve">│   │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                                │Главу 23 дополнить статьей 315-1│</w:t>
      </w:r>
    </w:p>
    <w:p>
      <w:pPr>
        <w:spacing w:after="120"/>
        <w:jc w:val="both"/>
      </w:pPr>
      <w:r>
        <w:rPr>
          <w:rFonts w:ascii="Arial" w:cs="Arial" w:eastAsia="Arial" w:hAnsi="Arial"/>
          <w:sz w:val="24"/>
          <w:szCs w:val="24"/>
        </w:rPr>
        <w:t xml:space="preserve">│   │                                │следующего содержания:          │</w:t>
      </w:r>
    </w:p>
    <w:p>
      <w:pPr>
        <w:spacing w:after="120"/>
        <w:jc w:val="both"/>
      </w:pPr>
      <w:r>
        <w:rPr>
          <w:rFonts w:ascii="Arial" w:cs="Arial" w:eastAsia="Arial" w:hAnsi="Arial"/>
          <w:sz w:val="24"/>
          <w:szCs w:val="24"/>
        </w:rPr>
        <w:t xml:space="preserve">│   │                                │[Статья 315-1. Нарушение        │</w:t>
      </w:r>
    </w:p>
    <w:p>
      <w:pPr>
        <w:spacing w:after="120"/>
        <w:jc w:val="both"/>
      </w:pPr>
      <w:r>
        <w:rPr>
          <w:rFonts w:ascii="Arial" w:cs="Arial" w:eastAsia="Arial" w:hAnsi="Arial"/>
          <w:sz w:val="24"/>
          <w:szCs w:val="24"/>
        </w:rPr>
        <w:t xml:space="preserve">│   │                                │               законодательства │</w:t>
      </w:r>
    </w:p>
    <w:p>
      <w:pPr>
        <w:spacing w:after="120"/>
        <w:jc w:val="both"/>
      </w:pPr>
      <w:r>
        <w:rPr>
          <w:rFonts w:ascii="Arial" w:cs="Arial" w:eastAsia="Arial" w:hAnsi="Arial"/>
          <w:sz w:val="24"/>
          <w:szCs w:val="24"/>
        </w:rPr>
        <w:t xml:space="preserve">│   │                                │               о рекламе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│Нарушение рекламодателем,       │</w:t>
      </w:r>
    </w:p>
    <w:p>
      <w:pPr>
        <w:spacing w:after="120"/>
        <w:jc w:val="both"/>
      </w:pPr>
      <w:r>
        <w:rPr>
          <w:rFonts w:ascii="Arial" w:cs="Arial" w:eastAsia="Arial" w:hAnsi="Arial"/>
          <w:sz w:val="24"/>
          <w:szCs w:val="24"/>
        </w:rPr>
        <w:t xml:space="preserve">│   │                                │рекламопроизводителем или       │</w:t>
      </w:r>
    </w:p>
    <w:p>
      <w:pPr>
        <w:spacing w:after="120"/>
        <w:jc w:val="both"/>
      </w:pPr>
      <w:r>
        <w:rPr>
          <w:rFonts w:ascii="Arial" w:cs="Arial" w:eastAsia="Arial" w:hAnsi="Arial"/>
          <w:sz w:val="24"/>
          <w:szCs w:val="24"/>
        </w:rPr>
        <w:t xml:space="preserve">│   │                                │рекламораспространителем норм,  │</w:t>
      </w:r>
    </w:p>
    <w:p>
      <w:pPr>
        <w:spacing w:after="120"/>
        <w:jc w:val="both"/>
      </w:pPr>
      <w:r>
        <w:rPr>
          <w:rFonts w:ascii="Arial" w:cs="Arial" w:eastAsia="Arial" w:hAnsi="Arial"/>
          <w:sz w:val="24"/>
          <w:szCs w:val="24"/>
        </w:rPr>
        <w:t xml:space="preserve">│   │                                │предусмотренных                 │</w:t>
      </w:r>
    </w:p>
    <w:p>
      <w:pPr>
        <w:spacing w:after="120"/>
        <w:jc w:val="both"/>
      </w:pPr>
      <w:r>
        <w:rPr>
          <w:rFonts w:ascii="Arial" w:cs="Arial" w:eastAsia="Arial" w:hAnsi="Arial"/>
          <w:sz w:val="24"/>
          <w:szCs w:val="24"/>
        </w:rPr>
        <w:t xml:space="preserve">│   │                                │законодательством о рекламе -   │</w:t>
      </w:r>
    </w:p>
    <w:p>
      <w:pPr>
        <w:spacing w:after="120"/>
        <w:jc w:val="both"/>
      </w:pPr>
      <w:r>
        <w:rPr>
          <w:rFonts w:ascii="Arial" w:cs="Arial" w:eastAsia="Arial" w:hAnsi="Arial"/>
          <w:sz w:val="24"/>
          <w:szCs w:val="24"/>
        </w:rPr>
        <w:t xml:space="preserve">│   │                                │влечет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│должностных лиц в размере от    │</w:t>
      </w:r>
    </w:p>
    <w:p>
      <w:pPr>
        <w:spacing w:after="120"/>
        <w:jc w:val="both"/>
      </w:pPr>
      <w:r>
        <w:rPr>
          <w:rFonts w:ascii="Arial" w:cs="Arial" w:eastAsia="Arial" w:hAnsi="Arial"/>
          <w:sz w:val="24"/>
          <w:szCs w:val="24"/>
        </w:rPr>
        <w:t xml:space="preserve">│   │                                │пятидесяти до ста, на           │</w:t>
      </w:r>
    </w:p>
    <w:p>
      <w:pPr>
        <w:spacing w:after="120"/>
        <w:jc w:val="both"/>
      </w:pPr>
      <w:r>
        <w:rPr>
          <w:rFonts w:ascii="Arial" w:cs="Arial" w:eastAsia="Arial" w:hAnsi="Arial"/>
          <w:sz w:val="24"/>
          <w:szCs w:val="24"/>
        </w:rPr>
        <w:t xml:space="preserve">│   │                                │юридических лиц - от пятидесяти │</w:t>
      </w:r>
    </w:p>
    <w:p>
      <w:pPr>
        <w:spacing w:after="120"/>
        <w:jc w:val="both"/>
      </w:pPr>
      <w:r>
        <w:rPr>
          <w:rFonts w:ascii="Arial" w:cs="Arial" w:eastAsia="Arial" w:hAnsi="Arial"/>
          <w:sz w:val="24"/>
          <w:szCs w:val="24"/>
        </w:rPr>
        <w:t xml:space="preserve">│   │                                │до одной тысячи,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│Статья 318. Реклама             │Статья 318. Реклама             │</w:t>
      </w:r>
    </w:p>
    <w:p>
      <w:pPr>
        <w:spacing w:after="120"/>
        <w:jc w:val="both"/>
      </w:pPr>
      <w:r>
        <w:rPr>
          <w:rFonts w:ascii="Arial" w:cs="Arial" w:eastAsia="Arial" w:hAnsi="Arial"/>
          <w:sz w:val="24"/>
          <w:szCs w:val="24"/>
        </w:rPr>
        <w:t xml:space="preserve">│   │            медикаментов,       │            медикаментов,       │</w:t>
      </w:r>
    </w:p>
    <w:p>
      <w:pPr>
        <w:spacing w:after="120"/>
        <w:jc w:val="both"/>
      </w:pPr>
      <w:r>
        <w:rPr>
          <w:rFonts w:ascii="Arial" w:cs="Arial" w:eastAsia="Arial" w:hAnsi="Arial"/>
          <w:sz w:val="24"/>
          <w:szCs w:val="24"/>
        </w:rPr>
        <w:t xml:space="preserve">│   │            изделий медицинского│            изделий медицинского│</w:t>
      </w:r>
    </w:p>
    <w:p>
      <w:pPr>
        <w:spacing w:after="120"/>
        <w:jc w:val="both"/>
      </w:pPr>
      <w:r>
        <w:rPr>
          <w:rFonts w:ascii="Arial" w:cs="Arial" w:eastAsia="Arial" w:hAnsi="Arial"/>
          <w:sz w:val="24"/>
          <w:szCs w:val="24"/>
        </w:rPr>
        <w:t xml:space="preserve">│   │            назначения,         │            назначения,         │</w:t>
      </w:r>
    </w:p>
    <w:p>
      <w:pPr>
        <w:spacing w:after="120"/>
        <w:jc w:val="both"/>
      </w:pPr>
      <w:r>
        <w:rPr>
          <w:rFonts w:ascii="Arial" w:cs="Arial" w:eastAsia="Arial" w:hAnsi="Arial"/>
          <w:sz w:val="24"/>
          <w:szCs w:val="24"/>
        </w:rPr>
        <w:t xml:space="preserve">│   │            медицинской техники │            медицинской техники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│Реклама медикаментов, изделий   │Реклама медикаментов, изделий   │</w:t>
      </w:r>
    </w:p>
    <w:p>
      <w:pPr>
        <w:spacing w:after="120"/>
        <w:jc w:val="both"/>
      </w:pPr>
      <w:r>
        <w:rPr>
          <w:rFonts w:ascii="Arial" w:cs="Arial" w:eastAsia="Arial" w:hAnsi="Arial"/>
          <w:sz w:val="24"/>
          <w:szCs w:val="24"/>
        </w:rPr>
        <w:t xml:space="preserve">│   │медицинского назначения,        │медицинского назначения,        │</w:t>
      </w:r>
    </w:p>
    <w:p>
      <w:pPr>
        <w:spacing w:after="120"/>
        <w:jc w:val="both"/>
      </w:pPr>
      <w:r>
        <w:rPr>
          <w:rFonts w:ascii="Arial" w:cs="Arial" w:eastAsia="Arial" w:hAnsi="Arial"/>
          <w:sz w:val="24"/>
          <w:szCs w:val="24"/>
        </w:rPr>
        <w:t xml:space="preserve">│   │медицинской техники при         │медицинской техники при         │</w:t>
      </w:r>
    </w:p>
    <w:p>
      <w:pPr>
        <w:spacing w:after="120"/>
        <w:jc w:val="both"/>
      </w:pPr>
      <w:r>
        <w:rPr>
          <w:rFonts w:ascii="Arial" w:cs="Arial" w:eastAsia="Arial" w:hAnsi="Arial"/>
          <w:sz w:val="24"/>
          <w:szCs w:val="24"/>
        </w:rPr>
        <w:t xml:space="preserve">│   │отсутствии разрешения на их     │отсутствии разрешения на их     │</w:t>
      </w:r>
    </w:p>
    <w:p>
      <w:pPr>
        <w:spacing w:after="120"/>
        <w:jc w:val="both"/>
      </w:pPr>
      <w:r>
        <w:rPr>
          <w:rFonts w:ascii="Arial" w:cs="Arial" w:eastAsia="Arial" w:hAnsi="Arial"/>
          <w:sz w:val="24"/>
          <w:szCs w:val="24"/>
        </w:rPr>
        <w:t xml:space="preserve">│   │производство и (или) реализацию,│производство и (или) реализацию,│</w:t>
      </w:r>
    </w:p>
    <w:p>
      <w:pPr>
        <w:spacing w:after="120"/>
        <w:jc w:val="both"/>
      </w:pPr>
      <w:r>
        <w:rPr>
          <w:rFonts w:ascii="Arial" w:cs="Arial" w:eastAsia="Arial" w:hAnsi="Arial"/>
          <w:sz w:val="24"/>
          <w:szCs w:val="24"/>
        </w:rPr>
        <w:t xml:space="preserve">│   │выдаваемого органами            │выдаваемого органами            │</w:t>
      </w:r>
    </w:p>
    <w:p>
      <w:pPr>
        <w:spacing w:after="120"/>
        <w:jc w:val="both"/>
      </w:pPr>
      <w:r>
        <w:rPr>
          <w:rFonts w:ascii="Arial" w:cs="Arial" w:eastAsia="Arial" w:hAnsi="Arial"/>
          <w:sz w:val="24"/>
          <w:szCs w:val="24"/>
        </w:rPr>
        <w:t xml:space="preserve">│   │исполнительной власти в области │исполнительной власти в области │</w:t>
      </w:r>
    </w:p>
    <w:p>
      <w:pPr>
        <w:spacing w:after="120"/>
        <w:jc w:val="both"/>
      </w:pPr>
      <w:r>
        <w:rPr>
          <w:rFonts w:ascii="Arial" w:cs="Arial" w:eastAsia="Arial" w:hAnsi="Arial"/>
          <w:sz w:val="24"/>
          <w:szCs w:val="24"/>
        </w:rPr>
        <w:t xml:space="preserve">│   │здравоохранения, -              │здравоохранения, -              │</w:t>
      </w:r>
    </w:p>
    <w:p>
      <w:pPr>
        <w:spacing w:after="120"/>
        <w:jc w:val="both"/>
      </w:pPr>
      <w:r>
        <w:rPr>
          <w:rFonts w:ascii="Arial" w:cs="Arial" w:eastAsia="Arial" w:hAnsi="Arial"/>
          <w:sz w:val="24"/>
          <w:szCs w:val="24"/>
        </w:rPr>
        <w:t xml:space="preserve">│   │влечет наложение                │влечет наложение                │</w:t>
      </w:r>
    </w:p>
    <w:p>
      <w:pPr>
        <w:spacing w:after="120"/>
        <w:jc w:val="both"/>
      </w:pPr>
      <w:r>
        <w:rPr>
          <w:rFonts w:ascii="Arial" w:cs="Arial" w:eastAsia="Arial" w:hAnsi="Arial"/>
          <w:sz w:val="24"/>
          <w:szCs w:val="24"/>
        </w:rPr>
        <w:t xml:space="preserve">│   │административного штрафа на     │административного штрафа на     │</w:t>
      </w:r>
    </w:p>
    <w:p>
      <w:pPr>
        <w:spacing w:after="120"/>
        <w:jc w:val="both"/>
      </w:pPr>
      <w:r>
        <w:rPr>
          <w:rFonts w:ascii="Arial" w:cs="Arial" w:eastAsia="Arial" w:hAnsi="Arial"/>
          <w:sz w:val="24"/>
          <w:szCs w:val="24"/>
        </w:rPr>
        <w:t xml:space="preserve">│   │граждан - от пяти до десяти, на │граждан - от [десяти] до        │</w:t>
      </w:r>
    </w:p>
    <w:p>
      <w:pPr>
        <w:spacing w:after="120"/>
        <w:jc w:val="both"/>
      </w:pPr>
      <w:r>
        <w:rPr>
          <w:rFonts w:ascii="Arial" w:cs="Arial" w:eastAsia="Arial" w:hAnsi="Arial"/>
          <w:sz w:val="24"/>
          <w:szCs w:val="24"/>
        </w:rPr>
        <w:t xml:space="preserve">│   │должностных лиц - от десяти до  │[двадцати],                     │</w:t>
      </w:r>
    </w:p>
    <w:p>
      <w:pPr>
        <w:spacing w:after="120"/>
        <w:jc w:val="both"/>
      </w:pPr>
      <w:r>
        <w:rPr>
          <w:rFonts w:ascii="Arial" w:cs="Arial" w:eastAsia="Arial" w:hAnsi="Arial"/>
          <w:sz w:val="24"/>
          <w:szCs w:val="24"/>
        </w:rPr>
        <w:t xml:space="preserve">│   │двадцати расчетных показателей. │на должностных лиц - от         │</w:t>
      </w:r>
    </w:p>
    <w:p>
      <w:pPr>
        <w:spacing w:after="120"/>
        <w:jc w:val="both"/>
      </w:pPr>
      <w:r>
        <w:rPr>
          <w:rFonts w:ascii="Arial" w:cs="Arial" w:eastAsia="Arial" w:hAnsi="Arial"/>
          <w:sz w:val="24"/>
          <w:szCs w:val="24"/>
        </w:rPr>
        <w:t xml:space="preserve">│   │                                │[пятидесяти] до [ста]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│Статья 319. Продажа товаров,    │Статья 319. Продажа товаров,    │</w:t>
      </w:r>
    </w:p>
    <w:p>
      <w:pPr>
        <w:spacing w:after="120"/>
        <w:jc w:val="both"/>
      </w:pPr>
      <w:r>
        <w:rPr>
          <w:rFonts w:ascii="Arial" w:cs="Arial" w:eastAsia="Arial" w:hAnsi="Arial"/>
          <w:sz w:val="24"/>
          <w:szCs w:val="24"/>
        </w:rPr>
        <w:t xml:space="preserve">│   │            оказание услуг, не  │            оказание услуг, не  │</w:t>
      </w:r>
    </w:p>
    <w:p>
      <w:pPr>
        <w:spacing w:after="120"/>
        <w:jc w:val="both"/>
      </w:pPr>
      <w:r>
        <w:rPr>
          <w:rFonts w:ascii="Arial" w:cs="Arial" w:eastAsia="Arial" w:hAnsi="Arial"/>
          <w:sz w:val="24"/>
          <w:szCs w:val="24"/>
        </w:rPr>
        <w:t xml:space="preserve">│   │            соответствующих     │            соответствующих     │</w:t>
      </w:r>
    </w:p>
    <w:p>
      <w:pPr>
        <w:spacing w:after="120"/>
        <w:jc w:val="both"/>
      </w:pPr>
      <w:r>
        <w:rPr>
          <w:rFonts w:ascii="Arial" w:cs="Arial" w:eastAsia="Arial" w:hAnsi="Arial"/>
          <w:sz w:val="24"/>
          <w:szCs w:val="24"/>
        </w:rPr>
        <w:t xml:space="preserve">│   │            рекламе             │            рекламе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│Продажа товаров, оказание услуг,│Продажа товаров, оказание услуг,│</w:t>
      </w:r>
    </w:p>
    <w:p>
      <w:pPr>
        <w:spacing w:after="120"/>
        <w:jc w:val="both"/>
      </w:pPr>
      <w:r>
        <w:rPr>
          <w:rFonts w:ascii="Arial" w:cs="Arial" w:eastAsia="Arial" w:hAnsi="Arial"/>
          <w:sz w:val="24"/>
          <w:szCs w:val="24"/>
        </w:rPr>
        <w:t xml:space="preserve">│   │не соответствующих тому виду, в │не соответствующих тому виду, в │</w:t>
      </w:r>
    </w:p>
    <w:p>
      <w:pPr>
        <w:spacing w:after="120"/>
        <w:jc w:val="both"/>
      </w:pPr>
      <w:r>
        <w:rPr>
          <w:rFonts w:ascii="Arial" w:cs="Arial" w:eastAsia="Arial" w:hAnsi="Arial"/>
          <w:sz w:val="24"/>
          <w:szCs w:val="24"/>
        </w:rPr>
        <w:t xml:space="preserve">│   │каком они были представлены или │каком они были представлены или │</w:t>
      </w:r>
    </w:p>
    <w:p>
      <w:pPr>
        <w:spacing w:after="120"/>
        <w:jc w:val="both"/>
      </w:pPr>
      <w:r>
        <w:rPr>
          <w:rFonts w:ascii="Arial" w:cs="Arial" w:eastAsia="Arial" w:hAnsi="Arial"/>
          <w:sz w:val="24"/>
          <w:szCs w:val="24"/>
        </w:rPr>
        <w:t xml:space="preserve">│   │показаны в рекламе, а также     │показаны в рекламе, а также     │</w:t>
      </w:r>
    </w:p>
    <w:p>
      <w:pPr>
        <w:spacing w:after="120"/>
        <w:jc w:val="both"/>
      </w:pPr>
      <w:r>
        <w:rPr>
          <w:rFonts w:ascii="Arial" w:cs="Arial" w:eastAsia="Arial" w:hAnsi="Arial"/>
          <w:sz w:val="24"/>
          <w:szCs w:val="24"/>
        </w:rPr>
        <w:t xml:space="preserve">│   │рекламирование или представление│рекламирование или представление│</w:t>
      </w:r>
    </w:p>
    <w:p>
      <w:pPr>
        <w:spacing w:after="120"/>
        <w:jc w:val="both"/>
      </w:pPr>
      <w:r>
        <w:rPr>
          <w:rFonts w:ascii="Arial" w:cs="Arial" w:eastAsia="Arial" w:hAnsi="Arial"/>
          <w:sz w:val="24"/>
          <w:szCs w:val="24"/>
        </w:rPr>
        <w:t xml:space="preserve">│   │товаров или услуг с намерением  │товаров или услуг с намерением  │</w:t>
      </w:r>
    </w:p>
    <w:p>
      <w:pPr>
        <w:spacing w:after="120"/>
        <w:jc w:val="both"/>
      </w:pPr>
      <w:r>
        <w:rPr>
          <w:rFonts w:ascii="Arial" w:cs="Arial" w:eastAsia="Arial" w:hAnsi="Arial"/>
          <w:sz w:val="24"/>
          <w:szCs w:val="24"/>
        </w:rPr>
        <w:t xml:space="preserve">│   │не продавать их -               │не продавать их -               │</w:t>
      </w:r>
    </w:p>
    <w:p>
      <w:pPr>
        <w:spacing w:after="120"/>
        <w:jc w:val="both"/>
      </w:pPr>
      <w:r>
        <w:rPr>
          <w:rFonts w:ascii="Arial" w:cs="Arial" w:eastAsia="Arial" w:hAnsi="Arial"/>
          <w:sz w:val="24"/>
          <w:szCs w:val="24"/>
        </w:rPr>
        <w:t xml:space="preserve">│   │влекут наложение                │влекут наложение                │</w:t>
      </w:r>
    </w:p>
    <w:p>
      <w:pPr>
        <w:spacing w:after="120"/>
        <w:jc w:val="both"/>
      </w:pPr>
      <w:r>
        <w:rPr>
          <w:rFonts w:ascii="Arial" w:cs="Arial" w:eastAsia="Arial" w:hAnsi="Arial"/>
          <w:sz w:val="24"/>
          <w:szCs w:val="24"/>
        </w:rPr>
        <w:t xml:space="preserve">│   │административного штрафа на     │административного штрафа на     │</w:t>
      </w:r>
    </w:p>
    <w:p>
      <w:pPr>
        <w:spacing w:after="120"/>
        <w:jc w:val="both"/>
      </w:pPr>
      <w:r>
        <w:rPr>
          <w:rFonts w:ascii="Arial" w:cs="Arial" w:eastAsia="Arial" w:hAnsi="Arial"/>
          <w:sz w:val="24"/>
          <w:szCs w:val="24"/>
        </w:rPr>
        <w:t xml:space="preserve">│   │должностных лиц от трех до пяти │должностных лиц от [пятидесяти  │</w:t>
      </w:r>
    </w:p>
    <w:p>
      <w:pPr>
        <w:spacing w:after="120"/>
        <w:jc w:val="both"/>
      </w:pPr>
      <w:r>
        <w:rPr>
          <w:rFonts w:ascii="Arial" w:cs="Arial" w:eastAsia="Arial" w:hAnsi="Arial"/>
          <w:sz w:val="24"/>
          <w:szCs w:val="24"/>
        </w:rPr>
        <w:t xml:space="preserve">│   │расчетных показателей.          │до ста]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│Статья 320. Использование       │Статья 320. Использование       │</w:t>
      </w:r>
    </w:p>
    <w:p>
      <w:pPr>
        <w:spacing w:after="120"/>
        <w:jc w:val="both"/>
      </w:pPr>
      <w:r>
        <w:rPr>
          <w:rFonts w:ascii="Arial" w:cs="Arial" w:eastAsia="Arial" w:hAnsi="Arial"/>
          <w:sz w:val="24"/>
          <w:szCs w:val="24"/>
        </w:rPr>
        <w:t xml:space="preserve">│   │            неспособности       │            неспособности       │</w:t>
      </w:r>
    </w:p>
    <w:p>
      <w:pPr>
        <w:spacing w:after="120"/>
        <w:jc w:val="both"/>
      </w:pPr>
      <w:r>
        <w:rPr>
          <w:rFonts w:ascii="Arial" w:cs="Arial" w:eastAsia="Arial" w:hAnsi="Arial"/>
          <w:sz w:val="24"/>
          <w:szCs w:val="24"/>
        </w:rPr>
        <w:t xml:space="preserve">│   │            потребителя защитить│            потребителя защитить│</w:t>
      </w:r>
    </w:p>
    <w:p>
      <w:pPr>
        <w:spacing w:after="120"/>
        <w:jc w:val="both"/>
      </w:pPr>
      <w:r>
        <w:rPr>
          <w:rFonts w:ascii="Arial" w:cs="Arial" w:eastAsia="Arial" w:hAnsi="Arial"/>
          <w:sz w:val="24"/>
          <w:szCs w:val="24"/>
        </w:rPr>
        <w:t xml:space="preserve">│   │            свои интересы       │            свои интересы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│Использование продавцом         │Использование продавцом         │</w:t>
      </w:r>
    </w:p>
    <w:p>
      <w:pPr>
        <w:spacing w:after="120"/>
        <w:jc w:val="both"/>
      </w:pPr>
      <w:r>
        <w:rPr>
          <w:rFonts w:ascii="Arial" w:cs="Arial" w:eastAsia="Arial" w:hAnsi="Arial"/>
          <w:sz w:val="24"/>
          <w:szCs w:val="24"/>
        </w:rPr>
        <w:t xml:space="preserve">│   │неспособности потребителя       │неспособности потребителя       │</w:t>
      </w:r>
    </w:p>
    <w:p>
      <w:pPr>
        <w:spacing w:after="120"/>
        <w:jc w:val="both"/>
      </w:pPr>
      <w:r>
        <w:rPr>
          <w:rFonts w:ascii="Arial" w:cs="Arial" w:eastAsia="Arial" w:hAnsi="Arial"/>
          <w:sz w:val="24"/>
          <w:szCs w:val="24"/>
        </w:rPr>
        <w:t xml:space="preserve">│   │защитить свои интересы по       │защитить свои интересы по       │</w:t>
      </w:r>
    </w:p>
    <w:p>
      <w:pPr>
        <w:spacing w:after="120"/>
        <w:jc w:val="both"/>
      </w:pPr>
      <w:r>
        <w:rPr>
          <w:rFonts w:ascii="Arial" w:cs="Arial" w:eastAsia="Arial" w:hAnsi="Arial"/>
          <w:sz w:val="24"/>
          <w:szCs w:val="24"/>
        </w:rPr>
        <w:t xml:space="preserve">│   │причине инвалидности,           │причине инвалидности,           │</w:t>
      </w:r>
    </w:p>
    <w:p>
      <w:pPr>
        <w:spacing w:after="120"/>
        <w:jc w:val="both"/>
      </w:pPr>
      <w:r>
        <w:rPr>
          <w:rFonts w:ascii="Arial" w:cs="Arial" w:eastAsia="Arial" w:hAnsi="Arial"/>
          <w:sz w:val="24"/>
          <w:szCs w:val="24"/>
        </w:rPr>
        <w:t xml:space="preserve">│   │безграмотности или неспособности│безграмотности или неспособности│</w:t>
      </w:r>
    </w:p>
    <w:p>
      <w:pPr>
        <w:spacing w:after="120"/>
        <w:jc w:val="both"/>
      </w:pPr>
      <w:r>
        <w:rPr>
          <w:rFonts w:ascii="Arial" w:cs="Arial" w:eastAsia="Arial" w:hAnsi="Arial"/>
          <w:sz w:val="24"/>
          <w:szCs w:val="24"/>
        </w:rPr>
        <w:t xml:space="preserve">│   │понимать язык, используемый при │понимать язык, используемый при │</w:t>
      </w:r>
    </w:p>
    <w:p>
      <w:pPr>
        <w:spacing w:after="120"/>
        <w:jc w:val="both"/>
      </w:pPr>
      <w:r>
        <w:rPr>
          <w:rFonts w:ascii="Arial" w:cs="Arial" w:eastAsia="Arial" w:hAnsi="Arial"/>
          <w:sz w:val="24"/>
          <w:szCs w:val="24"/>
        </w:rPr>
        <w:t xml:space="preserve">│   │продаже, подписании             │продаже, подписании             │</w:t>
      </w:r>
    </w:p>
    <w:p>
      <w:pPr>
        <w:spacing w:after="120"/>
        <w:jc w:val="both"/>
      </w:pPr>
      <w:r>
        <w:rPr>
          <w:rFonts w:ascii="Arial" w:cs="Arial" w:eastAsia="Arial" w:hAnsi="Arial"/>
          <w:sz w:val="24"/>
          <w:szCs w:val="24"/>
        </w:rPr>
        <w:t xml:space="preserve">│   │соглашений, -                   │соглашений, -                   │</w:t>
      </w:r>
    </w:p>
    <w:p>
      <w:pPr>
        <w:spacing w:after="120"/>
        <w:jc w:val="both"/>
      </w:pPr>
      <w:r>
        <w:rPr>
          <w:rFonts w:ascii="Arial" w:cs="Arial" w:eastAsia="Arial" w:hAnsi="Arial"/>
          <w:sz w:val="24"/>
          <w:szCs w:val="24"/>
        </w:rPr>
        <w:t xml:space="preserve">│   │влечет наложение                │влечет наложение                │</w:t>
      </w:r>
    </w:p>
    <w:p>
      <w:pPr>
        <w:spacing w:after="120"/>
        <w:jc w:val="both"/>
      </w:pPr>
      <w:r>
        <w:rPr>
          <w:rFonts w:ascii="Arial" w:cs="Arial" w:eastAsia="Arial" w:hAnsi="Arial"/>
          <w:sz w:val="24"/>
          <w:szCs w:val="24"/>
        </w:rPr>
        <w:t xml:space="preserve">│   │административного штрафа от трех│административного штрафа от     │</w:t>
      </w:r>
    </w:p>
    <w:p>
      <w:pPr>
        <w:spacing w:after="120"/>
        <w:jc w:val="both"/>
      </w:pPr>
      <w:r>
        <w:rPr>
          <w:rFonts w:ascii="Arial" w:cs="Arial" w:eastAsia="Arial" w:hAnsi="Arial"/>
          <w:sz w:val="24"/>
          <w:szCs w:val="24"/>
        </w:rPr>
        <w:t xml:space="preserve">│   │до пяти расчетных показателей.  │пятидесяти до ста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│Статья 321. Непредставление     │Новая редакция:                 │</w:t>
      </w:r>
    </w:p>
    <w:p>
      <w:pPr>
        <w:spacing w:after="120"/>
        <w:jc w:val="both"/>
      </w:pPr>
      <w:r>
        <w:rPr>
          <w:rFonts w:ascii="Arial" w:cs="Arial" w:eastAsia="Arial" w:hAnsi="Arial"/>
          <w:sz w:val="24"/>
          <w:szCs w:val="24"/>
        </w:rPr>
        <w:t xml:space="preserve">│   │            информации          │[Статья 321. Непредставление    │</w:t>
      </w:r>
    </w:p>
    <w:p>
      <w:pPr>
        <w:spacing w:after="120"/>
        <w:jc w:val="both"/>
      </w:pPr>
      <w:r>
        <w:rPr>
          <w:rFonts w:ascii="Arial" w:cs="Arial" w:eastAsia="Arial" w:hAnsi="Arial"/>
          <w:sz w:val="24"/>
          <w:szCs w:val="24"/>
        </w:rPr>
        <w:t xml:space="preserve">│   │            государственному    │             либо               │</w:t>
      </w:r>
    </w:p>
    <w:p>
      <w:pPr>
        <w:spacing w:after="120"/>
        <w:jc w:val="both"/>
      </w:pPr>
      <w:r>
        <w:rPr>
          <w:rFonts w:ascii="Arial" w:cs="Arial" w:eastAsia="Arial" w:hAnsi="Arial"/>
          <w:sz w:val="24"/>
          <w:szCs w:val="24"/>
        </w:rPr>
        <w:t xml:space="preserve">│   │            антимонопольному    │             несвоевременное    │</w:t>
      </w:r>
    </w:p>
    <w:p>
      <w:pPr>
        <w:spacing w:after="120"/>
        <w:jc w:val="both"/>
      </w:pPr>
      <w:r>
        <w:rPr>
          <w:rFonts w:ascii="Arial" w:cs="Arial" w:eastAsia="Arial" w:hAnsi="Arial"/>
          <w:sz w:val="24"/>
          <w:szCs w:val="24"/>
        </w:rPr>
        <w:t xml:space="preserve">│   │            органу              │             представление      │</w:t>
      </w:r>
    </w:p>
    <w:p>
      <w:pPr>
        <w:spacing w:after="120"/>
        <w:jc w:val="both"/>
      </w:pPr>
      <w:r>
        <w:rPr>
          <w:rFonts w:ascii="Arial" w:cs="Arial" w:eastAsia="Arial" w:hAnsi="Arial"/>
          <w:sz w:val="24"/>
          <w:szCs w:val="24"/>
        </w:rPr>
        <w:t xml:space="preserve">│   │                                │             информации,        │</w:t>
      </w:r>
    </w:p>
    <w:p>
      <w:pPr>
        <w:spacing w:after="120"/>
        <w:jc w:val="both"/>
      </w:pPr>
      <w:r>
        <w:rPr>
          <w:rFonts w:ascii="Arial" w:cs="Arial" w:eastAsia="Arial" w:hAnsi="Arial"/>
          <w:sz w:val="24"/>
          <w:szCs w:val="24"/>
        </w:rPr>
        <w:t xml:space="preserve">│   │Непредставление государственному│             представление      │</w:t>
      </w:r>
    </w:p>
    <w:p>
      <w:pPr>
        <w:spacing w:after="120"/>
        <w:jc w:val="both"/>
      </w:pPr>
      <w:r>
        <w:rPr>
          <w:rFonts w:ascii="Arial" w:cs="Arial" w:eastAsia="Arial" w:hAnsi="Arial"/>
          <w:sz w:val="24"/>
          <w:szCs w:val="24"/>
        </w:rPr>
        <w:t xml:space="preserve">│   │антимонопольному органу по его  │             информации в       │</w:t>
      </w:r>
    </w:p>
    <w:p>
      <w:pPr>
        <w:spacing w:after="120"/>
        <w:jc w:val="both"/>
      </w:pPr>
      <w:r>
        <w:rPr>
          <w:rFonts w:ascii="Arial" w:cs="Arial" w:eastAsia="Arial" w:hAnsi="Arial"/>
          <w:sz w:val="24"/>
          <w:szCs w:val="24"/>
        </w:rPr>
        <w:t xml:space="preserve">│   │требованию достоверных          │             неполном объеме    │</w:t>
      </w:r>
    </w:p>
    <w:p>
      <w:pPr>
        <w:spacing w:after="120"/>
        <w:jc w:val="both"/>
      </w:pPr>
      <w:r>
        <w:rPr>
          <w:rFonts w:ascii="Arial" w:cs="Arial" w:eastAsia="Arial" w:hAnsi="Arial"/>
          <w:sz w:val="24"/>
          <w:szCs w:val="24"/>
        </w:rPr>
        <w:t xml:space="preserve">│   │документов, объяснений в        │             или недостоверной  │</w:t>
      </w:r>
    </w:p>
    <w:p>
      <w:pPr>
        <w:spacing w:after="120"/>
        <w:jc w:val="both"/>
      </w:pPr>
      <w:r>
        <w:rPr>
          <w:rFonts w:ascii="Arial" w:cs="Arial" w:eastAsia="Arial" w:hAnsi="Arial"/>
          <w:sz w:val="24"/>
          <w:szCs w:val="24"/>
        </w:rPr>
        <w:t xml:space="preserve">│   │письменной и устной форме и иной│             информации         │</w:t>
      </w:r>
    </w:p>
    <w:p>
      <w:pPr>
        <w:spacing w:after="120"/>
        <w:jc w:val="both"/>
      </w:pPr>
      <w:r>
        <w:rPr>
          <w:rFonts w:ascii="Arial" w:cs="Arial" w:eastAsia="Arial" w:hAnsi="Arial"/>
          <w:sz w:val="24"/>
          <w:szCs w:val="24"/>
        </w:rPr>
        <w:t xml:space="preserve">│   │информации, необходимой для     │             государственному   │</w:t>
      </w:r>
    </w:p>
    <w:p>
      <w:pPr>
        <w:spacing w:after="120"/>
        <w:jc w:val="both"/>
      </w:pPr>
      <w:r>
        <w:rPr>
          <w:rFonts w:ascii="Arial" w:cs="Arial" w:eastAsia="Arial" w:hAnsi="Arial"/>
          <w:sz w:val="24"/>
          <w:szCs w:val="24"/>
        </w:rPr>
        <w:t xml:space="preserve">│   │осуществления антимонопольным   │             антимонопольному   │</w:t>
      </w:r>
    </w:p>
    <w:p>
      <w:pPr>
        <w:spacing w:after="120"/>
        <w:jc w:val="both"/>
      </w:pPr>
      <w:r>
        <w:rPr>
          <w:rFonts w:ascii="Arial" w:cs="Arial" w:eastAsia="Arial" w:hAnsi="Arial"/>
          <w:sz w:val="24"/>
          <w:szCs w:val="24"/>
        </w:rPr>
        <w:t xml:space="preserve">│   │органом полномочий в области    │             органу             │</w:t>
      </w:r>
    </w:p>
    <w:p>
      <w:pPr>
        <w:spacing w:after="120"/>
        <w:jc w:val="both"/>
      </w:pPr>
      <w:r>
        <w:rPr>
          <w:rFonts w:ascii="Arial" w:cs="Arial" w:eastAsia="Arial" w:hAnsi="Arial"/>
          <w:sz w:val="24"/>
          <w:szCs w:val="24"/>
        </w:rPr>
        <w:t xml:space="preserve">│   │защиты прав потребителей, -     │                                │</w:t>
      </w:r>
    </w:p>
    <w:p>
      <w:pPr>
        <w:spacing w:after="120"/>
        <w:jc w:val="both"/>
      </w:pPr>
      <w:r>
        <w:rPr>
          <w:rFonts w:ascii="Arial" w:cs="Arial" w:eastAsia="Arial" w:hAnsi="Arial"/>
          <w:sz w:val="24"/>
          <w:szCs w:val="24"/>
        </w:rPr>
        <w:t xml:space="preserve">│   │влечет наложение                │Непредставление или не          │</w:t>
      </w:r>
    </w:p>
    <w:p>
      <w:pPr>
        <w:spacing w:after="120"/>
        <w:jc w:val="both"/>
      </w:pPr>
      <w:r>
        <w:rPr>
          <w:rFonts w:ascii="Arial" w:cs="Arial" w:eastAsia="Arial" w:hAnsi="Arial"/>
          <w:sz w:val="24"/>
          <w:szCs w:val="24"/>
        </w:rPr>
        <w:t xml:space="preserve">│   │административного штрафа от пяти│своевременное представление в   │</w:t>
      </w:r>
    </w:p>
    <w:p>
      <w:pPr>
        <w:spacing w:after="120"/>
        <w:jc w:val="both"/>
      </w:pPr>
      <w:r>
        <w:rPr>
          <w:rFonts w:ascii="Arial" w:cs="Arial" w:eastAsia="Arial" w:hAnsi="Arial"/>
          <w:sz w:val="24"/>
          <w:szCs w:val="24"/>
        </w:rPr>
        <w:t xml:space="preserve">│   │до десяти расчетных показателей.│государственный антимонопольный │</w:t>
      </w:r>
    </w:p>
    <w:p>
      <w:pPr>
        <w:spacing w:after="120"/>
        <w:jc w:val="both"/>
      </w:pPr>
      <w:r>
        <w:rPr>
          <w:rFonts w:ascii="Arial" w:cs="Arial" w:eastAsia="Arial" w:hAnsi="Arial"/>
          <w:sz w:val="24"/>
          <w:szCs w:val="24"/>
        </w:rPr>
        <w:t xml:space="preserve">│   │                                │орган, его территориальный орган│</w:t>
      </w:r>
    </w:p>
    <w:p>
      <w:pPr>
        <w:spacing w:after="120"/>
        <w:jc w:val="both"/>
      </w:pPr>
      <w:r>
        <w:rPr>
          <w:rFonts w:ascii="Arial" w:cs="Arial" w:eastAsia="Arial" w:hAnsi="Arial"/>
          <w:sz w:val="24"/>
          <w:szCs w:val="24"/>
        </w:rPr>
        <w:t xml:space="preserve">│   │                                │информации, представление       │</w:t>
      </w:r>
    </w:p>
    <w:p>
      <w:pPr>
        <w:spacing w:after="120"/>
        <w:jc w:val="both"/>
      </w:pPr>
      <w:r>
        <w:rPr>
          <w:rFonts w:ascii="Arial" w:cs="Arial" w:eastAsia="Arial" w:hAnsi="Arial"/>
          <w:sz w:val="24"/>
          <w:szCs w:val="24"/>
        </w:rPr>
        <w:t xml:space="preserve">│   │                                │которой предусмотрено законом, а│</w:t>
      </w:r>
    </w:p>
    <w:p>
      <w:pPr>
        <w:spacing w:after="120"/>
        <w:jc w:val="both"/>
      </w:pPr>
      <w:r>
        <w:rPr>
          <w:rFonts w:ascii="Arial" w:cs="Arial" w:eastAsia="Arial" w:hAnsi="Arial"/>
          <w:sz w:val="24"/>
          <w:szCs w:val="24"/>
        </w:rPr>
        <w:t xml:space="preserve">│   │                                │равно представление в           │</w:t>
      </w:r>
    </w:p>
    <w:p>
      <w:pPr>
        <w:spacing w:after="120"/>
        <w:jc w:val="both"/>
      </w:pPr>
      <w:r>
        <w:rPr>
          <w:rFonts w:ascii="Arial" w:cs="Arial" w:eastAsia="Arial" w:hAnsi="Arial"/>
          <w:sz w:val="24"/>
          <w:szCs w:val="24"/>
        </w:rPr>
        <w:t xml:space="preserve">│   │                                │государственный антимонопольный │</w:t>
      </w:r>
    </w:p>
    <w:p>
      <w:pPr>
        <w:spacing w:after="120"/>
        <w:jc w:val="both"/>
      </w:pPr>
      <w:r>
        <w:rPr>
          <w:rFonts w:ascii="Arial" w:cs="Arial" w:eastAsia="Arial" w:hAnsi="Arial"/>
          <w:sz w:val="24"/>
          <w:szCs w:val="24"/>
        </w:rPr>
        <w:t xml:space="preserve">│   │                                │орган, его территориальный орган│</w:t>
      </w:r>
    </w:p>
    <w:p>
      <w:pPr>
        <w:spacing w:after="120"/>
        <w:jc w:val="both"/>
      </w:pPr>
      <w:r>
        <w:rPr>
          <w:rFonts w:ascii="Arial" w:cs="Arial" w:eastAsia="Arial" w:hAnsi="Arial"/>
          <w:sz w:val="24"/>
          <w:szCs w:val="24"/>
        </w:rPr>
        <w:t xml:space="preserve">│   │                                │неполной или недобросовестной   │</w:t>
      </w:r>
    </w:p>
    <w:p>
      <w:pPr>
        <w:spacing w:after="120"/>
        <w:jc w:val="both"/>
      </w:pPr>
      <w:r>
        <w:rPr>
          <w:rFonts w:ascii="Arial" w:cs="Arial" w:eastAsia="Arial" w:hAnsi="Arial"/>
          <w:sz w:val="24"/>
          <w:szCs w:val="24"/>
        </w:rPr>
        <w:t xml:space="preserve">│   │                                │информации, -                   │</w:t>
      </w:r>
    </w:p>
    <w:p>
      <w:pPr>
        <w:spacing w:after="120"/>
        <w:jc w:val="both"/>
      </w:pPr>
      <w:r>
        <w:rPr>
          <w:rFonts w:ascii="Arial" w:cs="Arial" w:eastAsia="Arial" w:hAnsi="Arial"/>
          <w:sz w:val="24"/>
          <w:szCs w:val="24"/>
        </w:rPr>
        <w:t xml:space="preserve">│   │                                │влечет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│граждан - от одного до трех, на │</w:t>
      </w:r>
    </w:p>
    <w:p>
      <w:pPr>
        <w:spacing w:after="120"/>
        <w:jc w:val="both"/>
      </w:pPr>
      <w:r>
        <w:rPr>
          <w:rFonts w:ascii="Arial" w:cs="Arial" w:eastAsia="Arial" w:hAnsi="Arial"/>
          <w:sz w:val="24"/>
          <w:szCs w:val="24"/>
        </w:rPr>
        <w:t xml:space="preserve">│   │                                │должностных лиц - от трех до    │</w:t>
      </w:r>
    </w:p>
    <w:p>
      <w:pPr>
        <w:spacing w:after="120"/>
        <w:jc w:val="both"/>
      </w:pPr>
      <w:r>
        <w:rPr>
          <w:rFonts w:ascii="Arial" w:cs="Arial" w:eastAsia="Arial" w:hAnsi="Arial"/>
          <w:sz w:val="24"/>
          <w:szCs w:val="24"/>
        </w:rPr>
        <w:t xml:space="preserve">│   │                                │пяти, на юридических лиц до ста │</w:t>
      </w:r>
    </w:p>
    <w:p>
      <w:pPr>
        <w:spacing w:after="120"/>
        <w:jc w:val="both"/>
      </w:pPr>
      <w:r>
        <w:rPr>
          <w:rFonts w:ascii="Arial" w:cs="Arial" w:eastAsia="Arial" w:hAnsi="Arial"/>
          <w:sz w:val="24"/>
          <w:szCs w:val="24"/>
        </w:rPr>
        <w:t xml:space="preserve">│   │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                                │Дополнить статьей:              │</w:t>
      </w:r>
    </w:p>
    <w:p>
      <w:pPr>
        <w:spacing w:after="120"/>
        <w:jc w:val="both"/>
      </w:pPr>
      <w:r>
        <w:rPr>
          <w:rFonts w:ascii="Arial" w:cs="Arial" w:eastAsia="Arial" w:hAnsi="Arial"/>
          <w:sz w:val="24"/>
          <w:szCs w:val="24"/>
        </w:rPr>
        <w:t xml:space="preserve">│   │                                │[Статья 321-1. Непредставление  │</w:t>
      </w:r>
    </w:p>
    <w:p>
      <w:pPr>
        <w:spacing w:after="120"/>
        <w:jc w:val="both"/>
      </w:pPr>
      <w:r>
        <w:rPr>
          <w:rFonts w:ascii="Arial" w:cs="Arial" w:eastAsia="Arial" w:hAnsi="Arial"/>
          <w:sz w:val="24"/>
          <w:szCs w:val="24"/>
        </w:rPr>
        <w:t xml:space="preserve">│   │                                │               ходатайств,      │</w:t>
      </w:r>
    </w:p>
    <w:p>
      <w:pPr>
        <w:spacing w:after="120"/>
        <w:jc w:val="both"/>
      </w:pPr>
      <w:r>
        <w:rPr>
          <w:rFonts w:ascii="Arial" w:cs="Arial" w:eastAsia="Arial" w:hAnsi="Arial"/>
          <w:sz w:val="24"/>
          <w:szCs w:val="24"/>
        </w:rPr>
        <w:t xml:space="preserve">│   │                                │               уведомлений      │</w:t>
      </w:r>
    </w:p>
    <w:p>
      <w:pPr>
        <w:spacing w:after="120"/>
        <w:jc w:val="both"/>
      </w:pPr>
      <w:r>
        <w:rPr>
          <w:rFonts w:ascii="Arial" w:cs="Arial" w:eastAsia="Arial" w:hAnsi="Arial"/>
          <w:sz w:val="24"/>
          <w:szCs w:val="24"/>
        </w:rPr>
        <w:t xml:space="preserve">│   │                                │               (заявлений) в    │</w:t>
      </w:r>
    </w:p>
    <w:p>
      <w:pPr>
        <w:spacing w:after="120"/>
        <w:jc w:val="both"/>
      </w:pPr>
      <w:r>
        <w:rPr>
          <w:rFonts w:ascii="Arial" w:cs="Arial" w:eastAsia="Arial" w:hAnsi="Arial"/>
          <w:sz w:val="24"/>
          <w:szCs w:val="24"/>
        </w:rPr>
        <w:t xml:space="preserve">│   │                                │               государственный  │</w:t>
      </w:r>
    </w:p>
    <w:p>
      <w:pPr>
        <w:spacing w:after="120"/>
        <w:jc w:val="both"/>
      </w:pPr>
      <w:r>
        <w:rPr>
          <w:rFonts w:ascii="Arial" w:cs="Arial" w:eastAsia="Arial" w:hAnsi="Arial"/>
          <w:sz w:val="24"/>
          <w:szCs w:val="24"/>
        </w:rPr>
        <w:t xml:space="preserve">│   │                                │               антимонопольный  │</w:t>
      </w:r>
    </w:p>
    <w:p>
      <w:pPr>
        <w:spacing w:after="120"/>
        <w:jc w:val="both"/>
      </w:pPr>
      <w:r>
        <w:rPr>
          <w:rFonts w:ascii="Arial" w:cs="Arial" w:eastAsia="Arial" w:hAnsi="Arial"/>
          <w:sz w:val="24"/>
          <w:szCs w:val="24"/>
        </w:rPr>
        <w:t xml:space="preserve">│   │                                │               орган, его       │</w:t>
      </w:r>
    </w:p>
    <w:p>
      <w:pPr>
        <w:spacing w:after="120"/>
        <w:jc w:val="both"/>
      </w:pPr>
      <w:r>
        <w:rPr>
          <w:rFonts w:ascii="Arial" w:cs="Arial" w:eastAsia="Arial" w:hAnsi="Arial"/>
          <w:sz w:val="24"/>
          <w:szCs w:val="24"/>
        </w:rPr>
        <w:t xml:space="preserve">│   │                                │               территориальные  │</w:t>
      </w:r>
    </w:p>
    <w:p>
      <w:pPr>
        <w:spacing w:after="120"/>
        <w:jc w:val="both"/>
      </w:pPr>
      <w:r>
        <w:rPr>
          <w:rFonts w:ascii="Arial" w:cs="Arial" w:eastAsia="Arial" w:hAnsi="Arial"/>
          <w:sz w:val="24"/>
          <w:szCs w:val="24"/>
        </w:rPr>
        <w:t xml:space="preserve">│   │                                │               органы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│Непредставление ходатайств и    │</w:t>
      </w:r>
    </w:p>
    <w:p>
      <w:pPr>
        <w:spacing w:after="120"/>
        <w:jc w:val="both"/>
      </w:pPr>
      <w:r>
        <w:rPr>
          <w:rFonts w:ascii="Arial" w:cs="Arial" w:eastAsia="Arial" w:hAnsi="Arial"/>
          <w:sz w:val="24"/>
          <w:szCs w:val="24"/>
        </w:rPr>
        <w:t xml:space="preserve">│   │                                │уведомлений (заявлений) в       │</w:t>
      </w:r>
    </w:p>
    <w:p>
      <w:pPr>
        <w:spacing w:after="120"/>
        <w:jc w:val="both"/>
      </w:pPr>
      <w:r>
        <w:rPr>
          <w:rFonts w:ascii="Arial" w:cs="Arial" w:eastAsia="Arial" w:hAnsi="Arial"/>
          <w:sz w:val="24"/>
          <w:szCs w:val="24"/>
        </w:rPr>
        <w:t xml:space="preserve">│   │                                │государственный антимонопольный │</w:t>
      </w:r>
    </w:p>
    <w:p>
      <w:pPr>
        <w:spacing w:after="120"/>
        <w:jc w:val="both"/>
      </w:pPr>
      <w:r>
        <w:rPr>
          <w:rFonts w:ascii="Arial" w:cs="Arial" w:eastAsia="Arial" w:hAnsi="Arial"/>
          <w:sz w:val="24"/>
          <w:szCs w:val="24"/>
        </w:rPr>
        <w:t xml:space="preserve">│   │                                │орган, его территориальный      │</w:t>
      </w:r>
    </w:p>
    <w:p>
      <w:pPr>
        <w:spacing w:after="120"/>
        <w:jc w:val="both"/>
      </w:pPr>
      <w:r>
        <w:rPr>
          <w:rFonts w:ascii="Arial" w:cs="Arial" w:eastAsia="Arial" w:hAnsi="Arial"/>
          <w:sz w:val="24"/>
          <w:szCs w:val="24"/>
        </w:rPr>
        <w:t xml:space="preserve">│   │                                │орган, если представление таких │</w:t>
      </w:r>
    </w:p>
    <w:p>
      <w:pPr>
        <w:spacing w:after="120"/>
        <w:jc w:val="both"/>
      </w:pPr>
      <w:r>
        <w:rPr>
          <w:rFonts w:ascii="Arial" w:cs="Arial" w:eastAsia="Arial" w:hAnsi="Arial"/>
          <w:sz w:val="24"/>
          <w:szCs w:val="24"/>
        </w:rPr>
        <w:t xml:space="preserve">│   │                                │ходатайств и уведомлений        │</w:t>
      </w:r>
    </w:p>
    <w:p>
      <w:pPr>
        <w:spacing w:after="120"/>
        <w:jc w:val="both"/>
      </w:pPr>
      <w:r>
        <w:rPr>
          <w:rFonts w:ascii="Arial" w:cs="Arial" w:eastAsia="Arial" w:hAnsi="Arial"/>
          <w:sz w:val="24"/>
          <w:szCs w:val="24"/>
        </w:rPr>
        <w:t xml:space="preserve">│   │                                │(заявлений) является            │</w:t>
      </w:r>
    </w:p>
    <w:p>
      <w:pPr>
        <w:spacing w:after="120"/>
        <w:jc w:val="both"/>
      </w:pPr>
      <w:r>
        <w:rPr>
          <w:rFonts w:ascii="Arial" w:cs="Arial" w:eastAsia="Arial" w:hAnsi="Arial"/>
          <w:sz w:val="24"/>
          <w:szCs w:val="24"/>
        </w:rPr>
        <w:t xml:space="preserve">│   │                                │обязательным в соответствии с   │</w:t>
      </w:r>
    </w:p>
    <w:p>
      <w:pPr>
        <w:spacing w:after="120"/>
        <w:jc w:val="both"/>
      </w:pPr>
      <w:r>
        <w:rPr>
          <w:rFonts w:ascii="Arial" w:cs="Arial" w:eastAsia="Arial" w:hAnsi="Arial"/>
          <w:sz w:val="24"/>
          <w:szCs w:val="24"/>
        </w:rPr>
        <w:t xml:space="preserve">│   │                                │антимонопольным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представление       │</w:t>
      </w:r>
    </w:p>
    <w:p>
      <w:pPr>
        <w:spacing w:after="120"/>
        <w:jc w:val="both"/>
      </w:pPr>
      <w:r>
        <w:rPr>
          <w:rFonts w:ascii="Arial" w:cs="Arial" w:eastAsia="Arial" w:hAnsi="Arial"/>
          <w:sz w:val="24"/>
          <w:szCs w:val="24"/>
        </w:rPr>
        <w:t xml:space="preserve">│   │                                │ходатайств и уведомлений        │</w:t>
      </w:r>
    </w:p>
    <w:p>
      <w:pPr>
        <w:spacing w:after="120"/>
        <w:jc w:val="both"/>
      </w:pPr>
      <w:r>
        <w:rPr>
          <w:rFonts w:ascii="Arial" w:cs="Arial" w:eastAsia="Arial" w:hAnsi="Arial"/>
          <w:sz w:val="24"/>
          <w:szCs w:val="24"/>
        </w:rPr>
        <w:t xml:space="preserve">│   │                                │(заявлений), содержащих заведомо│</w:t>
      </w:r>
    </w:p>
    <w:p>
      <w:pPr>
        <w:spacing w:after="120"/>
        <w:jc w:val="both"/>
      </w:pPr>
      <w:r>
        <w:rPr>
          <w:rFonts w:ascii="Arial" w:cs="Arial" w:eastAsia="Arial" w:hAnsi="Arial"/>
          <w:sz w:val="24"/>
          <w:szCs w:val="24"/>
        </w:rPr>
        <w:t xml:space="preserve">│   │                                │недостоверные сведения, а равно │</w:t>
      </w:r>
    </w:p>
    <w:p>
      <w:pPr>
        <w:spacing w:after="120"/>
        <w:jc w:val="both"/>
      </w:pPr>
      <w:r>
        <w:rPr>
          <w:rFonts w:ascii="Arial" w:cs="Arial" w:eastAsia="Arial" w:hAnsi="Arial"/>
          <w:sz w:val="24"/>
          <w:szCs w:val="24"/>
        </w:rPr>
        <w:t xml:space="preserve">│   │                                │нарушение установленных         │</w:t>
      </w:r>
    </w:p>
    <w:p>
      <w:pPr>
        <w:spacing w:after="120"/>
        <w:jc w:val="both"/>
      </w:pPr>
      <w:r>
        <w:rPr>
          <w:rFonts w:ascii="Arial" w:cs="Arial" w:eastAsia="Arial" w:hAnsi="Arial"/>
          <w:sz w:val="24"/>
          <w:szCs w:val="24"/>
        </w:rPr>
        <w:t xml:space="preserve">│   │                                │антимонопольным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порядка и сроков     │</w:t>
      </w:r>
    </w:p>
    <w:p>
      <w:pPr>
        <w:spacing w:after="120"/>
        <w:jc w:val="both"/>
      </w:pPr>
      <w:r>
        <w:rPr>
          <w:rFonts w:ascii="Arial" w:cs="Arial" w:eastAsia="Arial" w:hAnsi="Arial"/>
          <w:sz w:val="24"/>
          <w:szCs w:val="24"/>
        </w:rPr>
        <w:t xml:space="preserve">│   │                                │подачи ходатайств и уведомлений │</w:t>
      </w:r>
    </w:p>
    <w:p>
      <w:pPr>
        <w:spacing w:after="120"/>
        <w:jc w:val="both"/>
      </w:pPr>
      <w:r>
        <w:rPr>
          <w:rFonts w:ascii="Arial" w:cs="Arial" w:eastAsia="Arial" w:hAnsi="Arial"/>
          <w:sz w:val="24"/>
          <w:szCs w:val="24"/>
        </w:rPr>
        <w:t xml:space="preserve">│   │                                │(заявлений) -                   │</w:t>
      </w:r>
    </w:p>
    <w:p>
      <w:pPr>
        <w:spacing w:after="120"/>
        <w:jc w:val="both"/>
      </w:pPr>
      <w:r>
        <w:rPr>
          <w:rFonts w:ascii="Arial" w:cs="Arial" w:eastAsia="Arial" w:hAnsi="Arial"/>
          <w:sz w:val="24"/>
          <w:szCs w:val="24"/>
        </w:rPr>
        <w:t xml:space="preserve">│   │                                │влечет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│граждан - от пяти до двадцати,  │</w:t>
      </w:r>
    </w:p>
    <w:p>
      <w:pPr>
        <w:spacing w:after="120"/>
        <w:jc w:val="both"/>
      </w:pPr>
      <w:r>
        <w:rPr>
          <w:rFonts w:ascii="Arial" w:cs="Arial" w:eastAsia="Arial" w:hAnsi="Arial"/>
          <w:sz w:val="24"/>
          <w:szCs w:val="24"/>
        </w:rPr>
        <w:t xml:space="preserve">│   │                                │на должностных лиц - от тридцати│</w:t>
      </w:r>
    </w:p>
    <w:p>
      <w:pPr>
        <w:spacing w:after="120"/>
        <w:jc w:val="both"/>
      </w:pPr>
      <w:r>
        <w:rPr>
          <w:rFonts w:ascii="Arial" w:cs="Arial" w:eastAsia="Arial" w:hAnsi="Arial"/>
          <w:sz w:val="24"/>
          <w:szCs w:val="24"/>
        </w:rPr>
        <w:t xml:space="preserve">│   │                                │до пятидесяти, на юридических   │</w:t>
      </w:r>
    </w:p>
    <w:p>
      <w:pPr>
        <w:spacing w:after="120"/>
        <w:jc w:val="both"/>
      </w:pPr>
      <w:r>
        <w:rPr>
          <w:rFonts w:ascii="Arial" w:cs="Arial" w:eastAsia="Arial" w:hAnsi="Arial"/>
          <w:sz w:val="24"/>
          <w:szCs w:val="24"/>
        </w:rPr>
        <w:t xml:space="preserve">│   │                                │лиц - от пятидесяти до ста      │</w:t>
      </w:r>
    </w:p>
    <w:p>
      <w:pPr>
        <w:spacing w:after="120"/>
        <w:jc w:val="both"/>
      </w:pPr>
      <w:r>
        <w:rPr>
          <w:rFonts w:ascii="Arial" w:cs="Arial" w:eastAsia="Arial" w:hAnsi="Arial"/>
          <w:sz w:val="24"/>
          <w:szCs w:val="24"/>
        </w:rPr>
        <w:t xml:space="preserve">│   │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13│Статья 322. Нарушение порядка   │Новая редакция:                 │</w:t>
      </w:r>
    </w:p>
    <w:p>
      <w:pPr>
        <w:spacing w:after="120"/>
        <w:jc w:val="both"/>
      </w:pPr>
      <w:r>
        <w:rPr>
          <w:rFonts w:ascii="Arial" w:cs="Arial" w:eastAsia="Arial" w:hAnsi="Arial"/>
          <w:sz w:val="24"/>
          <w:szCs w:val="24"/>
        </w:rPr>
        <w:t xml:space="preserve">│   │            декларирования цен и│[Статья 322. Нарушение порядка  │</w:t>
      </w:r>
    </w:p>
    <w:p>
      <w:pPr>
        <w:spacing w:after="120"/>
        <w:jc w:val="both"/>
      </w:pPr>
      <w:r>
        <w:rPr>
          <w:rFonts w:ascii="Arial" w:cs="Arial" w:eastAsia="Arial" w:hAnsi="Arial"/>
          <w:sz w:val="24"/>
          <w:szCs w:val="24"/>
        </w:rPr>
        <w:t xml:space="preserve">│   │            прохождения         │             согласования цен   │</w:t>
      </w:r>
    </w:p>
    <w:p>
      <w:pPr>
        <w:spacing w:after="120"/>
        <w:jc w:val="both"/>
      </w:pPr>
      <w:r>
        <w:rPr>
          <w:rFonts w:ascii="Arial" w:cs="Arial" w:eastAsia="Arial" w:hAnsi="Arial"/>
          <w:sz w:val="24"/>
          <w:szCs w:val="24"/>
        </w:rPr>
        <w:t xml:space="preserve">│   │            антимонопольной     │             (тарифов)          │</w:t>
      </w:r>
    </w:p>
    <w:p>
      <w:pPr>
        <w:spacing w:after="120"/>
        <w:jc w:val="both"/>
      </w:pPr>
      <w:r>
        <w:rPr>
          <w:rFonts w:ascii="Arial" w:cs="Arial" w:eastAsia="Arial" w:hAnsi="Arial"/>
          <w:sz w:val="24"/>
          <w:szCs w:val="24"/>
        </w:rPr>
        <w:t xml:space="preserve">│   │            экспертизы          │                                │</w:t>
      </w:r>
    </w:p>
    <w:p>
      <w:pPr>
        <w:spacing w:after="120"/>
        <w:jc w:val="both"/>
      </w:pPr>
      <w:r>
        <w:rPr>
          <w:rFonts w:ascii="Arial" w:cs="Arial" w:eastAsia="Arial" w:hAnsi="Arial"/>
          <w:sz w:val="24"/>
          <w:szCs w:val="24"/>
        </w:rPr>
        <w:t xml:space="preserve">│   │                                │Непредставление либо            │</w:t>
      </w:r>
    </w:p>
    <w:p>
      <w:pPr>
        <w:spacing w:after="120"/>
        <w:jc w:val="both"/>
      </w:pPr>
      <w:r>
        <w:rPr>
          <w:rFonts w:ascii="Arial" w:cs="Arial" w:eastAsia="Arial" w:hAnsi="Arial"/>
          <w:sz w:val="24"/>
          <w:szCs w:val="24"/>
        </w:rPr>
        <w:t xml:space="preserve">│   │Несвоевременное декларирование  │несвоевременное представление   │</w:t>
      </w:r>
    </w:p>
    <w:p>
      <w:pPr>
        <w:spacing w:after="120"/>
        <w:jc w:val="both"/>
      </w:pPr>
      <w:r>
        <w:rPr>
          <w:rFonts w:ascii="Arial" w:cs="Arial" w:eastAsia="Arial" w:hAnsi="Arial"/>
          <w:sz w:val="24"/>
          <w:szCs w:val="24"/>
        </w:rPr>
        <w:t xml:space="preserve">│   │цен хозяйствующими субъектами,  │хозяйствующим субъектом         │</w:t>
      </w:r>
    </w:p>
    <w:p>
      <w:pPr>
        <w:spacing w:after="120"/>
        <w:jc w:val="both"/>
      </w:pPr>
      <w:r>
        <w:rPr>
          <w:rFonts w:ascii="Arial" w:cs="Arial" w:eastAsia="Arial" w:hAnsi="Arial"/>
          <w:sz w:val="24"/>
          <w:szCs w:val="24"/>
        </w:rPr>
        <w:t xml:space="preserve">│   │занимающими доминирующее        │материалов для согласования цен │</w:t>
      </w:r>
    </w:p>
    <w:p>
      <w:pPr>
        <w:spacing w:after="120"/>
        <w:jc w:val="both"/>
      </w:pPr>
      <w:r>
        <w:rPr>
          <w:rFonts w:ascii="Arial" w:cs="Arial" w:eastAsia="Arial" w:hAnsi="Arial"/>
          <w:sz w:val="24"/>
          <w:szCs w:val="24"/>
        </w:rPr>
        <w:t xml:space="preserve">│   │положение на рынке, а также     │(тарифов), а также представление│</w:t>
      </w:r>
    </w:p>
    <w:p>
      <w:pPr>
        <w:spacing w:after="120"/>
        <w:jc w:val="both"/>
      </w:pPr>
      <w:r>
        <w:rPr>
          <w:rFonts w:ascii="Arial" w:cs="Arial" w:eastAsia="Arial" w:hAnsi="Arial"/>
          <w:sz w:val="24"/>
          <w:szCs w:val="24"/>
        </w:rPr>
        <w:t xml:space="preserve">│   │нарушение порядка прохождения   │заведомо ложных (недостоверных) │</w:t>
      </w:r>
    </w:p>
    <w:p>
      <w:pPr>
        <w:spacing w:after="120"/>
        <w:jc w:val="both"/>
      </w:pPr>
      <w:r>
        <w:rPr>
          <w:rFonts w:ascii="Arial" w:cs="Arial" w:eastAsia="Arial" w:hAnsi="Arial"/>
          <w:sz w:val="24"/>
          <w:szCs w:val="24"/>
        </w:rPr>
        <w:t xml:space="preserve">│   │антимонопольной экспертизы -    │или не полных сведений          │</w:t>
      </w:r>
    </w:p>
    <w:p>
      <w:pPr>
        <w:spacing w:after="120"/>
        <w:jc w:val="both"/>
      </w:pPr>
      <w:r>
        <w:rPr>
          <w:rFonts w:ascii="Arial" w:cs="Arial" w:eastAsia="Arial" w:hAnsi="Arial"/>
          <w:sz w:val="24"/>
          <w:szCs w:val="24"/>
        </w:rPr>
        <w:t xml:space="preserve">│   │влекут наложение                │(информации) в нарушение        │</w:t>
      </w:r>
    </w:p>
    <w:p>
      <w:pPr>
        <w:spacing w:after="120"/>
        <w:jc w:val="both"/>
      </w:pPr>
      <w:r>
        <w:rPr>
          <w:rFonts w:ascii="Arial" w:cs="Arial" w:eastAsia="Arial" w:hAnsi="Arial"/>
          <w:sz w:val="24"/>
          <w:szCs w:val="24"/>
        </w:rPr>
        <w:t xml:space="preserve">│   │административного штрафа на     │установленного порядка          │</w:t>
      </w:r>
    </w:p>
    <w:p>
      <w:pPr>
        <w:spacing w:after="120"/>
        <w:jc w:val="both"/>
      </w:pPr>
      <w:r>
        <w:rPr>
          <w:rFonts w:ascii="Arial" w:cs="Arial" w:eastAsia="Arial" w:hAnsi="Arial"/>
          <w:sz w:val="24"/>
          <w:szCs w:val="24"/>
        </w:rPr>
        <w:t xml:space="preserve">│   │должностных лиц и хозяйствующих │формирования и применения цен   │</w:t>
      </w:r>
    </w:p>
    <w:p>
      <w:pPr>
        <w:spacing w:after="120"/>
        <w:jc w:val="both"/>
      </w:pPr>
      <w:r>
        <w:rPr>
          <w:rFonts w:ascii="Arial" w:cs="Arial" w:eastAsia="Arial" w:hAnsi="Arial"/>
          <w:sz w:val="24"/>
          <w:szCs w:val="24"/>
        </w:rPr>
        <w:t xml:space="preserve">│   │субъектов, органов              │(тарифов), -                    │</w:t>
      </w:r>
    </w:p>
    <w:p>
      <w:pPr>
        <w:spacing w:after="120"/>
        <w:jc w:val="both"/>
      </w:pPr>
      <w:r>
        <w:rPr>
          <w:rFonts w:ascii="Arial" w:cs="Arial" w:eastAsia="Arial" w:hAnsi="Arial"/>
          <w:sz w:val="24"/>
          <w:szCs w:val="24"/>
        </w:rPr>
        <w:t xml:space="preserve">│   │исполнительной власти от десяти │влечет наложение                │</w:t>
      </w:r>
    </w:p>
    <w:p>
      <w:pPr>
        <w:spacing w:after="120"/>
        <w:jc w:val="both"/>
      </w:pPr>
      <w:r>
        <w:rPr>
          <w:rFonts w:ascii="Arial" w:cs="Arial" w:eastAsia="Arial" w:hAnsi="Arial"/>
          <w:sz w:val="24"/>
          <w:szCs w:val="24"/>
        </w:rPr>
        <w:t xml:space="preserve">│   │до двадцати расчетных           │административного штрафа на     │</w:t>
      </w:r>
    </w:p>
    <w:p>
      <w:pPr>
        <w:spacing w:after="120"/>
        <w:jc w:val="both"/>
      </w:pPr>
      <w:r>
        <w:rPr>
          <w:rFonts w:ascii="Arial" w:cs="Arial" w:eastAsia="Arial" w:hAnsi="Arial"/>
          <w:sz w:val="24"/>
          <w:szCs w:val="24"/>
        </w:rPr>
        <w:t xml:space="preserve">│   │показателей.                    │должностных лиц - от пятидесяти │</w:t>
      </w:r>
    </w:p>
    <w:p>
      <w:pPr>
        <w:spacing w:after="120"/>
        <w:jc w:val="both"/>
      </w:pPr>
      <w:r>
        <w:rPr>
          <w:rFonts w:ascii="Arial" w:cs="Arial" w:eastAsia="Arial" w:hAnsi="Arial"/>
          <w:sz w:val="24"/>
          <w:szCs w:val="24"/>
        </w:rPr>
        <w:t xml:space="preserve">│   │                                │до ста, на юридических лиц - от │</w:t>
      </w:r>
    </w:p>
    <w:p>
      <w:pPr>
        <w:spacing w:after="120"/>
        <w:jc w:val="both"/>
      </w:pPr>
      <w:r>
        <w:rPr>
          <w:rFonts w:ascii="Arial" w:cs="Arial" w:eastAsia="Arial" w:hAnsi="Arial"/>
          <w:sz w:val="24"/>
          <w:szCs w:val="24"/>
        </w:rPr>
        <w:t xml:space="preserve">│   │                                │ста до пятисот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│Статья 323. Уклонение от        │Статья 323. [Уклонение от       │</w:t>
      </w:r>
    </w:p>
    <w:p>
      <w:pPr>
        <w:spacing w:after="120"/>
        <w:jc w:val="both"/>
      </w:pPr>
      <w:r>
        <w:rPr>
          <w:rFonts w:ascii="Arial" w:cs="Arial" w:eastAsia="Arial" w:hAnsi="Arial"/>
          <w:sz w:val="24"/>
          <w:szCs w:val="24"/>
        </w:rPr>
        <w:t xml:space="preserve">│   │            исполнения          │            исполнения          │</w:t>
      </w:r>
    </w:p>
    <w:p>
      <w:pPr>
        <w:spacing w:after="120"/>
        <w:jc w:val="both"/>
      </w:pPr>
      <w:r>
        <w:rPr>
          <w:rFonts w:ascii="Arial" w:cs="Arial" w:eastAsia="Arial" w:hAnsi="Arial"/>
          <w:sz w:val="24"/>
          <w:szCs w:val="24"/>
        </w:rPr>
        <w:t xml:space="preserve">│   │            предписаний органа  │            предписаний         │</w:t>
      </w:r>
    </w:p>
    <w:p>
      <w:pPr>
        <w:spacing w:after="120"/>
        <w:jc w:val="both"/>
      </w:pPr>
      <w:r>
        <w:rPr>
          <w:rFonts w:ascii="Arial" w:cs="Arial" w:eastAsia="Arial" w:hAnsi="Arial"/>
          <w:sz w:val="24"/>
          <w:szCs w:val="24"/>
        </w:rPr>
        <w:t xml:space="preserve">│   │            государственного    │            государственного    │</w:t>
      </w:r>
    </w:p>
    <w:p>
      <w:pPr>
        <w:spacing w:after="120"/>
        <w:jc w:val="both"/>
      </w:pPr>
      <w:r>
        <w:rPr>
          <w:rFonts w:ascii="Arial" w:cs="Arial" w:eastAsia="Arial" w:hAnsi="Arial"/>
          <w:sz w:val="24"/>
          <w:szCs w:val="24"/>
        </w:rPr>
        <w:t xml:space="preserve">│   │            управления,         │            антимонопольного    │</w:t>
      </w:r>
    </w:p>
    <w:p>
      <w:pPr>
        <w:spacing w:after="120"/>
        <w:jc w:val="both"/>
      </w:pPr>
      <w:r>
        <w:rPr>
          <w:rFonts w:ascii="Arial" w:cs="Arial" w:eastAsia="Arial" w:hAnsi="Arial"/>
          <w:sz w:val="24"/>
          <w:szCs w:val="24"/>
        </w:rPr>
        <w:t xml:space="preserve">│   │            ответственного за   │            органа]             │</w:t>
      </w:r>
    </w:p>
    <w:p>
      <w:pPr>
        <w:spacing w:after="120"/>
        <w:jc w:val="both"/>
      </w:pPr>
      <w:r>
        <w:rPr>
          <w:rFonts w:ascii="Arial" w:cs="Arial" w:eastAsia="Arial" w:hAnsi="Arial"/>
          <w:sz w:val="24"/>
          <w:szCs w:val="24"/>
        </w:rPr>
        <w:t xml:space="preserve">│   │            защиту прав         │                                │</w:t>
      </w:r>
    </w:p>
    <w:p>
      <w:pPr>
        <w:spacing w:after="120"/>
        <w:jc w:val="both"/>
      </w:pPr>
      <w:r>
        <w:rPr>
          <w:rFonts w:ascii="Arial" w:cs="Arial" w:eastAsia="Arial" w:hAnsi="Arial"/>
          <w:sz w:val="24"/>
          <w:szCs w:val="24"/>
        </w:rPr>
        <w:t xml:space="preserve">│   │            потребителей (его   │[Уклонение от исполнения или    │</w:t>
      </w:r>
    </w:p>
    <w:p>
      <w:pPr>
        <w:spacing w:after="120"/>
        <w:jc w:val="both"/>
      </w:pPr>
      <w:r>
        <w:rPr>
          <w:rFonts w:ascii="Arial" w:cs="Arial" w:eastAsia="Arial" w:hAnsi="Arial"/>
          <w:sz w:val="24"/>
          <w:szCs w:val="24"/>
        </w:rPr>
        <w:t xml:space="preserve">│   │            территориальных     │несвоевременное исполнение      │</w:t>
      </w:r>
    </w:p>
    <w:p>
      <w:pPr>
        <w:spacing w:after="120"/>
        <w:jc w:val="both"/>
      </w:pPr>
      <w:r>
        <w:rPr>
          <w:rFonts w:ascii="Arial" w:cs="Arial" w:eastAsia="Arial" w:hAnsi="Arial"/>
          <w:sz w:val="24"/>
          <w:szCs w:val="24"/>
        </w:rPr>
        <w:t xml:space="preserve">│   │            органов)            │предписаний государственного    │</w:t>
      </w:r>
    </w:p>
    <w:p>
      <w:pPr>
        <w:spacing w:after="120"/>
        <w:jc w:val="both"/>
      </w:pPr>
      <w:r>
        <w:rPr>
          <w:rFonts w:ascii="Arial" w:cs="Arial" w:eastAsia="Arial" w:hAnsi="Arial"/>
          <w:sz w:val="24"/>
          <w:szCs w:val="24"/>
        </w:rPr>
        <w:t xml:space="preserve">│   │                                │антимонопольного органа об      │</w:t>
      </w:r>
    </w:p>
    <w:p>
      <w:pPr>
        <w:spacing w:after="120"/>
        <w:jc w:val="both"/>
      </w:pPr>
      <w:r>
        <w:rPr>
          <w:rFonts w:ascii="Arial" w:cs="Arial" w:eastAsia="Arial" w:hAnsi="Arial"/>
          <w:sz w:val="24"/>
          <w:szCs w:val="24"/>
        </w:rPr>
        <w:t xml:space="preserve">│   │Уклонение от исполнения или     │устранении нарушений            │</w:t>
      </w:r>
    </w:p>
    <w:p>
      <w:pPr>
        <w:spacing w:after="120"/>
        <w:jc w:val="both"/>
      </w:pPr>
      <w:r>
        <w:rPr>
          <w:rFonts w:ascii="Arial" w:cs="Arial" w:eastAsia="Arial" w:hAnsi="Arial"/>
          <w:sz w:val="24"/>
          <w:szCs w:val="24"/>
        </w:rPr>
        <w:t xml:space="preserve">│   │несвоевременное исполнение      │антимонопольного                │</w:t>
      </w:r>
    </w:p>
    <w:p>
      <w:pPr>
        <w:spacing w:after="120"/>
        <w:jc w:val="both"/>
      </w:pPr>
      <w:r>
        <w:rPr>
          <w:rFonts w:ascii="Arial" w:cs="Arial" w:eastAsia="Arial" w:hAnsi="Arial"/>
          <w:sz w:val="24"/>
          <w:szCs w:val="24"/>
        </w:rPr>
        <w:t xml:space="preserve">│   │предписаний органа              │законодательства,               │</w:t>
      </w:r>
    </w:p>
    <w:p>
      <w:pPr>
        <w:spacing w:after="120"/>
        <w:jc w:val="both"/>
      </w:pPr>
      <w:r>
        <w:rPr>
          <w:rFonts w:ascii="Arial" w:cs="Arial" w:eastAsia="Arial" w:hAnsi="Arial"/>
          <w:sz w:val="24"/>
          <w:szCs w:val="24"/>
        </w:rPr>
        <w:t xml:space="preserve">│   │государственного управления,    │законодательства о рекламе,     │</w:t>
      </w:r>
    </w:p>
    <w:p>
      <w:pPr>
        <w:spacing w:after="120"/>
        <w:jc w:val="both"/>
      </w:pPr>
      <w:r>
        <w:rPr>
          <w:rFonts w:ascii="Arial" w:cs="Arial" w:eastAsia="Arial" w:hAnsi="Arial"/>
          <w:sz w:val="24"/>
          <w:szCs w:val="24"/>
        </w:rPr>
        <w:t xml:space="preserve">│   │ответственного за защиту прав   │защите прав потребителей,       │</w:t>
      </w:r>
    </w:p>
    <w:p>
      <w:pPr>
        <w:spacing w:after="120"/>
        <w:jc w:val="both"/>
      </w:pPr>
      <w:r>
        <w:rPr>
          <w:rFonts w:ascii="Arial" w:cs="Arial" w:eastAsia="Arial" w:hAnsi="Arial"/>
          <w:sz w:val="24"/>
          <w:szCs w:val="24"/>
        </w:rPr>
        <w:t xml:space="preserve">│   │потребителей (его               │порядке]                        │</w:t>
      </w:r>
    </w:p>
    <w:p>
      <w:pPr>
        <w:spacing w:after="120"/>
        <w:jc w:val="both"/>
      </w:pPr>
      <w:r>
        <w:rPr>
          <w:rFonts w:ascii="Arial" w:cs="Arial" w:eastAsia="Arial" w:hAnsi="Arial"/>
          <w:sz w:val="24"/>
          <w:szCs w:val="24"/>
        </w:rPr>
        <w:t xml:space="preserve">│   │территориальных органов), -     │влечет наложение                │</w:t>
      </w:r>
    </w:p>
    <w:p>
      <w:pPr>
        <w:spacing w:after="120"/>
        <w:jc w:val="both"/>
      </w:pPr>
      <w:r>
        <w:rPr>
          <w:rFonts w:ascii="Arial" w:cs="Arial" w:eastAsia="Arial" w:hAnsi="Arial"/>
          <w:sz w:val="24"/>
          <w:szCs w:val="24"/>
        </w:rPr>
        <w:t xml:space="preserve">│   │влечет наложение                │административного штрафа на     │</w:t>
      </w:r>
    </w:p>
    <w:p>
      <w:pPr>
        <w:spacing w:after="120"/>
        <w:jc w:val="both"/>
      </w:pPr>
      <w:r>
        <w:rPr>
          <w:rFonts w:ascii="Arial" w:cs="Arial" w:eastAsia="Arial" w:hAnsi="Arial"/>
          <w:sz w:val="24"/>
          <w:szCs w:val="24"/>
        </w:rPr>
        <w:t xml:space="preserve">│   │административного штрафа на     │должностных лиц [от пятидесяти  │</w:t>
      </w:r>
    </w:p>
    <w:p>
      <w:pPr>
        <w:spacing w:after="120"/>
        <w:jc w:val="both"/>
      </w:pPr>
      <w:r>
        <w:rPr>
          <w:rFonts w:ascii="Arial" w:cs="Arial" w:eastAsia="Arial" w:hAnsi="Arial"/>
          <w:sz w:val="24"/>
          <w:szCs w:val="24"/>
        </w:rPr>
        <w:t xml:space="preserve">│   │должностных лиц до десяти       │до ста] расчетных показателей.  │</w:t>
      </w:r>
    </w:p>
    <w:p>
      <w:pPr>
        <w:spacing w:after="120"/>
        <w:jc w:val="both"/>
      </w:pPr>
      <w:r>
        <w:rPr>
          <w:rFonts w:ascii="Arial" w:cs="Arial" w:eastAsia="Arial" w:hAnsi="Arial"/>
          <w:sz w:val="24"/>
          <w:szCs w:val="24"/>
        </w:rPr>
        <w:t xml:space="preserve">│   │расчетных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│Статья 324. Необоснованное      │Статья 324. Необоснованное      │</w:t>
      </w:r>
    </w:p>
    <w:p>
      <w:pPr>
        <w:spacing w:after="120"/>
        <w:jc w:val="both"/>
      </w:pPr>
      <w:r>
        <w:rPr>
          <w:rFonts w:ascii="Arial" w:cs="Arial" w:eastAsia="Arial" w:hAnsi="Arial"/>
          <w:sz w:val="24"/>
          <w:szCs w:val="24"/>
        </w:rPr>
        <w:t xml:space="preserve">│   │            завышение цен       │            завышение цен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│Завышение государственных       │Завышение государственных       │</w:t>
      </w:r>
    </w:p>
    <w:p>
      <w:pPr>
        <w:spacing w:after="120"/>
        <w:jc w:val="both"/>
      </w:pPr>
      <w:r>
        <w:rPr>
          <w:rFonts w:ascii="Arial" w:cs="Arial" w:eastAsia="Arial" w:hAnsi="Arial"/>
          <w:sz w:val="24"/>
          <w:szCs w:val="24"/>
        </w:rPr>
        <w:t xml:space="preserve">│   │регулируемых цен (тарифов на    │регулируемых цен (тарифов на    │</w:t>
      </w:r>
    </w:p>
    <w:p>
      <w:pPr>
        <w:spacing w:after="120"/>
        <w:jc w:val="both"/>
      </w:pPr>
      <w:r>
        <w:rPr>
          <w:rFonts w:ascii="Arial" w:cs="Arial" w:eastAsia="Arial" w:hAnsi="Arial"/>
          <w:sz w:val="24"/>
          <w:szCs w:val="24"/>
        </w:rPr>
        <w:t xml:space="preserve">│   │продукцию, товары, услуги) и    │продукцию, товары, услуги) и    │</w:t>
      </w:r>
    </w:p>
    <w:p>
      <w:pPr>
        <w:spacing w:after="120"/>
        <w:jc w:val="both"/>
      </w:pPr>
      <w:r>
        <w:rPr>
          <w:rFonts w:ascii="Arial" w:cs="Arial" w:eastAsia="Arial" w:hAnsi="Arial"/>
          <w:sz w:val="24"/>
          <w:szCs w:val="24"/>
        </w:rPr>
        <w:t xml:space="preserve">│   │предельных уровней              │предельных уровней              │</w:t>
      </w:r>
    </w:p>
    <w:p>
      <w:pPr>
        <w:spacing w:after="120"/>
        <w:jc w:val="both"/>
      </w:pPr>
      <w:r>
        <w:rPr>
          <w:rFonts w:ascii="Arial" w:cs="Arial" w:eastAsia="Arial" w:hAnsi="Arial"/>
          <w:sz w:val="24"/>
          <w:szCs w:val="24"/>
        </w:rPr>
        <w:t xml:space="preserve">│   │рентабельности, завышение       │рентабельности, завышение       │</w:t>
      </w:r>
    </w:p>
    <w:p>
      <w:pPr>
        <w:spacing w:after="120"/>
        <w:jc w:val="both"/>
      </w:pPr>
      <w:r>
        <w:rPr>
          <w:rFonts w:ascii="Arial" w:cs="Arial" w:eastAsia="Arial" w:hAnsi="Arial"/>
          <w:sz w:val="24"/>
          <w:szCs w:val="24"/>
        </w:rPr>
        <w:t xml:space="preserve">│   │оптовых отпускных цен,          │оптовых отпускных цен,          │</w:t>
      </w:r>
    </w:p>
    <w:p>
      <w:pPr>
        <w:spacing w:after="120"/>
        <w:jc w:val="both"/>
      </w:pPr>
      <w:r>
        <w:rPr>
          <w:rFonts w:ascii="Arial" w:cs="Arial" w:eastAsia="Arial" w:hAnsi="Arial"/>
          <w:sz w:val="24"/>
          <w:szCs w:val="24"/>
        </w:rPr>
        <w:t xml:space="preserve">│   │зарегистрированных при          │зарегистрированных при          │</w:t>
      </w:r>
    </w:p>
    <w:p>
      <w:pPr>
        <w:spacing w:after="120"/>
        <w:jc w:val="both"/>
      </w:pPr>
      <w:r>
        <w:rPr>
          <w:rFonts w:ascii="Arial" w:cs="Arial" w:eastAsia="Arial" w:hAnsi="Arial"/>
          <w:sz w:val="24"/>
          <w:szCs w:val="24"/>
        </w:rPr>
        <w:t xml:space="preserve">│   │декларировании в органах        │декларировании в органах        │</w:t>
      </w:r>
    </w:p>
    <w:p>
      <w:pPr>
        <w:spacing w:after="120"/>
        <w:jc w:val="both"/>
      </w:pPr>
      <w:r>
        <w:rPr>
          <w:rFonts w:ascii="Arial" w:cs="Arial" w:eastAsia="Arial" w:hAnsi="Arial"/>
          <w:sz w:val="24"/>
          <w:szCs w:val="24"/>
        </w:rPr>
        <w:t xml:space="preserve">│   │ценообразования, а также        │ценообразования, а также        │</w:t>
      </w:r>
    </w:p>
    <w:p>
      <w:pPr>
        <w:spacing w:after="120"/>
        <w:jc w:val="both"/>
      </w:pPr>
      <w:r>
        <w:rPr>
          <w:rFonts w:ascii="Arial" w:cs="Arial" w:eastAsia="Arial" w:hAnsi="Arial"/>
          <w:sz w:val="24"/>
          <w:szCs w:val="24"/>
        </w:rPr>
        <w:t xml:space="preserve">│   │завышение или занижение цен на  │завышение или занижение цен на  │</w:t>
      </w:r>
    </w:p>
    <w:p>
      <w:pPr>
        <w:spacing w:after="120"/>
        <w:jc w:val="both"/>
      </w:pPr>
      <w:r>
        <w:rPr>
          <w:rFonts w:ascii="Arial" w:cs="Arial" w:eastAsia="Arial" w:hAnsi="Arial"/>
          <w:sz w:val="24"/>
          <w:szCs w:val="24"/>
        </w:rPr>
        <w:t xml:space="preserve">│   │продукцию, поставляемую         │продукцию, поставляемую         │</w:t>
      </w:r>
    </w:p>
    <w:p>
      <w:pPr>
        <w:spacing w:after="120"/>
        <w:jc w:val="both"/>
      </w:pPr>
      <w:r>
        <w:rPr>
          <w:rFonts w:ascii="Arial" w:cs="Arial" w:eastAsia="Arial" w:hAnsi="Arial"/>
          <w:sz w:val="24"/>
          <w:szCs w:val="24"/>
        </w:rPr>
        <w:t xml:space="preserve">│   │предприятиями по                │предприятиями по                │</w:t>
      </w:r>
    </w:p>
    <w:p>
      <w:pPr>
        <w:spacing w:after="120"/>
        <w:jc w:val="both"/>
      </w:pPr>
      <w:r>
        <w:rPr>
          <w:rFonts w:ascii="Arial" w:cs="Arial" w:eastAsia="Arial" w:hAnsi="Arial"/>
          <w:sz w:val="24"/>
          <w:szCs w:val="24"/>
        </w:rPr>
        <w:t xml:space="preserve">│   │межправительственным соглашениям│межправительственным соглашениям│</w:t>
      </w:r>
    </w:p>
    <w:p>
      <w:pPr>
        <w:spacing w:after="120"/>
        <w:jc w:val="both"/>
      </w:pPr>
      <w:r>
        <w:rPr>
          <w:rFonts w:ascii="Arial" w:cs="Arial" w:eastAsia="Arial" w:hAnsi="Arial"/>
          <w:sz w:val="24"/>
          <w:szCs w:val="24"/>
        </w:rPr>
        <w:t xml:space="preserve">│   │с другими государствами, -      │с другими государствами, -      │</w:t>
      </w:r>
    </w:p>
    <w:p>
      <w:pPr>
        <w:spacing w:after="120"/>
        <w:jc w:val="both"/>
      </w:pPr>
      <w:r>
        <w:rPr>
          <w:rFonts w:ascii="Arial" w:cs="Arial" w:eastAsia="Arial" w:hAnsi="Arial"/>
          <w:sz w:val="24"/>
          <w:szCs w:val="24"/>
        </w:rPr>
        <w:t xml:space="preserve">│   │влекут наложение                │влекут наложение                │</w:t>
      </w:r>
    </w:p>
    <w:p>
      <w:pPr>
        <w:spacing w:after="120"/>
        <w:jc w:val="both"/>
      </w:pPr>
      <w:r>
        <w:rPr>
          <w:rFonts w:ascii="Arial" w:cs="Arial" w:eastAsia="Arial" w:hAnsi="Arial"/>
          <w:sz w:val="24"/>
          <w:szCs w:val="24"/>
        </w:rPr>
        <w:t xml:space="preserve">│   │административного штрафа на     │административного штрафа на     │</w:t>
      </w:r>
    </w:p>
    <w:p>
      <w:pPr>
        <w:spacing w:after="120"/>
        <w:jc w:val="both"/>
      </w:pPr>
      <w:r>
        <w:rPr>
          <w:rFonts w:ascii="Arial" w:cs="Arial" w:eastAsia="Arial" w:hAnsi="Arial"/>
          <w:sz w:val="24"/>
          <w:szCs w:val="24"/>
        </w:rPr>
        <w:t xml:space="preserve">│   │должностных лиц от десяти до    │должностных лиц [от двадцати до │</w:t>
      </w:r>
    </w:p>
    <w:p>
      <w:pPr>
        <w:spacing w:after="120"/>
        <w:jc w:val="both"/>
      </w:pPr>
      <w:r>
        <w:rPr>
          <w:rFonts w:ascii="Arial" w:cs="Arial" w:eastAsia="Arial" w:hAnsi="Arial"/>
          <w:sz w:val="24"/>
          <w:szCs w:val="24"/>
        </w:rPr>
        <w:t xml:space="preserve">│   │двадцати расчетных показателей. │пятидесяти] расчетных           │</w:t>
      </w:r>
    </w:p>
    <w:p>
      <w:pPr>
        <w:spacing w:after="120"/>
        <w:jc w:val="both"/>
      </w:pPr>
      <w:r>
        <w:rPr>
          <w:rFonts w:ascii="Arial" w:cs="Arial" w:eastAsia="Arial" w:hAnsi="Arial"/>
          <w:sz w:val="24"/>
          <w:szCs w:val="24"/>
        </w:rPr>
        <w:t xml:space="preserve">│   │Начисление непредусмотренных    │показателей.                    │</w:t>
      </w:r>
    </w:p>
    <w:p>
      <w:pPr>
        <w:spacing w:after="120"/>
        <w:jc w:val="both"/>
      </w:pPr>
      <w:r>
        <w:rPr>
          <w:rFonts w:ascii="Arial" w:cs="Arial" w:eastAsia="Arial" w:hAnsi="Arial"/>
          <w:sz w:val="24"/>
          <w:szCs w:val="24"/>
        </w:rPr>
        <w:t xml:space="preserve">│   │надбавок, наценок (накидок) к   │Начисление непредусмотренных    │</w:t>
      </w:r>
    </w:p>
    <w:p>
      <w:pPr>
        <w:spacing w:after="120"/>
        <w:jc w:val="both"/>
      </w:pPr>
      <w:r>
        <w:rPr>
          <w:rFonts w:ascii="Arial" w:cs="Arial" w:eastAsia="Arial" w:hAnsi="Arial"/>
          <w:sz w:val="24"/>
          <w:szCs w:val="24"/>
        </w:rPr>
        <w:t xml:space="preserve">│   │ценам при наличии официально    │надбавок, наценок (накидок) к   │</w:t>
      </w:r>
    </w:p>
    <w:p>
      <w:pPr>
        <w:spacing w:after="120"/>
        <w:jc w:val="both"/>
      </w:pPr>
      <w:r>
        <w:rPr>
          <w:rFonts w:ascii="Arial" w:cs="Arial" w:eastAsia="Arial" w:hAnsi="Arial"/>
          <w:sz w:val="24"/>
          <w:szCs w:val="24"/>
        </w:rPr>
        <w:t xml:space="preserve">│   │установленных предельных,       │ценам при наличии официально    │</w:t>
      </w:r>
    </w:p>
    <w:p>
      <w:pPr>
        <w:spacing w:after="120"/>
        <w:jc w:val="both"/>
      </w:pPr>
      <w:r>
        <w:rPr>
          <w:rFonts w:ascii="Arial" w:cs="Arial" w:eastAsia="Arial" w:hAnsi="Arial"/>
          <w:sz w:val="24"/>
          <w:szCs w:val="24"/>
        </w:rPr>
        <w:t xml:space="preserve">│   │включение в стоимость услуг     │установленных предельных,       │</w:t>
      </w:r>
    </w:p>
    <w:p>
      <w:pPr>
        <w:spacing w:after="120"/>
        <w:jc w:val="both"/>
      </w:pPr>
      <w:r>
        <w:rPr>
          <w:rFonts w:ascii="Arial" w:cs="Arial" w:eastAsia="Arial" w:hAnsi="Arial"/>
          <w:sz w:val="24"/>
          <w:szCs w:val="24"/>
        </w:rPr>
        <w:t xml:space="preserve">│   │фактически невыполненных работ  │включение в стоимость услуг     │</w:t>
      </w:r>
    </w:p>
    <w:p>
      <w:pPr>
        <w:spacing w:after="120"/>
        <w:jc w:val="both"/>
      </w:pPr>
      <w:r>
        <w:rPr>
          <w:rFonts w:ascii="Arial" w:cs="Arial" w:eastAsia="Arial" w:hAnsi="Arial"/>
          <w:sz w:val="24"/>
          <w:szCs w:val="24"/>
        </w:rPr>
        <w:t xml:space="preserve">│   │или работ, выполненных не в     │фактически невыполненных работ  │</w:t>
      </w:r>
    </w:p>
    <w:p>
      <w:pPr>
        <w:spacing w:after="120"/>
        <w:jc w:val="both"/>
      </w:pPr>
      <w:r>
        <w:rPr>
          <w:rFonts w:ascii="Arial" w:cs="Arial" w:eastAsia="Arial" w:hAnsi="Arial"/>
          <w:sz w:val="24"/>
          <w:szCs w:val="24"/>
        </w:rPr>
        <w:t xml:space="preserve">│   │полном объеме, учтенном в       │или работ, выполненных не в     │</w:t>
      </w:r>
    </w:p>
    <w:p>
      <w:pPr>
        <w:spacing w:after="120"/>
        <w:jc w:val="both"/>
      </w:pPr>
      <w:r>
        <w:rPr>
          <w:rFonts w:ascii="Arial" w:cs="Arial" w:eastAsia="Arial" w:hAnsi="Arial"/>
          <w:sz w:val="24"/>
          <w:szCs w:val="24"/>
        </w:rPr>
        <w:t xml:space="preserve">│   │стоимости этих услуг, а также   │полном объеме, учтенном в       │</w:t>
      </w:r>
    </w:p>
    <w:p>
      <w:pPr>
        <w:spacing w:after="120"/>
        <w:jc w:val="both"/>
      </w:pPr>
      <w:r>
        <w:rPr>
          <w:rFonts w:ascii="Arial" w:cs="Arial" w:eastAsia="Arial" w:hAnsi="Arial"/>
          <w:sz w:val="24"/>
          <w:szCs w:val="24"/>
        </w:rPr>
        <w:t xml:space="preserve">│   │использование более дешевого    │стоимости этих услуг, а также   │</w:t>
      </w:r>
    </w:p>
    <w:p>
      <w:pPr>
        <w:spacing w:after="120"/>
        <w:jc w:val="both"/>
      </w:pPr>
      <w:r>
        <w:rPr>
          <w:rFonts w:ascii="Arial" w:cs="Arial" w:eastAsia="Arial" w:hAnsi="Arial"/>
          <w:sz w:val="24"/>
          <w:szCs w:val="24"/>
        </w:rPr>
        <w:t xml:space="preserve">│   │сырья и других технологических  │использование более дешевого    │</w:t>
      </w:r>
    </w:p>
    <w:p>
      <w:pPr>
        <w:spacing w:after="120"/>
        <w:jc w:val="both"/>
      </w:pPr>
      <w:r>
        <w:rPr>
          <w:rFonts w:ascii="Arial" w:cs="Arial" w:eastAsia="Arial" w:hAnsi="Arial"/>
          <w:sz w:val="24"/>
          <w:szCs w:val="24"/>
        </w:rPr>
        <w:t xml:space="preserve">│   │изменений, повлекших за собой   │сырья и других технологических  │</w:t>
      </w:r>
    </w:p>
    <w:p>
      <w:pPr>
        <w:spacing w:after="120"/>
        <w:jc w:val="both"/>
      </w:pPr>
      <w:r>
        <w:rPr>
          <w:rFonts w:ascii="Arial" w:cs="Arial" w:eastAsia="Arial" w:hAnsi="Arial"/>
          <w:sz w:val="24"/>
          <w:szCs w:val="24"/>
        </w:rPr>
        <w:t xml:space="preserve">│   │удешевление стоимости продукции │изменений, повлекших за собой   │</w:t>
      </w:r>
    </w:p>
    <w:p>
      <w:pPr>
        <w:spacing w:after="120"/>
        <w:jc w:val="both"/>
      </w:pPr>
      <w:r>
        <w:rPr>
          <w:rFonts w:ascii="Arial" w:cs="Arial" w:eastAsia="Arial" w:hAnsi="Arial"/>
          <w:sz w:val="24"/>
          <w:szCs w:val="24"/>
        </w:rPr>
        <w:t xml:space="preserve">│   │без согласия потребителей       │удешевление стоимости продукции │</w:t>
      </w:r>
    </w:p>
    <w:p>
      <w:pPr>
        <w:spacing w:after="120"/>
        <w:jc w:val="both"/>
      </w:pPr>
      <w:r>
        <w:rPr>
          <w:rFonts w:ascii="Arial" w:cs="Arial" w:eastAsia="Arial" w:hAnsi="Arial"/>
          <w:sz w:val="24"/>
          <w:szCs w:val="24"/>
        </w:rPr>
        <w:t xml:space="preserve">│   │(покупателей), завышение цен на │без согласия потребителей       │</w:t>
      </w:r>
    </w:p>
    <w:p>
      <w:pPr>
        <w:spacing w:after="120"/>
        <w:jc w:val="both"/>
      </w:pPr>
      <w:r>
        <w:rPr>
          <w:rFonts w:ascii="Arial" w:cs="Arial" w:eastAsia="Arial" w:hAnsi="Arial"/>
          <w:sz w:val="24"/>
          <w:szCs w:val="24"/>
        </w:rPr>
        <w:t xml:space="preserve">│   │продукцию, по которой из-за     │(покупателей), завышение цен на │</w:t>
      </w:r>
    </w:p>
    <w:p>
      <w:pPr>
        <w:spacing w:after="120"/>
        <w:jc w:val="both"/>
      </w:pPr>
      <w:r>
        <w:rPr>
          <w:rFonts w:ascii="Arial" w:cs="Arial" w:eastAsia="Arial" w:hAnsi="Arial"/>
          <w:sz w:val="24"/>
          <w:szCs w:val="24"/>
        </w:rPr>
        <w:t xml:space="preserve">│   │конструктивных и технических    │продукцию, по которой из-за     │</w:t>
      </w:r>
    </w:p>
    <w:p>
      <w:pPr>
        <w:spacing w:after="120"/>
        <w:jc w:val="both"/>
      </w:pPr>
      <w:r>
        <w:rPr>
          <w:rFonts w:ascii="Arial" w:cs="Arial" w:eastAsia="Arial" w:hAnsi="Arial"/>
          <w:sz w:val="24"/>
          <w:szCs w:val="24"/>
        </w:rPr>
        <w:t xml:space="preserve">│   │недостатков не достигнуты       │конструктивных и технических    │</w:t>
      </w:r>
    </w:p>
    <w:p>
      <w:pPr>
        <w:spacing w:after="120"/>
        <w:jc w:val="both"/>
      </w:pPr>
      <w:r>
        <w:rPr>
          <w:rFonts w:ascii="Arial" w:cs="Arial" w:eastAsia="Arial" w:hAnsi="Arial"/>
          <w:sz w:val="24"/>
          <w:szCs w:val="24"/>
        </w:rPr>
        <w:t xml:space="preserve">│   │потребительские свойства,       │недостатков не достигнуты       │</w:t>
      </w:r>
    </w:p>
    <w:p>
      <w:pPr>
        <w:spacing w:after="120"/>
        <w:jc w:val="both"/>
      </w:pPr>
      <w:r>
        <w:rPr>
          <w:rFonts w:ascii="Arial" w:cs="Arial" w:eastAsia="Arial" w:hAnsi="Arial"/>
          <w:sz w:val="24"/>
          <w:szCs w:val="24"/>
        </w:rPr>
        <w:t xml:space="preserve">│   │принятые при согласовании их    │потребительские свойства,       │</w:t>
      </w:r>
    </w:p>
    <w:p>
      <w:pPr>
        <w:spacing w:after="120"/>
        <w:jc w:val="both"/>
      </w:pPr>
      <w:r>
        <w:rPr>
          <w:rFonts w:ascii="Arial" w:cs="Arial" w:eastAsia="Arial" w:hAnsi="Arial"/>
          <w:sz w:val="24"/>
          <w:szCs w:val="24"/>
        </w:rPr>
        <w:t xml:space="preserve">│   │уровня (при наличии заключения  │принятые при согласовании их    │</w:t>
      </w:r>
    </w:p>
    <w:p>
      <w:pPr>
        <w:spacing w:after="120"/>
        <w:jc w:val="both"/>
      </w:pPr>
      <w:r>
        <w:rPr>
          <w:rFonts w:ascii="Arial" w:cs="Arial" w:eastAsia="Arial" w:hAnsi="Arial"/>
          <w:sz w:val="24"/>
          <w:szCs w:val="24"/>
        </w:rPr>
        <w:t xml:space="preserve">│   │органов стандартизации), -      │уровня (при наличии заключения  │</w:t>
      </w:r>
    </w:p>
    <w:p>
      <w:pPr>
        <w:spacing w:after="120"/>
        <w:jc w:val="both"/>
      </w:pPr>
      <w:r>
        <w:rPr>
          <w:rFonts w:ascii="Arial" w:cs="Arial" w:eastAsia="Arial" w:hAnsi="Arial"/>
          <w:sz w:val="24"/>
          <w:szCs w:val="24"/>
        </w:rPr>
        <w:t xml:space="preserve">│   │влекут наложение                │органов стандартизации), -      │</w:t>
      </w:r>
    </w:p>
    <w:p>
      <w:pPr>
        <w:spacing w:after="120"/>
        <w:jc w:val="both"/>
      </w:pPr>
      <w:r>
        <w:rPr>
          <w:rFonts w:ascii="Arial" w:cs="Arial" w:eastAsia="Arial" w:hAnsi="Arial"/>
          <w:sz w:val="24"/>
          <w:szCs w:val="24"/>
        </w:rPr>
        <w:t xml:space="preserve">│   │административного штрафа от     │влекут наложение                │</w:t>
      </w:r>
    </w:p>
    <w:p>
      <w:pPr>
        <w:spacing w:after="120"/>
        <w:jc w:val="both"/>
      </w:pPr>
      <w:r>
        <w:rPr>
          <w:rFonts w:ascii="Arial" w:cs="Arial" w:eastAsia="Arial" w:hAnsi="Arial"/>
          <w:sz w:val="24"/>
          <w:szCs w:val="24"/>
        </w:rPr>
        <w:t xml:space="preserve">│   │двадцати до пятидесяти расчетных│административного штрафа [от    │</w:t>
      </w:r>
    </w:p>
    <w:p>
      <w:pPr>
        <w:spacing w:after="120"/>
        <w:jc w:val="both"/>
      </w:pPr>
      <w:r>
        <w:rPr>
          <w:rFonts w:ascii="Arial" w:cs="Arial" w:eastAsia="Arial" w:hAnsi="Arial"/>
          <w:sz w:val="24"/>
          <w:szCs w:val="24"/>
        </w:rPr>
        <w:t xml:space="preserve">│   │показателей.                    │пятидесяти до ста]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│Статья 325. Действия,           │Статья 325. Действия,           │</w:t>
      </w:r>
    </w:p>
    <w:p>
      <w:pPr>
        <w:spacing w:after="120"/>
        <w:jc w:val="both"/>
      </w:pPr>
      <w:r>
        <w:rPr>
          <w:rFonts w:ascii="Arial" w:cs="Arial" w:eastAsia="Arial" w:hAnsi="Arial"/>
          <w:sz w:val="24"/>
          <w:szCs w:val="24"/>
        </w:rPr>
        <w:t xml:space="preserve">│   │            направленные на     │            направленные на     │</w:t>
      </w:r>
    </w:p>
    <w:p>
      <w:pPr>
        <w:spacing w:after="120"/>
        <w:jc w:val="both"/>
      </w:pPr>
      <w:r>
        <w:rPr>
          <w:rFonts w:ascii="Arial" w:cs="Arial" w:eastAsia="Arial" w:hAnsi="Arial"/>
          <w:sz w:val="24"/>
          <w:szCs w:val="24"/>
        </w:rPr>
        <w:t xml:space="preserve">│   │            незаконное получение│            незаконное получение│</w:t>
      </w:r>
    </w:p>
    <w:p>
      <w:pPr>
        <w:spacing w:after="120"/>
        <w:jc w:val="both"/>
      </w:pPr>
      <w:r>
        <w:rPr>
          <w:rFonts w:ascii="Arial" w:cs="Arial" w:eastAsia="Arial" w:hAnsi="Arial"/>
          <w:sz w:val="24"/>
          <w:szCs w:val="24"/>
        </w:rPr>
        <w:t xml:space="preserve">│   │            дохода (выручки)    │            дохода (выручки)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│Неперечисление в бюджет средств,│Неперечисление в бюджет средств,│</w:t>
      </w:r>
    </w:p>
    <w:p>
      <w:pPr>
        <w:spacing w:after="120"/>
        <w:jc w:val="both"/>
      </w:pPr>
      <w:r>
        <w:rPr>
          <w:rFonts w:ascii="Arial" w:cs="Arial" w:eastAsia="Arial" w:hAnsi="Arial"/>
          <w:sz w:val="24"/>
          <w:szCs w:val="24"/>
        </w:rPr>
        <w:t xml:space="preserve">│   │полученных за счет превышения   │полученных за счет превышения   │</w:t>
      </w:r>
    </w:p>
    <w:p>
      <w:pPr>
        <w:spacing w:after="120"/>
        <w:jc w:val="both"/>
      </w:pPr>
      <w:r>
        <w:rPr>
          <w:rFonts w:ascii="Arial" w:cs="Arial" w:eastAsia="Arial" w:hAnsi="Arial"/>
          <w:sz w:val="24"/>
          <w:szCs w:val="24"/>
        </w:rPr>
        <w:t xml:space="preserve">│   │уровня рентабельности и         │уровня рентабельности и         │</w:t>
      </w:r>
    </w:p>
    <w:p>
      <w:pPr>
        <w:spacing w:after="120"/>
        <w:jc w:val="both"/>
      </w:pPr>
      <w:r>
        <w:rPr>
          <w:rFonts w:ascii="Arial" w:cs="Arial" w:eastAsia="Arial" w:hAnsi="Arial"/>
          <w:sz w:val="24"/>
          <w:szCs w:val="24"/>
        </w:rPr>
        <w:t xml:space="preserve">│   │несвоевременного снижения цен   │несвоевременного снижения цен   │</w:t>
      </w:r>
    </w:p>
    <w:p>
      <w:pPr>
        <w:spacing w:after="120"/>
        <w:jc w:val="both"/>
      </w:pPr>
      <w:r>
        <w:rPr>
          <w:rFonts w:ascii="Arial" w:cs="Arial" w:eastAsia="Arial" w:hAnsi="Arial"/>
          <w:sz w:val="24"/>
          <w:szCs w:val="24"/>
        </w:rPr>
        <w:t xml:space="preserve">│   │(тарифов, надбавок) на продукцию│(тарифов, надбавок) на продукцию│</w:t>
      </w:r>
    </w:p>
    <w:p>
      <w:pPr>
        <w:spacing w:after="120"/>
        <w:jc w:val="both"/>
      </w:pPr>
      <w:r>
        <w:rPr>
          <w:rFonts w:ascii="Arial" w:cs="Arial" w:eastAsia="Arial" w:hAnsi="Arial"/>
          <w:sz w:val="24"/>
          <w:szCs w:val="24"/>
        </w:rPr>
        <w:t xml:space="preserve">│   │(товары, услуги), включенную в  │(товары, услуги), включенную в  │</w:t>
      </w:r>
    </w:p>
    <w:p>
      <w:pPr>
        <w:spacing w:after="120"/>
        <w:jc w:val="both"/>
      </w:pPr>
      <w:r>
        <w:rPr>
          <w:rFonts w:ascii="Arial" w:cs="Arial" w:eastAsia="Arial" w:hAnsi="Arial"/>
          <w:sz w:val="24"/>
          <w:szCs w:val="24"/>
        </w:rPr>
        <w:t xml:space="preserve">│   │реестр предприятий-монополистов,│реестр предприятий-монополистов,│</w:t>
      </w:r>
    </w:p>
    <w:p>
      <w:pPr>
        <w:spacing w:after="120"/>
        <w:jc w:val="both"/>
      </w:pPr>
      <w:r>
        <w:rPr>
          <w:rFonts w:ascii="Arial" w:cs="Arial" w:eastAsia="Arial" w:hAnsi="Arial"/>
          <w:sz w:val="24"/>
          <w:szCs w:val="24"/>
        </w:rPr>
        <w:t xml:space="preserve">│   │а также другими предприятиями,  │а также другими предприятиями,  │</w:t>
      </w:r>
    </w:p>
    <w:p>
      <w:pPr>
        <w:spacing w:after="120"/>
        <w:jc w:val="both"/>
      </w:pPr>
      <w:r>
        <w:rPr>
          <w:rFonts w:ascii="Arial" w:cs="Arial" w:eastAsia="Arial" w:hAnsi="Arial"/>
          <w:sz w:val="24"/>
          <w:szCs w:val="24"/>
        </w:rPr>
        <w:t xml:space="preserve">│   │на продукцию (товары, услуги),  │на продукцию (товары, услуги),  │</w:t>
      </w:r>
    </w:p>
    <w:p>
      <w:pPr>
        <w:spacing w:after="120"/>
        <w:jc w:val="both"/>
      </w:pPr>
      <w:r>
        <w:rPr>
          <w:rFonts w:ascii="Arial" w:cs="Arial" w:eastAsia="Arial" w:hAnsi="Arial"/>
          <w:sz w:val="24"/>
          <w:szCs w:val="24"/>
        </w:rPr>
        <w:t xml:space="preserve">│   │на которую установлены          │на которую установлены          │</w:t>
      </w:r>
    </w:p>
    <w:p>
      <w:pPr>
        <w:spacing w:after="120"/>
        <w:jc w:val="both"/>
      </w:pPr>
      <w:r>
        <w:rPr>
          <w:rFonts w:ascii="Arial" w:cs="Arial" w:eastAsia="Arial" w:hAnsi="Arial"/>
          <w:sz w:val="24"/>
          <w:szCs w:val="24"/>
        </w:rPr>
        <w:t xml:space="preserve">│   │предельные уровни               │предельные уровни               │</w:t>
      </w:r>
    </w:p>
    <w:p>
      <w:pPr>
        <w:spacing w:after="120"/>
        <w:jc w:val="both"/>
      </w:pPr>
      <w:r>
        <w:rPr>
          <w:rFonts w:ascii="Arial" w:cs="Arial" w:eastAsia="Arial" w:hAnsi="Arial"/>
          <w:sz w:val="24"/>
          <w:szCs w:val="24"/>
        </w:rPr>
        <w:t xml:space="preserve">│   │рентабельности, полученные      │рентабельности, полученные      │</w:t>
      </w:r>
    </w:p>
    <w:p>
      <w:pPr>
        <w:spacing w:after="120"/>
        <w:jc w:val="both"/>
      </w:pPr>
      <w:r>
        <w:rPr>
          <w:rFonts w:ascii="Arial" w:cs="Arial" w:eastAsia="Arial" w:hAnsi="Arial"/>
          <w:sz w:val="24"/>
          <w:szCs w:val="24"/>
        </w:rPr>
        <w:t xml:space="preserve">│   │предприятием-поставщиком в      │предприятием-поставщиком в      │</w:t>
      </w:r>
    </w:p>
    <w:p>
      <w:pPr>
        <w:spacing w:after="120"/>
        <w:jc w:val="both"/>
      </w:pPr>
      <w:r>
        <w:rPr>
          <w:rFonts w:ascii="Arial" w:cs="Arial" w:eastAsia="Arial" w:hAnsi="Arial"/>
          <w:sz w:val="24"/>
          <w:szCs w:val="24"/>
        </w:rPr>
        <w:t xml:space="preserve">│   │собственные фонды дополнительных│собственные фонды дополнительных│</w:t>
      </w:r>
    </w:p>
    <w:p>
      <w:pPr>
        <w:spacing w:after="120"/>
        <w:jc w:val="both"/>
      </w:pPr>
      <w:r>
        <w:rPr>
          <w:rFonts w:ascii="Arial" w:cs="Arial" w:eastAsia="Arial" w:hAnsi="Arial"/>
          <w:sz w:val="24"/>
          <w:szCs w:val="24"/>
        </w:rPr>
        <w:t xml:space="preserve">│   │средств от потребителей сверх   │средств от потребителей сверх   │</w:t>
      </w:r>
    </w:p>
    <w:p>
      <w:pPr>
        <w:spacing w:after="120"/>
        <w:jc w:val="both"/>
      </w:pPr>
      <w:r>
        <w:rPr>
          <w:rFonts w:ascii="Arial" w:cs="Arial" w:eastAsia="Arial" w:hAnsi="Arial"/>
          <w:sz w:val="24"/>
          <w:szCs w:val="24"/>
        </w:rPr>
        <w:t xml:space="preserve">│   │стоимости полученной продукции, │стоимости полученной продукции, │</w:t>
      </w:r>
    </w:p>
    <w:p>
      <w:pPr>
        <w:spacing w:after="120"/>
        <w:jc w:val="both"/>
      </w:pPr>
      <w:r>
        <w:rPr>
          <w:rFonts w:ascii="Arial" w:cs="Arial" w:eastAsia="Arial" w:hAnsi="Arial"/>
          <w:sz w:val="24"/>
          <w:szCs w:val="24"/>
        </w:rPr>
        <w:t xml:space="preserve">│   │а также включение потребителями │а также включение потребителями │</w:t>
      </w:r>
    </w:p>
    <w:p>
      <w:pPr>
        <w:spacing w:after="120"/>
        <w:jc w:val="both"/>
      </w:pPr>
      <w:r>
        <w:rPr>
          <w:rFonts w:ascii="Arial" w:cs="Arial" w:eastAsia="Arial" w:hAnsi="Arial"/>
          <w:sz w:val="24"/>
          <w:szCs w:val="24"/>
        </w:rPr>
        <w:t xml:space="preserve">│   │этих затрат в расчет цены       │этих затрат в расчет цены       │</w:t>
      </w:r>
    </w:p>
    <w:p>
      <w:pPr>
        <w:spacing w:after="120"/>
        <w:jc w:val="both"/>
      </w:pPr>
      <w:r>
        <w:rPr>
          <w:rFonts w:ascii="Arial" w:cs="Arial" w:eastAsia="Arial" w:hAnsi="Arial"/>
          <w:sz w:val="24"/>
          <w:szCs w:val="24"/>
        </w:rPr>
        <w:t xml:space="preserve">│   │изделия и отнесение их на       │изделия и отнесение их на       │</w:t>
      </w:r>
    </w:p>
    <w:p>
      <w:pPr>
        <w:spacing w:after="120"/>
        <w:jc w:val="both"/>
      </w:pPr>
      <w:r>
        <w:rPr>
          <w:rFonts w:ascii="Arial" w:cs="Arial" w:eastAsia="Arial" w:hAnsi="Arial"/>
          <w:sz w:val="24"/>
          <w:szCs w:val="24"/>
        </w:rPr>
        <w:t xml:space="preserve">│   │себестоимость и использование   │себестоимость и использование   │</w:t>
      </w:r>
    </w:p>
    <w:p>
      <w:pPr>
        <w:spacing w:after="120"/>
        <w:jc w:val="both"/>
      </w:pPr>
      <w:r>
        <w:rPr>
          <w:rFonts w:ascii="Arial" w:cs="Arial" w:eastAsia="Arial" w:hAnsi="Arial"/>
          <w:sz w:val="24"/>
          <w:szCs w:val="24"/>
        </w:rPr>
        <w:t xml:space="preserve">│   │этих средств не в полном объеме │этих средств не в полном объеме │</w:t>
      </w:r>
    </w:p>
    <w:p>
      <w:pPr>
        <w:spacing w:after="120"/>
        <w:jc w:val="both"/>
      </w:pPr>
      <w:r>
        <w:rPr>
          <w:rFonts w:ascii="Arial" w:cs="Arial" w:eastAsia="Arial" w:hAnsi="Arial"/>
          <w:sz w:val="24"/>
          <w:szCs w:val="24"/>
        </w:rPr>
        <w:t xml:space="preserve">│   │и не по назначению, включение   │и не по назначению, включение   │</w:t>
      </w:r>
    </w:p>
    <w:p>
      <w:pPr>
        <w:spacing w:after="120"/>
        <w:jc w:val="both"/>
      </w:pPr>
      <w:r>
        <w:rPr>
          <w:rFonts w:ascii="Arial" w:cs="Arial" w:eastAsia="Arial" w:hAnsi="Arial"/>
          <w:sz w:val="24"/>
          <w:szCs w:val="24"/>
        </w:rPr>
        <w:t xml:space="preserve">│   │сырья, материалов в             │сырья, материалов в             │</w:t>
      </w:r>
    </w:p>
    <w:p>
      <w:pPr>
        <w:spacing w:after="120"/>
        <w:jc w:val="both"/>
      </w:pPr>
      <w:r>
        <w:rPr>
          <w:rFonts w:ascii="Arial" w:cs="Arial" w:eastAsia="Arial" w:hAnsi="Arial"/>
          <w:sz w:val="24"/>
          <w:szCs w:val="24"/>
        </w:rPr>
        <w:t xml:space="preserve">│   │себестоимость затрат всех       │себестоимость затрат всех       │</w:t>
      </w:r>
    </w:p>
    <w:p>
      <w:pPr>
        <w:spacing w:after="120"/>
        <w:jc w:val="both"/>
      </w:pPr>
      <w:r>
        <w:rPr>
          <w:rFonts w:ascii="Arial" w:cs="Arial" w:eastAsia="Arial" w:hAnsi="Arial"/>
          <w:sz w:val="24"/>
          <w:szCs w:val="24"/>
        </w:rPr>
        <w:t xml:space="preserve">│   │утвержденных нормативов -       │утвержденных нормативов -       │</w:t>
      </w:r>
    </w:p>
    <w:p>
      <w:pPr>
        <w:spacing w:after="120"/>
        <w:jc w:val="both"/>
      </w:pPr>
      <w:r>
        <w:rPr>
          <w:rFonts w:ascii="Arial" w:cs="Arial" w:eastAsia="Arial" w:hAnsi="Arial"/>
          <w:sz w:val="24"/>
          <w:szCs w:val="24"/>
        </w:rPr>
        <w:t xml:space="preserve">│   │влечет наложение                │влечет наложение                │</w:t>
      </w:r>
    </w:p>
    <w:p>
      <w:pPr>
        <w:spacing w:after="120"/>
        <w:jc w:val="both"/>
      </w:pPr>
      <w:r>
        <w:rPr>
          <w:rFonts w:ascii="Arial" w:cs="Arial" w:eastAsia="Arial" w:hAnsi="Arial"/>
          <w:sz w:val="24"/>
          <w:szCs w:val="24"/>
        </w:rPr>
        <w:t xml:space="preserve">│   │административного штрафа от пяти│административного штрафа [от    │</w:t>
      </w:r>
    </w:p>
    <w:p>
      <w:pPr>
        <w:spacing w:after="120"/>
        <w:jc w:val="both"/>
      </w:pPr>
      <w:r>
        <w:rPr>
          <w:rFonts w:ascii="Arial" w:cs="Arial" w:eastAsia="Arial" w:hAnsi="Arial"/>
          <w:sz w:val="24"/>
          <w:szCs w:val="24"/>
        </w:rPr>
        <w:t xml:space="preserve">│   │до двадцати расчетных           │пятидесяти до ста] расчетных    │</w:t>
      </w:r>
    </w:p>
    <w:p>
      <w:pPr>
        <w:spacing w:after="120"/>
        <w:jc w:val="both"/>
      </w:pPr>
      <w:r>
        <w:rPr>
          <w:rFonts w:ascii="Arial" w:cs="Arial" w:eastAsia="Arial" w:hAnsi="Arial"/>
          <w:sz w:val="24"/>
          <w:szCs w:val="24"/>
        </w:rPr>
        <w:t xml:space="preserve">│   │показателей.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│Статья 534. Орган,              │Статья 534. Орган,              │</w:t>
      </w:r>
    </w:p>
    <w:p>
      <w:pPr>
        <w:spacing w:after="120"/>
        <w:jc w:val="both"/>
      </w:pPr>
      <w:r>
        <w:rPr>
          <w:rFonts w:ascii="Arial" w:cs="Arial" w:eastAsia="Arial" w:hAnsi="Arial"/>
          <w:sz w:val="24"/>
          <w:szCs w:val="24"/>
        </w:rPr>
        <w:t xml:space="preserve">│   │            осуществляющий      │            осуществляющий      │</w:t>
      </w:r>
    </w:p>
    <w:p>
      <w:pPr>
        <w:spacing w:after="120"/>
        <w:jc w:val="both"/>
      </w:pPr>
      <w:r>
        <w:rPr>
          <w:rFonts w:ascii="Arial" w:cs="Arial" w:eastAsia="Arial" w:hAnsi="Arial"/>
          <w:sz w:val="24"/>
          <w:szCs w:val="24"/>
        </w:rPr>
        <w:t xml:space="preserve">│   │            надзор за           │            [контроль за        │</w:t>
      </w:r>
    </w:p>
    <w:p>
      <w:pPr>
        <w:spacing w:after="120"/>
        <w:jc w:val="both"/>
      </w:pPr>
      <w:r>
        <w:rPr>
          <w:rFonts w:ascii="Arial" w:cs="Arial" w:eastAsia="Arial" w:hAnsi="Arial"/>
          <w:sz w:val="24"/>
          <w:szCs w:val="24"/>
        </w:rPr>
        <w:t xml:space="preserve">│   │            соблюдением         │            соблюдением         │</w:t>
      </w:r>
    </w:p>
    <w:p>
      <w:pPr>
        <w:spacing w:after="120"/>
        <w:jc w:val="both"/>
      </w:pPr>
      <w:r>
        <w:rPr>
          <w:rFonts w:ascii="Arial" w:cs="Arial" w:eastAsia="Arial" w:hAnsi="Arial"/>
          <w:sz w:val="24"/>
          <w:szCs w:val="24"/>
        </w:rPr>
        <w:t xml:space="preserve">│   │            антимонопольного    │            антимонопольного    │</w:t>
      </w:r>
    </w:p>
    <w:p>
      <w:pPr>
        <w:spacing w:after="120"/>
        <w:jc w:val="both"/>
      </w:pPr>
      <w:r>
        <w:rPr>
          <w:rFonts w:ascii="Arial" w:cs="Arial" w:eastAsia="Arial" w:hAnsi="Arial"/>
          <w:sz w:val="24"/>
          <w:szCs w:val="24"/>
        </w:rPr>
        <w:t xml:space="preserve">│   │            законодательства и  │            законодательства,   │</w:t>
      </w:r>
    </w:p>
    <w:p>
      <w:pPr>
        <w:spacing w:after="120"/>
        <w:jc w:val="both"/>
      </w:pPr>
      <w:r>
        <w:rPr>
          <w:rFonts w:ascii="Arial" w:cs="Arial" w:eastAsia="Arial" w:hAnsi="Arial"/>
          <w:sz w:val="24"/>
          <w:szCs w:val="24"/>
        </w:rPr>
        <w:t xml:space="preserve">│   │            защитой прав        │            законодательства о  │</w:t>
      </w:r>
    </w:p>
    <w:p>
      <w:pPr>
        <w:spacing w:after="120"/>
        <w:jc w:val="both"/>
      </w:pPr>
      <w:r>
        <w:rPr>
          <w:rFonts w:ascii="Arial" w:cs="Arial" w:eastAsia="Arial" w:hAnsi="Arial"/>
          <w:sz w:val="24"/>
          <w:szCs w:val="24"/>
        </w:rPr>
        <w:t xml:space="preserve">│   │            потребителей        │            рекламе, защите прав│</w:t>
      </w:r>
    </w:p>
    <w:p>
      <w:pPr>
        <w:spacing w:after="120"/>
        <w:jc w:val="both"/>
      </w:pPr>
      <w:r>
        <w:rPr>
          <w:rFonts w:ascii="Arial" w:cs="Arial" w:eastAsia="Arial" w:hAnsi="Arial"/>
          <w:sz w:val="24"/>
          <w:szCs w:val="24"/>
        </w:rPr>
        <w:t xml:space="preserve">│   │                                │            потребителей,       │</w:t>
      </w:r>
    </w:p>
    <w:p>
      <w:pPr>
        <w:spacing w:after="120"/>
        <w:jc w:val="both"/>
      </w:pPr>
      <w:r>
        <w:rPr>
          <w:rFonts w:ascii="Arial" w:cs="Arial" w:eastAsia="Arial" w:hAnsi="Arial"/>
          <w:sz w:val="24"/>
          <w:szCs w:val="24"/>
        </w:rPr>
        <w:t xml:space="preserve">│   │Государственный антимонопольный │            порядке формирования│</w:t>
      </w:r>
    </w:p>
    <w:p>
      <w:pPr>
        <w:spacing w:after="120"/>
        <w:jc w:val="both"/>
      </w:pPr>
      <w:r>
        <w:rPr>
          <w:rFonts w:ascii="Arial" w:cs="Arial" w:eastAsia="Arial" w:hAnsi="Arial"/>
          <w:sz w:val="24"/>
          <w:szCs w:val="24"/>
        </w:rPr>
        <w:t xml:space="preserve">│   │орган Кыргызской Республики     │            и применения цен    │</w:t>
      </w:r>
    </w:p>
    <w:p>
      <w:pPr>
        <w:spacing w:after="120"/>
        <w:jc w:val="both"/>
      </w:pPr>
      <w:r>
        <w:rPr>
          <w:rFonts w:ascii="Arial" w:cs="Arial" w:eastAsia="Arial" w:hAnsi="Arial"/>
          <w:sz w:val="24"/>
          <w:szCs w:val="24"/>
        </w:rPr>
        <w:t xml:space="preserve">│   │рассматривает дела об           │            (тарифов)]          │</w:t>
      </w:r>
    </w:p>
    <w:p>
      <w:pPr>
        <w:spacing w:after="120"/>
        <w:jc w:val="both"/>
      </w:pPr>
      <w:r>
        <w:rPr>
          <w:rFonts w:ascii="Arial" w:cs="Arial" w:eastAsia="Arial" w:hAnsi="Arial"/>
          <w:sz w:val="24"/>
          <w:szCs w:val="24"/>
        </w:rPr>
        <w:t xml:space="preserve">│   │административных                │                                │</w:t>
      </w:r>
    </w:p>
    <w:p>
      <w:pPr>
        <w:spacing w:after="120"/>
        <w:jc w:val="both"/>
      </w:pPr>
      <w:r>
        <w:rPr>
          <w:rFonts w:ascii="Arial" w:cs="Arial" w:eastAsia="Arial" w:hAnsi="Arial"/>
          <w:sz w:val="24"/>
          <w:szCs w:val="24"/>
        </w:rPr>
        <w:t xml:space="preserve">│   │правонарушениях, предусмотренные│Государственный антимонопольный │</w:t>
      </w:r>
    </w:p>
    <w:p>
      <w:pPr>
        <w:spacing w:after="120"/>
        <w:jc w:val="both"/>
      </w:pPr>
      <w:r>
        <w:rPr>
          <w:rFonts w:ascii="Arial" w:cs="Arial" w:eastAsia="Arial" w:hAnsi="Arial"/>
          <w:sz w:val="24"/>
          <w:szCs w:val="24"/>
        </w:rPr>
        <w:t xml:space="preserve">│   │статьями 285, частью первой     │орган Кыргызской Республики     │</w:t>
      </w:r>
    </w:p>
    <w:p>
      <w:pPr>
        <w:spacing w:after="120"/>
        <w:jc w:val="both"/>
      </w:pPr>
      <w:r>
        <w:rPr>
          <w:rFonts w:ascii="Arial" w:cs="Arial" w:eastAsia="Arial" w:hAnsi="Arial"/>
          <w:sz w:val="24"/>
          <w:szCs w:val="24"/>
        </w:rPr>
        <w:t xml:space="preserve">│   │статьи 286, статьей 287, частью │рассматривает дела об           │</w:t>
      </w:r>
    </w:p>
    <w:p>
      <w:pPr>
        <w:spacing w:after="120"/>
        <w:jc w:val="both"/>
      </w:pPr>
      <w:r>
        <w:rPr>
          <w:rFonts w:ascii="Arial" w:cs="Arial" w:eastAsia="Arial" w:hAnsi="Arial"/>
          <w:sz w:val="24"/>
          <w:szCs w:val="24"/>
        </w:rPr>
        <w:t xml:space="preserve">│   │первой статьи 289, статьями     │административных                │</w:t>
      </w:r>
    </w:p>
    <w:p>
      <w:pPr>
        <w:spacing w:after="120"/>
        <w:jc w:val="both"/>
      </w:pPr>
      <w:r>
        <w:rPr>
          <w:rFonts w:ascii="Arial" w:cs="Arial" w:eastAsia="Arial" w:hAnsi="Arial"/>
          <w:sz w:val="24"/>
          <w:szCs w:val="24"/>
        </w:rPr>
        <w:t xml:space="preserve">│   │290-299, частями второй и       │правонарушениях, предусмотренные│</w:t>
      </w:r>
    </w:p>
    <w:p>
      <w:pPr>
        <w:spacing w:after="120"/>
        <w:jc w:val="both"/>
      </w:pPr>
      <w:r>
        <w:rPr>
          <w:rFonts w:ascii="Arial" w:cs="Arial" w:eastAsia="Arial" w:hAnsi="Arial"/>
          <w:sz w:val="24"/>
          <w:szCs w:val="24"/>
        </w:rPr>
        <w:t xml:space="preserve">│   │третьей статьи 302, статьями    │статьями 285, частью первой     │</w:t>
      </w:r>
    </w:p>
    <w:p>
      <w:pPr>
        <w:spacing w:after="120"/>
        <w:jc w:val="both"/>
      </w:pPr>
      <w:r>
        <w:rPr>
          <w:rFonts w:ascii="Arial" w:cs="Arial" w:eastAsia="Arial" w:hAnsi="Arial"/>
          <w:sz w:val="24"/>
          <w:szCs w:val="24"/>
        </w:rPr>
        <w:t xml:space="preserve">│   │303, 304, частью первой статьи  │статьи 286, статьей 287, частью │</w:t>
      </w:r>
    </w:p>
    <w:p>
      <w:pPr>
        <w:spacing w:after="120"/>
        <w:jc w:val="both"/>
      </w:pPr>
      <w:r>
        <w:rPr>
          <w:rFonts w:ascii="Arial" w:cs="Arial" w:eastAsia="Arial" w:hAnsi="Arial"/>
          <w:sz w:val="24"/>
          <w:szCs w:val="24"/>
        </w:rPr>
        <w:t xml:space="preserve">│   │305, статьями 306, 307, 309 -   │первой статьи 289, статьями     │</w:t>
      </w:r>
    </w:p>
    <w:p>
      <w:pPr>
        <w:spacing w:after="120"/>
        <w:jc w:val="both"/>
      </w:pPr>
      <w:r>
        <w:rPr>
          <w:rFonts w:ascii="Arial" w:cs="Arial" w:eastAsia="Arial" w:hAnsi="Arial"/>
          <w:sz w:val="24"/>
          <w:szCs w:val="24"/>
        </w:rPr>
        <w:t xml:space="preserve">│   │326-1, 310-1, 317, 317-1, 410   │290-299, частями второй и       │</w:t>
      </w:r>
    </w:p>
    <w:p>
      <w:pPr>
        <w:spacing w:after="120"/>
        <w:jc w:val="both"/>
      </w:pPr>
      <w:r>
        <w:rPr>
          <w:rFonts w:ascii="Arial" w:cs="Arial" w:eastAsia="Arial" w:hAnsi="Arial"/>
          <w:sz w:val="24"/>
          <w:szCs w:val="24"/>
        </w:rPr>
        <w:t xml:space="preserve">│   │настоящего Кодекса.             │третьей статьи 302, статьями    │</w:t>
      </w:r>
    </w:p>
    <w:p>
      <w:pPr>
        <w:spacing w:after="120"/>
        <w:jc w:val="both"/>
      </w:pPr>
      <w:r>
        <w:rPr>
          <w:rFonts w:ascii="Arial" w:cs="Arial" w:eastAsia="Arial" w:hAnsi="Arial"/>
          <w:sz w:val="24"/>
          <w:szCs w:val="24"/>
        </w:rPr>
        <w:t xml:space="preserve">│   │Рассматривать дела об           │303, 304, частью первой статьи  │</w:t>
      </w:r>
    </w:p>
    <w:p>
      <w:pPr>
        <w:spacing w:after="120"/>
        <w:jc w:val="both"/>
      </w:pPr>
      <w:r>
        <w:rPr>
          <w:rFonts w:ascii="Arial" w:cs="Arial" w:eastAsia="Arial" w:hAnsi="Arial"/>
          <w:sz w:val="24"/>
          <w:szCs w:val="24"/>
        </w:rPr>
        <w:t xml:space="preserve">│   │административных правонарушениях│305, статьями 306, 307, 309 -   │</w:t>
      </w:r>
    </w:p>
    <w:p>
      <w:pPr>
        <w:spacing w:after="120"/>
        <w:jc w:val="both"/>
      </w:pPr>
      <w:r>
        <w:rPr>
          <w:rFonts w:ascii="Arial" w:cs="Arial" w:eastAsia="Arial" w:hAnsi="Arial"/>
          <w:sz w:val="24"/>
          <w:szCs w:val="24"/>
        </w:rPr>
        <w:t xml:space="preserve">│   │и налагать административные     │326-1, 310-1, 317, 317-1,       │</w:t>
      </w:r>
    </w:p>
    <w:p>
      <w:pPr>
        <w:spacing w:after="120"/>
        <w:jc w:val="both"/>
      </w:pPr>
      <w:r>
        <w:rPr>
          <w:rFonts w:ascii="Arial" w:cs="Arial" w:eastAsia="Arial" w:hAnsi="Arial"/>
          <w:sz w:val="24"/>
          <w:szCs w:val="24"/>
        </w:rPr>
        <w:t xml:space="preserve">│   │взыскания от имени              │[315-1, 317-1, 321-1], 410      │</w:t>
      </w:r>
    </w:p>
    <w:p>
      <w:pPr>
        <w:spacing w:after="120"/>
        <w:jc w:val="both"/>
      </w:pPr>
      <w:r>
        <w:rPr>
          <w:rFonts w:ascii="Arial" w:cs="Arial" w:eastAsia="Arial" w:hAnsi="Arial"/>
          <w:sz w:val="24"/>
          <w:szCs w:val="24"/>
        </w:rPr>
        <w:t xml:space="preserve">│   │государственного                │настоящего Кодекса.             │</w:t>
      </w:r>
    </w:p>
    <w:p>
      <w:pPr>
        <w:spacing w:after="120"/>
        <w:jc w:val="both"/>
      </w:pPr>
      <w:r>
        <w:rPr>
          <w:rFonts w:ascii="Arial" w:cs="Arial" w:eastAsia="Arial" w:hAnsi="Arial"/>
          <w:sz w:val="24"/>
          <w:szCs w:val="24"/>
        </w:rPr>
        <w:t xml:space="preserve">│   │антимонопольного органа вправе: │Рассматривать дела об           │</w:t>
      </w:r>
    </w:p>
    <w:p>
      <w:pPr>
        <w:spacing w:after="120"/>
        <w:jc w:val="both"/>
      </w:pPr>
      <w:r>
        <w:rPr>
          <w:rFonts w:ascii="Arial" w:cs="Arial" w:eastAsia="Arial" w:hAnsi="Arial"/>
          <w:sz w:val="24"/>
          <w:szCs w:val="24"/>
        </w:rPr>
        <w:t xml:space="preserve">│   │- руководитель антимонопольного │административных правонарушениях│</w:t>
      </w:r>
    </w:p>
    <w:p>
      <w:pPr>
        <w:spacing w:after="120"/>
        <w:jc w:val="both"/>
      </w:pPr>
      <w:r>
        <w:rPr>
          <w:rFonts w:ascii="Arial" w:cs="Arial" w:eastAsia="Arial" w:hAnsi="Arial"/>
          <w:sz w:val="24"/>
          <w:szCs w:val="24"/>
        </w:rPr>
        <w:t xml:space="preserve">│   │органа, его заместители;        │и налагать административные     │</w:t>
      </w:r>
    </w:p>
    <w:p>
      <w:pPr>
        <w:spacing w:after="120"/>
        <w:jc w:val="both"/>
      </w:pPr>
      <w:r>
        <w:rPr>
          <w:rFonts w:ascii="Arial" w:cs="Arial" w:eastAsia="Arial" w:hAnsi="Arial"/>
          <w:sz w:val="24"/>
          <w:szCs w:val="24"/>
        </w:rPr>
        <w:t xml:space="preserve">│   │- начальник управления и        │взыскания от имени              │</w:t>
      </w:r>
    </w:p>
    <w:p>
      <w:pPr>
        <w:spacing w:after="120"/>
        <w:jc w:val="both"/>
      </w:pPr>
      <w:r>
        <w:rPr>
          <w:rFonts w:ascii="Arial" w:cs="Arial" w:eastAsia="Arial" w:hAnsi="Arial"/>
          <w:sz w:val="24"/>
          <w:szCs w:val="24"/>
        </w:rPr>
        <w:t xml:space="preserve">│   │директоры территориальных       │государственного                │</w:t>
      </w:r>
    </w:p>
    <w:p>
      <w:pPr>
        <w:spacing w:after="120"/>
        <w:jc w:val="both"/>
      </w:pPr>
      <w:r>
        <w:rPr>
          <w:rFonts w:ascii="Arial" w:cs="Arial" w:eastAsia="Arial" w:hAnsi="Arial"/>
          <w:sz w:val="24"/>
          <w:szCs w:val="24"/>
        </w:rPr>
        <w:t xml:space="preserve">│   │органов.                        │антимонопольного органа вправе: │</w:t>
      </w:r>
    </w:p>
    <w:p>
      <w:pPr>
        <w:spacing w:after="120"/>
        <w:jc w:val="both"/>
      </w:pPr>
      <w:r>
        <w:rPr>
          <w:rFonts w:ascii="Arial" w:cs="Arial" w:eastAsia="Arial" w:hAnsi="Arial"/>
          <w:sz w:val="24"/>
          <w:szCs w:val="24"/>
        </w:rPr>
        <w:t xml:space="preserve">│   │                                │- руководитель антимонопольного │</w:t>
      </w:r>
    </w:p>
    <w:p>
      <w:pPr>
        <w:spacing w:after="120"/>
        <w:jc w:val="both"/>
      </w:pPr>
      <w:r>
        <w:rPr>
          <w:rFonts w:ascii="Arial" w:cs="Arial" w:eastAsia="Arial" w:hAnsi="Arial"/>
          <w:sz w:val="24"/>
          <w:szCs w:val="24"/>
        </w:rPr>
        <w:t xml:space="preserve">│   │                                │органа, его заместители;        │</w:t>
      </w:r>
    </w:p>
    <w:p>
      <w:pPr>
        <w:spacing w:after="120"/>
        <w:jc w:val="both"/>
      </w:pPr>
      <w:r>
        <w:rPr>
          <w:rFonts w:ascii="Arial" w:cs="Arial" w:eastAsia="Arial" w:hAnsi="Arial"/>
          <w:sz w:val="24"/>
          <w:szCs w:val="24"/>
        </w:rPr>
        <w:t xml:space="preserve">│   │                                │- [руководители территориальных │</w:t>
      </w:r>
    </w:p>
    <w:p>
      <w:pPr>
        <w:spacing w:after="120"/>
        <w:jc w:val="both"/>
      </w:pPr>
      <w:r>
        <w:rPr>
          <w:rFonts w:ascii="Arial" w:cs="Arial" w:eastAsia="Arial" w:hAnsi="Arial"/>
          <w:sz w:val="24"/>
          <w:szCs w:val="24"/>
        </w:rPr>
        <w:t xml:space="preserve">│   │                                │органов государственного        │</w:t>
      </w:r>
    </w:p>
    <w:p>
      <w:pPr>
        <w:spacing w:after="120"/>
        <w:jc w:val="both"/>
      </w:pPr>
      <w:r>
        <w:rPr>
          <w:rFonts w:ascii="Arial" w:cs="Arial" w:eastAsia="Arial" w:hAnsi="Arial"/>
          <w:sz w:val="24"/>
          <w:szCs w:val="24"/>
        </w:rPr>
        <w:t xml:space="preserve">│   │                                │антимонопольного органа, их     │</w:t>
      </w:r>
    </w:p>
    <w:p>
      <w:pPr>
        <w:spacing w:after="120"/>
        <w:jc w:val="both"/>
      </w:pPr>
      <w:r>
        <w:rPr>
          <w:rFonts w:ascii="Arial" w:cs="Arial" w:eastAsia="Arial" w:hAnsi="Arial"/>
          <w:sz w:val="24"/>
          <w:szCs w:val="24"/>
        </w:rPr>
        <w:t xml:space="preserve">│   │                                │заместители.]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jgvm4hbevgn0apyab2v7">
      <w:r>
        <w:rPr>
          <w:rFonts w:ascii="Arial" w:cs="Arial" w:eastAsia="Arial" w:hAnsi="Arial"/>
          <w:color w:val="132D3F"/>
          <w:sz w:val="16"/>
          <w:szCs w:val="16"/>
          <w:u w:val="single"/>
        </w:rPr>
        <w:t xml:space="preserve">dalil.kg/document/92629</w:t>
      </w:r>
    </w:hyperlink>
  </w:p>
  <w:p>
    <w:pPr>
      <w:spacing w:after="0" w:before="40"/>
      <w:jc w:val="center"/>
    </w:pPr>
    <w:hyperlink w:history="1" r:id="rIdaxge3_eu26mc9dp-cdk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y1jvh66bd9gs1-ljsd5" Type="http://schemas.openxmlformats.org/officeDocument/2006/relationships/hyperlink" Target="https://dalil.kg/document/159126" TargetMode="External"/><Relationship Id="rId6usppxfjripnqrwkwrjbd"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jgvm4hbevgn0apyab2v7" Type="http://schemas.openxmlformats.org/officeDocument/2006/relationships/hyperlink" Target="https://dalil.kg/document/92629" TargetMode="External"/><Relationship Id="rIdaxge3_eu26mc9dp-cdk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2026-09-25T02:36:01.307Z</dcterms:created>
  <dcterms:modified xsi:type="dcterms:W3CDTF">2026-09-25T02:36:01.307Z</dcterms:modified>
</cp:coreProperties>
</file>

<file path=docProps/custom.xml><?xml version="1.0" encoding="utf-8"?>
<Properties xmlns="http://schemas.openxmlformats.org/officeDocument/2006/custom-properties" xmlns:vt="http://schemas.openxmlformats.org/officeDocument/2006/docPropsVTypes"/>
</file>