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arr-bjkuhfdr-iiogj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31 мая 2011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об условиях оплаты труда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n8ud8jgxha16tx3_-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оплату труда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базовых окладов устанавливаются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работников исчисляется с учетом выполнения нормы рабочего времени. Размер заработной платы определяется, исходя из базовых окладов, с учетом выплат компенсационного и стимулирующего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применения районных коэффициентов за работу в высокогорных и отдаленных местностях, за ненормированные условия труда, а также другие выплаты работникам, не указанные в настоящем Положении,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при необходимости могут применять договорную форму найма работников сверх установленной предельной численности за счет специальных средств 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младший обслуживающий персонал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руководителя Республиканского радиотелецентра Общественной телерадиовещательной корпорации Кыргызской Республики, его заместителей и руководителей структурных подразделений Республиканского радиотелецентра регулируются Положением, утвержденным генеральным директором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t1_4lae_vnfnbf7y_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оклад</w:t>
      </w:r>
      <w:r>
        <w:rPr>
          <w:rFonts w:ascii="Arial" w:cs="Arial" w:eastAsia="Arial" w:hAnsi="Arial"/>
          <w:sz w:val="24"/>
          <w:szCs w:val="24"/>
        </w:rPr>
        <w:t xml:space="preserve"> - это фиксированный размер оплаты труда работников за исполнение должностных обязанностей определенной сложности, за календарный месяц, без учета компенсационных, стимулирующих и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это вознаграждение за труд в зависимости от квалификации работника, сложности, количества, качества и условий выполняемой работы, работы в ночное время, выходные и нерабочие праздничные дни, а также выплаты компенсационного и стимулирующего характера. Выплаты компенсационного и стимулирующего характера в виде надбавок и доплат устанавливаются в абсолютных величинах или в процентах к базовому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это денежные выплаты, установленные в целях возмещения работникам затрат, связанных с исполнением ими трудовых или иных предусмотренных законодательством обязанностей, при совмещении профессий, работы за пределами нормальной продолжительности рабочего времени, в особых условиях, высокогорных и отдаленных зонах, работы, носящей передвижной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это премирование и выплаты, направленные на стимулирование работника к достижению более высоких производственных показателей, повышению профессионального мастерства, производительности труда, за выслугу лет, звание и выполнение работ различной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Выслуга лет</w:t>
      </w:r>
      <w:r>
        <w:rPr>
          <w:rFonts w:ascii="Arial" w:cs="Arial" w:eastAsia="Arial" w:hAnsi="Arial"/>
          <w:sz w:val="24"/>
          <w:szCs w:val="24"/>
        </w:rPr>
        <w:t xml:space="preserve"> - это период времени, в течение которого работник выполнял профессиональную деятельность в системе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это предельная норма упорядочения штатной численности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a4rddfwyylvqa8pvobd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марта 2017 года № 149).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nojceshc99osmempm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Компенсационные выплаты к базовым окладам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телерадиовещания устанавливаются компенсационные выплаты к базовым окладам работников с учетом условий, специфики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компенсационные выплаты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высокогорных и отдаленных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особых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работу за пределами нормальной продолжительности рабочего времени (ненормированный рабочий день, совместительство или увеличение объема выполняемых работ, руководство бригадой);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надбавки и доплаты,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выплаты вышеперечисленных доплат к базовому окладу определяются нормативными правовыми актами Кыргызской Республики и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Стимулирующие выплаты к базовым окладам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телерадиовещания устанавливаются стимулирующие выплаты к базовым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стимулирующим выплатам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почетное звание "Народный" или "Заслуженный";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высокую квалификацию и проявление творческой и профессиональной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почетное звание "Народный" или "Заслуженный" выплачиваются ежемесячно, в размерах и порядке,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выслугу лет устанавливаются согласно Положению о выплате надбавок за выслугу лет, утвержденному руководителем организации и принятому коллективным договором. Размер надбавок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проявление творческой и профессиональной инициативы устанавливается надбавка в размере до 50 процентов должностного оклада. Расходы, связанные с введением указанной надбавки, производятся в пределах утвержденного фонда оплаты труда работников телерадиовещательных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Премирование работников производится в соответствии с положением о премировании, утвержденным высшим органом управления, за счет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29lcb660izfwjssd2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авторских вознаграждений за создание объектов авторского права и смежных прав, их первое публичное исполнение и/или издание, вознаграждения за выполнение творческих видов работ организации телерадиовещания производится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предоставляется право по итогам года самостоятельно перераспределять неиспользованный фонд оплаты труда для поощрения сотрудников, внесших особый вклад в деятельность организации. Размер поощрения не должен превышать размер базового оклада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вопросы оплаты труда, не предусмотренные настоящим Положением,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utmqzve-jrxl5pmicx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r-bjkuhfdr-iiogjici" Type="http://schemas.openxmlformats.org/officeDocument/2006/relationships/hyperlink" Target="http://kodeks.duckdns.org/document/92639" TargetMode="External"/><Relationship Id="rIdcn8ud8jgxha16tx3_-nxn" Type="http://schemas.openxmlformats.org/officeDocument/2006/relationships/hyperlink" Target="http://kodeks.duckdns.org/document/99834" TargetMode="External"/><Relationship Id="rIdxt1_4lae_vnfnbf7y_6np" Type="http://schemas.openxmlformats.org/officeDocument/2006/relationships/hyperlink" Target="http://kodeks.duckdns.org/document/99834" TargetMode="External"/><Relationship Id="rIda4rddfwyylvqa8pvobduz" Type="http://schemas.openxmlformats.org/officeDocument/2006/relationships/hyperlink" Target="http://kodeks.duckdns.org/document/99834" TargetMode="External"/><Relationship Id="rIdmnojceshc99osmempmisu" Type="http://schemas.openxmlformats.org/officeDocument/2006/relationships/hyperlink" Target="http://kodeks.duckdns.org/document/99834" TargetMode="External"/><Relationship Id="rIdd29lcb660izfwjssd2cbd" Type="http://schemas.openxmlformats.org/officeDocument/2006/relationships/hyperlink" Target="http://kodeks.duckdns.org/document/99834" TargetMode="External"/><Relationship Id="rIdhutmqzve-jrxl5pmicxv_" Type="http://schemas.openxmlformats.org/officeDocument/2006/relationships/hyperlink" Target="http://kodeks.duckdns.org/document/9983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2026-09-23T02:32:38.543Z</dcterms:created>
  <dcterms:modified xsi:type="dcterms:W3CDTF">2026-09-23T02:32:38.543Z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