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августа 2011 года № 507</w:t>
      </w:r>
    </w:p>
    <w:p>
      <w:pPr>
        <w:spacing w:after="120"/>
        <w:jc w:val="both"/>
      </w:pPr>
      <w:r>
        <w:rPr>
          <w:rFonts w:ascii="Arial" w:cs="Arial" w:eastAsia="Arial" w:hAnsi="Arial"/>
          <w:sz w:val="24"/>
          <w:szCs w:val="24"/>
        </w:rPr>
        <w:t xml:space="preserve">О толковании (разъяснении) постановления Правительства Кыргызской Республики «О надбавках за почетные звания «Народный» и «Заслуженный» работникам учреждений и организаций социальной сферы от 25 мая 2011 года № 240»</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3rpdehas7o58hepjgimw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прилагаемое </w:t>
      </w:r>
      <w:hyperlink w:history="1" r:id="rIddxpzc3yhqiqz6fdwpgx2y">
        <w:r>
          <w:rPr>
            <w:rFonts w:ascii="Arial" w:cs="Arial" w:eastAsia="Arial" w:hAnsi="Arial"/>
            <w:color w:val="1D4ED8"/>
            <w:sz w:val="24"/>
            <w:szCs w:val="24"/>
            <w:u w:val="single"/>
          </w:rPr>
          <w:t xml:space="preserve">толкование</w:t>
        </w:r>
      </w:hyperlink>
      <w:r>
        <w:rPr>
          <w:rFonts w:ascii="Arial" w:cs="Arial" w:eastAsia="Arial" w:hAnsi="Arial"/>
          <w:sz w:val="24"/>
          <w:szCs w:val="24"/>
        </w:rPr>
        <w:t xml:space="preserve"> (разъяснение) </w:t>
      </w:r>
      <w:hyperlink w:history="1" r:id="rIdlizi99-8mgg0cwd8qwkw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надбавках за почетные звания «Народный» и «Заслуженный» работникам учреждений и организаций социальной сферы» от 25 мая 2011 года № 240.</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официальных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yahprutn3irchkadcv9-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2011 года № 507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Толкование (разъяснение)</w:t>
      </w:r>
    </w:p>
    <w:p>
      <w:pPr>
        <w:spacing w:after="120"/>
        <w:jc w:val="both"/>
      </w:pPr>
      <w:r>
        <w:rPr>
          <w:rFonts w:ascii="Arial" w:cs="Arial" w:eastAsia="Arial" w:hAnsi="Arial"/>
          <w:sz w:val="24"/>
          <w:szCs w:val="24"/>
        </w:rPr>
        <w:t xml:space="preserve">постановления Правительства Кыргызской Республики «О надбавках за почетные звания «Народный» и «Заслуженный» работникам учреждений и организаций социальной сферы» от 25 мая 2011 года № 240</w:t>
      </w:r>
    </w:p>
    <w:p>
      <w:pPr>
        <w:spacing w:after="120"/>
        <w:jc w:val="both"/>
      </w:pPr>
      <w:r>
        <w:rPr>
          <w:rFonts w:ascii="Arial" w:cs="Arial" w:eastAsia="Arial" w:hAnsi="Arial"/>
          <w:sz w:val="24"/>
          <w:szCs w:val="24"/>
        </w:rPr>
        <w:t xml:space="preserve"/>
      </w:r>
    </w:p>
    <w:p>
      <w:pPr>
        <w:spacing w:after="120"/>
        <w:jc w:val="both"/>
      </w:pPr>
      <w:hyperlink w:history="1" r:id="rIdkm6uql69ivwa33r9vvr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надбавках за почетные звания «Народный» и «Заслуженный» работникам учреждений и организаций социальной сферы» от 25 мая 2011 года № 240 установлены надбавки за почетные звания «Народный» и «Заслуженный» работникам организаций и учреждений социальной сферы в целях устранения диспропорций в размерах надбавок.</w:t>
      </w:r>
    </w:p>
    <w:p>
      <w:pPr>
        <w:spacing w:after="120"/>
        <w:jc w:val="both"/>
      </w:pPr>
      <w:r>
        <w:rPr>
          <w:rFonts w:ascii="Arial" w:cs="Arial" w:eastAsia="Arial" w:hAnsi="Arial"/>
          <w:sz w:val="24"/>
          <w:szCs w:val="24"/>
        </w:rPr>
        <w:t xml:space="preserve">Данная ежемесячная надбавка за почетные звания «Народный» и «Заслуженный» (далее - надбавка) распространяется на работников организаций и учреждений социальной сферы, имеющих следующие почетные звания:</w:t>
      </w:r>
    </w:p>
    <w:p>
      <w:pPr>
        <w:spacing w:after="120"/>
        <w:jc w:val="both"/>
      </w:pPr>
      <w:r>
        <w:rPr>
          <w:rFonts w:ascii="Arial" w:cs="Arial" w:eastAsia="Arial" w:hAnsi="Arial"/>
          <w:sz w:val="24"/>
          <w:szCs w:val="24"/>
        </w:rPr>
        <w:t xml:space="preserve">- Народный писатель СССР;</w:t>
      </w:r>
    </w:p>
    <w:p>
      <w:pPr>
        <w:spacing w:after="120"/>
        <w:jc w:val="both"/>
      </w:pPr>
      <w:r>
        <w:rPr>
          <w:rFonts w:ascii="Arial" w:cs="Arial" w:eastAsia="Arial" w:hAnsi="Arial"/>
          <w:sz w:val="24"/>
          <w:szCs w:val="24"/>
        </w:rPr>
        <w:t xml:space="preserve">- Народный поэт СССР;</w:t>
      </w:r>
    </w:p>
    <w:p>
      <w:pPr>
        <w:spacing w:after="120"/>
        <w:jc w:val="both"/>
      </w:pPr>
      <w:r>
        <w:rPr>
          <w:rFonts w:ascii="Arial" w:cs="Arial" w:eastAsia="Arial" w:hAnsi="Arial"/>
          <w:sz w:val="24"/>
          <w:szCs w:val="24"/>
        </w:rPr>
        <w:t xml:space="preserve">- Народный художник СССР;</w:t>
      </w:r>
    </w:p>
    <w:p>
      <w:pPr>
        <w:spacing w:after="120"/>
        <w:jc w:val="both"/>
      </w:pPr>
      <w:r>
        <w:rPr>
          <w:rFonts w:ascii="Arial" w:cs="Arial" w:eastAsia="Arial" w:hAnsi="Arial"/>
          <w:sz w:val="24"/>
          <w:szCs w:val="24"/>
        </w:rPr>
        <w:t xml:space="preserve">- Народный артист СССР;</w:t>
      </w:r>
    </w:p>
    <w:p>
      <w:pPr>
        <w:spacing w:after="120"/>
        <w:jc w:val="both"/>
      </w:pPr>
      <w:r>
        <w:rPr>
          <w:rFonts w:ascii="Arial" w:cs="Arial" w:eastAsia="Arial" w:hAnsi="Arial"/>
          <w:sz w:val="24"/>
          <w:szCs w:val="24"/>
        </w:rPr>
        <w:t xml:space="preserve">- Народный учитель СССР;</w:t>
      </w:r>
    </w:p>
    <w:p>
      <w:pPr>
        <w:spacing w:after="120"/>
        <w:jc w:val="both"/>
      </w:pPr>
      <w:r>
        <w:rPr>
          <w:rFonts w:ascii="Arial" w:cs="Arial" w:eastAsia="Arial" w:hAnsi="Arial"/>
          <w:sz w:val="24"/>
          <w:szCs w:val="24"/>
        </w:rPr>
        <w:t xml:space="preserve">- Народный писатель Кыргызской Республики;</w:t>
      </w:r>
    </w:p>
    <w:p>
      <w:pPr>
        <w:spacing w:after="120"/>
        <w:jc w:val="both"/>
      </w:pPr>
      <w:r>
        <w:rPr>
          <w:rFonts w:ascii="Arial" w:cs="Arial" w:eastAsia="Arial" w:hAnsi="Arial"/>
          <w:sz w:val="24"/>
          <w:szCs w:val="24"/>
        </w:rPr>
        <w:t xml:space="preserve">- Народный поэт Кыргызской Республики;</w:t>
      </w:r>
    </w:p>
    <w:p>
      <w:pPr>
        <w:spacing w:after="120"/>
        <w:jc w:val="both"/>
      </w:pPr>
      <w:r>
        <w:rPr>
          <w:rFonts w:ascii="Arial" w:cs="Arial" w:eastAsia="Arial" w:hAnsi="Arial"/>
          <w:sz w:val="24"/>
          <w:szCs w:val="24"/>
        </w:rPr>
        <w:t xml:space="preserve">- Народный художник Кыргызской Республики;</w:t>
      </w:r>
    </w:p>
    <w:p>
      <w:pPr>
        <w:spacing w:after="120"/>
        <w:jc w:val="both"/>
      </w:pPr>
      <w:r>
        <w:rPr>
          <w:rFonts w:ascii="Arial" w:cs="Arial" w:eastAsia="Arial" w:hAnsi="Arial"/>
          <w:sz w:val="24"/>
          <w:szCs w:val="24"/>
        </w:rPr>
        <w:t xml:space="preserve">- Народный артист Кыргызской Республики;</w:t>
      </w:r>
    </w:p>
    <w:p>
      <w:pPr>
        <w:spacing w:after="120"/>
        <w:jc w:val="both"/>
      </w:pPr>
      <w:r>
        <w:rPr>
          <w:rFonts w:ascii="Arial" w:cs="Arial" w:eastAsia="Arial" w:hAnsi="Arial"/>
          <w:sz w:val="24"/>
          <w:szCs w:val="24"/>
        </w:rPr>
        <w:t xml:space="preserve">- Народный учитель Кыргызской Республики;</w:t>
      </w:r>
    </w:p>
    <w:p>
      <w:pPr>
        <w:spacing w:after="120"/>
        <w:jc w:val="both"/>
      </w:pPr>
      <w:r>
        <w:rPr>
          <w:rFonts w:ascii="Arial" w:cs="Arial" w:eastAsia="Arial" w:hAnsi="Arial"/>
          <w:sz w:val="24"/>
          <w:szCs w:val="24"/>
        </w:rPr>
        <w:t xml:space="preserve">- Заслуженный учитель Кыргызской Республики;</w:t>
      </w:r>
    </w:p>
    <w:p>
      <w:pPr>
        <w:spacing w:after="120"/>
        <w:jc w:val="both"/>
      </w:pPr>
      <w:r>
        <w:rPr>
          <w:rFonts w:ascii="Arial" w:cs="Arial" w:eastAsia="Arial" w:hAnsi="Arial"/>
          <w:sz w:val="24"/>
          <w:szCs w:val="24"/>
        </w:rPr>
        <w:t xml:space="preserve">- Заслуженный работник образования Кыргызской Республики;</w:t>
      </w:r>
    </w:p>
    <w:p>
      <w:pPr>
        <w:spacing w:after="120"/>
        <w:jc w:val="both"/>
      </w:pPr>
      <w:r>
        <w:rPr>
          <w:rFonts w:ascii="Arial" w:cs="Arial" w:eastAsia="Arial" w:hAnsi="Arial"/>
          <w:sz w:val="24"/>
          <w:szCs w:val="24"/>
        </w:rPr>
        <w:t xml:space="preserve">- Заслуженный врач Кыргызской Республики;</w:t>
      </w:r>
    </w:p>
    <w:p>
      <w:pPr>
        <w:spacing w:after="120"/>
        <w:jc w:val="both"/>
      </w:pPr>
      <w:r>
        <w:rPr>
          <w:rFonts w:ascii="Arial" w:cs="Arial" w:eastAsia="Arial" w:hAnsi="Arial"/>
          <w:sz w:val="24"/>
          <w:szCs w:val="24"/>
        </w:rPr>
        <w:t xml:space="preserve">- Заслуженный работник здравоохранения Кыргызской Республики;</w:t>
      </w:r>
    </w:p>
    <w:p>
      <w:pPr>
        <w:spacing w:after="120"/>
        <w:jc w:val="both"/>
      </w:pPr>
      <w:r>
        <w:rPr>
          <w:rFonts w:ascii="Arial" w:cs="Arial" w:eastAsia="Arial" w:hAnsi="Arial"/>
          <w:sz w:val="24"/>
          <w:szCs w:val="24"/>
        </w:rPr>
        <w:t xml:space="preserve">- Заслуженный артист Кыргызской Республики;</w:t>
      </w:r>
    </w:p>
    <w:p>
      <w:pPr>
        <w:spacing w:after="120"/>
        <w:jc w:val="both"/>
      </w:pPr>
      <w:r>
        <w:rPr>
          <w:rFonts w:ascii="Arial" w:cs="Arial" w:eastAsia="Arial" w:hAnsi="Arial"/>
          <w:sz w:val="24"/>
          <w:szCs w:val="24"/>
        </w:rPr>
        <w:t xml:space="preserve">- Заслуженный деятель культуры Кыргызской Республики;</w:t>
      </w:r>
    </w:p>
    <w:p>
      <w:pPr>
        <w:spacing w:after="120"/>
        <w:jc w:val="both"/>
      </w:pPr>
      <w:r>
        <w:rPr>
          <w:rFonts w:ascii="Arial" w:cs="Arial" w:eastAsia="Arial" w:hAnsi="Arial"/>
          <w:sz w:val="24"/>
          <w:szCs w:val="24"/>
        </w:rPr>
        <w:t xml:space="preserve">- Заслуженный деятель науки Кыргызской Республики;</w:t>
      </w:r>
    </w:p>
    <w:p>
      <w:pPr>
        <w:spacing w:after="120"/>
        <w:jc w:val="both"/>
      </w:pPr>
      <w:r>
        <w:rPr>
          <w:rFonts w:ascii="Arial" w:cs="Arial" w:eastAsia="Arial" w:hAnsi="Arial"/>
          <w:sz w:val="24"/>
          <w:szCs w:val="24"/>
        </w:rPr>
        <w:t xml:space="preserve">- Заслуженный работник сферы обслуживания населения Кыргызской Республики;</w:t>
      </w:r>
    </w:p>
    <w:p>
      <w:pPr>
        <w:spacing w:after="120"/>
        <w:jc w:val="both"/>
      </w:pPr>
      <w:r>
        <w:rPr>
          <w:rFonts w:ascii="Arial" w:cs="Arial" w:eastAsia="Arial" w:hAnsi="Arial"/>
          <w:sz w:val="24"/>
          <w:szCs w:val="24"/>
        </w:rPr>
        <w:t xml:space="preserve">- Заслуженный изобретатель Кыргызской Республики;</w:t>
      </w:r>
    </w:p>
    <w:p>
      <w:pPr>
        <w:spacing w:after="120"/>
        <w:jc w:val="both"/>
      </w:pPr>
      <w:r>
        <w:rPr>
          <w:rFonts w:ascii="Arial" w:cs="Arial" w:eastAsia="Arial" w:hAnsi="Arial"/>
          <w:sz w:val="24"/>
          <w:szCs w:val="24"/>
        </w:rPr>
        <w:t xml:space="preserve">- Заслуженный работник физической культуры и спорта Кыргызской Республики.</w:t>
      </w:r>
    </w:p>
    <w:p>
      <w:pPr>
        <w:spacing w:after="120"/>
        <w:jc w:val="both"/>
      </w:pPr>
      <w:r>
        <w:rPr>
          <w:rFonts w:ascii="Arial" w:cs="Arial" w:eastAsia="Arial" w:hAnsi="Arial"/>
          <w:sz w:val="24"/>
          <w:szCs w:val="24"/>
        </w:rPr>
        <w:t xml:space="preserve">Деятели культуры и искусства, работники учреждений физической культуры и спорта, педагогические, медицинские и научные работники, а также работники социальной сферы, имеющие почетное звание «Заслуженный работник сферы обслуживания населения Кыргызской Республики», ранее получали данную надбавку в различных размерах. Надбавка является одной из мер государственной поддержки и стимулирования работников, занятых в социальной сфере.</w:t>
      </w:r>
    </w:p>
    <w:p>
      <w:pPr>
        <w:spacing w:after="120"/>
        <w:jc w:val="both"/>
      </w:pPr>
      <w:r>
        <w:rPr>
          <w:rFonts w:ascii="Arial" w:cs="Arial" w:eastAsia="Arial" w:hAnsi="Arial"/>
          <w:sz w:val="24"/>
          <w:szCs w:val="24"/>
        </w:rPr>
        <w:t xml:space="preserve">Надбавка за почетные звания «Народный» и «Заслуженный» устанавливается работникам организаций и учреждений социальной сферы в случае, если их профессиональная деятельность совпадает по профилю с одним из указанных почетных званий. К примеру, работник, имеющий почетное звание «Заслуженный работник образования Кыргызской Республики», работающий в системе образования, имеет право на указанную надбавку. Если работник осуществляет трудовую деятельность в системе здравоохранения и его профессиональная деятельность не совпадает с имеющимся почетным званием, то он не имеет права на данную надбавку.</w:t>
      </w:r>
    </w:p>
    <w:p>
      <w:pPr>
        <w:spacing w:after="120"/>
        <w:jc w:val="both"/>
      </w:pPr>
      <w:r>
        <w:rPr>
          <w:rFonts w:ascii="Arial" w:cs="Arial" w:eastAsia="Arial" w:hAnsi="Arial"/>
          <w:sz w:val="24"/>
          <w:szCs w:val="24"/>
        </w:rPr>
        <w:t xml:space="preserve">Надбавка не распространяется на работников, имеющих вышеуказанные почетные звания в случае, если они не работают в социальной сфере. Например, работник, имеющий почетное звание «Заслуженный работник образования Кыргызской Республики», осуществляющий трудовую деятельность на государственной службе, не имеет права на данную надбавку.</w:t>
      </w:r>
    </w:p>
    <w:p>
      <w:pPr>
        <w:spacing w:after="120"/>
        <w:jc w:val="both"/>
      </w:pPr>
      <w:r>
        <w:rPr>
          <w:rFonts w:ascii="Arial" w:cs="Arial" w:eastAsia="Arial" w:hAnsi="Arial"/>
          <w:sz w:val="24"/>
          <w:szCs w:val="24"/>
        </w:rPr>
        <w:t xml:space="preserve">Надбавка не распространяется на работников, имеющих почетные звания «Заслуженный работник промышленности Кыргызской Республики», «Заслуженный работник сельского хозяйства Кыргызской Республики», «Заслуженный строитель Кыргызской Республики», «Заслуженный работник транспорта Кыргызской Республики», «Заслуженный работник связи Кыргызской Республики», «Заслуженный работник геологической службы Кыргызской Республики», «Заслуженный юрист Кыргызской Республики», «Заслуженный экономист Кыргызской Республики», «Заслуженный работник охраны природы Кыргызской Республики», «Заслуженный работник государственной службы Кыргызской Республики», «Заслуженный работник местного самоуправления Кыргызской Республики», «Заслуженный спасатель Кыргызской Республики».</w:t>
      </w:r>
    </w:p>
    <w:p>
      <w:pPr>
        <w:spacing w:after="120"/>
        <w:jc w:val="both"/>
      </w:pPr>
      <w:r>
        <w:rPr>
          <w:rFonts w:ascii="Arial" w:cs="Arial" w:eastAsia="Arial" w:hAnsi="Arial"/>
          <w:sz w:val="24"/>
          <w:szCs w:val="24"/>
        </w:rPr>
        <w:t xml:space="preserve">Источниками финансирования выплат надбавки за почетные звания «Народный» и «Заслуженный» являются:</w:t>
      </w:r>
    </w:p>
    <w:p>
      <w:pPr>
        <w:spacing w:after="120"/>
        <w:jc w:val="both"/>
      </w:pPr>
      <w:r>
        <w:rPr>
          <w:rFonts w:ascii="Arial" w:cs="Arial" w:eastAsia="Arial" w:hAnsi="Arial"/>
          <w:sz w:val="24"/>
          <w:szCs w:val="24"/>
        </w:rPr>
        <w:t xml:space="preserve">- государственный бюджет - для бюджетных организаций и учреждений Кыргызской Республики;</w:t>
      </w:r>
    </w:p>
    <w:p>
      <w:pPr>
        <w:spacing w:after="120"/>
        <w:jc w:val="both"/>
      </w:pPr>
      <w:r>
        <w:rPr>
          <w:rFonts w:ascii="Arial" w:cs="Arial" w:eastAsia="Arial" w:hAnsi="Arial"/>
          <w:sz w:val="24"/>
          <w:szCs w:val="24"/>
        </w:rPr>
        <w:t xml:space="preserve">- собственные средства - для предприятий, организаций, учреждений независимо от форм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kbh6eqo5ebwf6v3helst">
      <w:r>
        <w:rPr>
          <w:rFonts w:ascii="Arial" w:cs="Arial" w:eastAsia="Arial" w:hAnsi="Arial"/>
          <w:color w:val="132D3F"/>
          <w:sz w:val="16"/>
          <w:szCs w:val="16"/>
          <w:u w:val="single"/>
        </w:rPr>
        <w:t xml:space="preserve">dalil.kg/document/92813</w:t>
      </w:r>
    </w:hyperlink>
  </w:p>
  <w:p>
    <w:pPr>
      <w:spacing w:after="0" w:before="40"/>
      <w:jc w:val="center"/>
    </w:pPr>
    <w:hyperlink w:history="1" r:id="rId_zprh0qant2rpt8f96np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rpdehas7o58hepjgimwo" Type="http://schemas.openxmlformats.org/officeDocument/2006/relationships/hyperlink" Target="https://dalil.kg/document/202591" TargetMode="External"/><Relationship Id="rIddxpzc3yhqiqz6fdwpgx2y" Type="http://schemas.openxmlformats.org/officeDocument/2006/relationships/hyperlink" Target="https://dalil.kg/document/92813#p1" TargetMode="External"/><Relationship Id="rIdlizi99-8mgg0cwd8qwkw3" Type="http://schemas.openxmlformats.org/officeDocument/2006/relationships/hyperlink" Target="https://dalil.kg/document/92611" TargetMode="External"/><Relationship Id="rIdyahprutn3irchkadcv9-w" Type="http://schemas.openxmlformats.org/officeDocument/2006/relationships/hyperlink" Target="https://dalil.kg/document/92813" TargetMode="External"/><Relationship Id="rIdkm6uql69ivwa33r9vvrjg" Type="http://schemas.openxmlformats.org/officeDocument/2006/relationships/hyperlink" Target="https://dalil.kg/document/9261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kbh6eqo5ebwf6v3helst" Type="http://schemas.openxmlformats.org/officeDocument/2006/relationships/hyperlink" Target="https://dalil.kg/document/92813" TargetMode="External"/><Relationship Id="rId_zprh0qant2rpt8f96np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2026-10-06T22:05:46.246Z</dcterms:created>
  <dcterms:modified xsi:type="dcterms:W3CDTF">2026-10-06T22:05:46.246Z</dcterms:modified>
</cp:coreProperties>
</file>

<file path=docProps/custom.xml><?xml version="1.0" encoding="utf-8"?>
<Properties xmlns="http://schemas.openxmlformats.org/officeDocument/2006/custom-properties" xmlns:vt="http://schemas.openxmlformats.org/officeDocument/2006/docPropsVTypes"/>
</file>